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6" w:rsidRDefault="00D57056" w:rsidP="00D57056"/>
    <w:tbl>
      <w:tblPr>
        <w:tblW w:w="0" w:type="auto"/>
        <w:tblLook w:val="01E0"/>
      </w:tblPr>
      <w:tblGrid>
        <w:gridCol w:w="2766"/>
        <w:gridCol w:w="236"/>
        <w:gridCol w:w="2824"/>
        <w:gridCol w:w="236"/>
        <w:gridCol w:w="2808"/>
      </w:tblGrid>
      <w:tr w:rsidR="00D57056" w:rsidRPr="00DC5EB0" w:rsidTr="006520EB">
        <w:tc>
          <w:tcPr>
            <w:tcW w:w="2766" w:type="dxa"/>
          </w:tcPr>
          <w:p w:rsidR="0084736B" w:rsidRDefault="008C4309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3430" cy="1067572"/>
                  <wp:effectExtent l="19050" t="0" r="5320" b="0"/>
                  <wp:docPr id="33" name="Picture 32" descr="A1 Erosional 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 Erosional Featur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30" cy="106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D55EAC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D1</w:t>
            </w:r>
          </w:p>
          <w:p w:rsidR="00D57056" w:rsidRDefault="00D55EAC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Close up view of erosion feature </w:t>
            </w:r>
            <w:r w:rsidR="00326443">
              <w:rPr>
                <w:rFonts w:ascii="Arial" w:hAnsi="Arial" w:cs="Arial"/>
                <w:sz w:val="16"/>
                <w:szCs w:val="16"/>
                <w:lang w:val="en-CA"/>
              </w:rPr>
              <w:t>A</w:t>
            </w:r>
          </w:p>
          <w:p w:rsidR="00926100" w:rsidRPr="00C34E67" w:rsidRDefault="00926100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2399" cy="1066799"/>
                  <wp:effectExtent l="19050" t="0" r="6351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99" cy="106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Photo </w:t>
            </w:r>
            <w:r w:rsidR="006C42E1">
              <w:rPr>
                <w:rFonts w:ascii="Arial" w:hAnsi="Arial" w:cs="Arial"/>
                <w:sz w:val="16"/>
                <w:szCs w:val="16"/>
                <w:lang w:val="en-CA"/>
              </w:rPr>
              <w:t>D2</w:t>
            </w:r>
          </w:p>
          <w:p w:rsidR="00D57056" w:rsidRPr="00DC5EB0" w:rsidRDefault="006C42E1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East view of north slope</w:t>
            </w:r>
          </w:p>
        </w:tc>
        <w:tc>
          <w:tcPr>
            <w:tcW w:w="236" w:type="dxa"/>
          </w:tcPr>
          <w:p w:rsidR="00D57056" w:rsidRPr="00DC5EB0" w:rsidRDefault="00D57056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3" cy="1069097"/>
                  <wp:effectExtent l="19050" t="0" r="3287" b="0"/>
                  <wp:docPr id="37" name="Picture 3" descr="P113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130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3" cy="1069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36B" w:rsidRDefault="0084736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D57056" w:rsidRDefault="006C42E1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D3</w:t>
            </w:r>
          </w:p>
          <w:p w:rsidR="00D57056" w:rsidRPr="00C34E67" w:rsidRDefault="006C42E1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North view of east slope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1" name="Picture 4" descr="P113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130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C42E1" w:rsidRDefault="006C42E1" w:rsidP="006C42E1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D5</w:t>
            </w:r>
          </w:p>
          <w:p w:rsidR="00926100" w:rsidRDefault="006C42E1" w:rsidP="006C42E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West view of South slope and toe</w:t>
            </w:r>
            <w:r w:rsidRPr="0084736B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:rsidR="006C42E1" w:rsidRPr="0084736B" w:rsidRDefault="006C42E1" w:rsidP="006C42E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2" name="Picture 5" descr="P113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30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D6</w:t>
            </w:r>
          </w:p>
          <w:p w:rsidR="006520EB" w:rsidRPr="0084736B" w:rsidRDefault="006C42E1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CA"/>
              </w:rPr>
              <w:t>Ponded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water looking northeast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3" name="Picture 6" descr="P1130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130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D7</w:t>
            </w:r>
          </w:p>
          <w:p w:rsidR="006520EB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6C42E1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MW-13</w:t>
            </w:r>
          </w:p>
          <w:p w:rsidR="006C42E1" w:rsidRPr="0084736B" w:rsidRDefault="006C42E1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4193" cy="1068144"/>
                  <wp:effectExtent l="19050" t="0" r="4557" b="0"/>
                  <wp:docPr id="4" name="Picture 7" descr="P113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130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193" cy="1068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CD24AF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</w:t>
            </w:r>
            <w:r w:rsidR="006C42E1">
              <w:rPr>
                <w:rFonts w:ascii="Arial" w:hAnsi="Arial" w:cs="Arial"/>
                <w:sz w:val="16"/>
                <w:szCs w:val="16"/>
                <w:lang w:val="en-CA"/>
              </w:rPr>
              <w:t xml:space="preserve"> D8</w:t>
            </w:r>
          </w:p>
          <w:p w:rsidR="00EC2D4A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6C42E1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MW-14</w:t>
            </w: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5" name="Picture 8" descr="P113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13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Pr="00C34E67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D9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6C42E1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MW-15</w:t>
            </w: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25465" cy="1069099"/>
                  <wp:effectExtent l="19050" t="0" r="3285" b="0"/>
                  <wp:docPr id="6" name="Picture 9" descr="P1130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113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465" cy="1069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6520EB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D10</w:t>
            </w:r>
          </w:p>
          <w:p w:rsidR="006520EB" w:rsidRDefault="00EC2D4A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Soil Sampling</w:t>
            </w:r>
          </w:p>
          <w:p w:rsidR="00EC2D4A" w:rsidRPr="0084736B" w:rsidRDefault="006C42E1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MW-16</w:t>
            </w:r>
          </w:p>
        </w:tc>
      </w:tr>
      <w:tr w:rsidR="006520EB" w:rsidRPr="00DC5EB0" w:rsidTr="006520EB">
        <w:tc>
          <w:tcPr>
            <w:tcW w:w="2766" w:type="dxa"/>
          </w:tcPr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84736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93470" cy="1943947"/>
                  <wp:effectExtent l="19050" t="0" r="0" b="0"/>
                  <wp:docPr id="7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3" cy="194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0E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D11</w:t>
            </w:r>
          </w:p>
          <w:p w:rsidR="00EC2D4A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EC2D4A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MW-13</w:t>
            </w:r>
          </w:p>
          <w:p w:rsidR="006520EB" w:rsidRDefault="006520EB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926100" w:rsidRPr="0084736B" w:rsidRDefault="00926100" w:rsidP="006520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24" w:type="dxa"/>
          </w:tcPr>
          <w:p w:rsidR="006520E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221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92992" cy="1943100"/>
                  <wp:effectExtent l="19050" t="0" r="0" b="0"/>
                  <wp:docPr id="13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958" cy="1950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1B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2221BB" w:rsidRDefault="006C42E1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D12</w:t>
            </w:r>
          </w:p>
          <w:p w:rsidR="002221BB" w:rsidRDefault="006C42E1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2221BB" w:rsidRDefault="006C42E1" w:rsidP="002221B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MW-14</w:t>
            </w:r>
          </w:p>
          <w:p w:rsidR="002221BB" w:rsidRPr="0084736B" w:rsidRDefault="002221B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36" w:type="dxa"/>
          </w:tcPr>
          <w:p w:rsidR="006520EB" w:rsidRPr="00DC5EB0" w:rsidRDefault="006520EB" w:rsidP="0084736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2808" w:type="dxa"/>
          </w:tcPr>
          <w:p w:rsidR="00926100" w:rsidRDefault="006C42E1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6C42E1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71563" cy="1905000"/>
                  <wp:effectExtent l="19050" t="0" r="0" b="0"/>
                  <wp:docPr id="15" name="Picture 10" descr="P11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1130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52" cy="191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C42E1" w:rsidRDefault="006C42E1" w:rsidP="006C42E1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Photo D13</w:t>
            </w:r>
          </w:p>
          <w:p w:rsidR="006C42E1" w:rsidRDefault="006C42E1" w:rsidP="006C42E1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Groundwater Sampling</w:t>
            </w:r>
          </w:p>
          <w:p w:rsidR="006C42E1" w:rsidRDefault="006C42E1" w:rsidP="006C42E1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MW-15</w:t>
            </w: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926100" w:rsidRDefault="00926100" w:rsidP="006520EB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6520EB" w:rsidRPr="0084736B" w:rsidRDefault="006520EB" w:rsidP="0084736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="00041A79" w:rsidRDefault="006C42E1">
      <w:r w:rsidRPr="006C42E1">
        <w:rPr>
          <w:noProof/>
        </w:rPr>
        <w:lastRenderedPageBreak/>
        <w:drawing>
          <wp:inline distT="0" distB="0" distL="0" distR="0">
            <wp:extent cx="1885950" cy="3352799"/>
            <wp:effectExtent l="19050" t="0" r="0" b="0"/>
            <wp:docPr id="16" name="Picture 10" descr="P113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1301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32" cy="335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E1" w:rsidRDefault="006C42E1"/>
    <w:p w:rsidR="006C42E1" w:rsidRDefault="006C42E1" w:rsidP="006C42E1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Photo D14</w:t>
      </w:r>
    </w:p>
    <w:p w:rsidR="006C42E1" w:rsidRDefault="006C42E1" w:rsidP="006C42E1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Groundwater Sampling</w:t>
      </w:r>
    </w:p>
    <w:p w:rsidR="006C42E1" w:rsidRDefault="006C42E1" w:rsidP="006C42E1">
      <w:pPr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MW-16</w:t>
      </w:r>
    </w:p>
    <w:p w:rsidR="006C42E1" w:rsidRDefault="006C42E1"/>
    <w:sectPr w:rsidR="006C42E1" w:rsidSect="002E64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AC" w:rsidRDefault="00D55EAC" w:rsidP="006520EB">
      <w:r>
        <w:separator/>
      </w:r>
    </w:p>
  </w:endnote>
  <w:endnote w:type="continuationSeparator" w:id="0">
    <w:p w:rsidR="00D55EAC" w:rsidRDefault="00D55EAC" w:rsidP="0065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6A" w:rsidRDefault="00113D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D55EAC" w:rsidTr="00BC7817">
      <w:trPr>
        <w:gridAfter w:val="1"/>
        <w:wAfter w:w="90" w:type="dxa"/>
      </w:trPr>
      <w:tc>
        <w:tcPr>
          <w:tcW w:w="8748" w:type="dxa"/>
          <w:gridSpan w:val="2"/>
        </w:tcPr>
        <w:p w:rsidR="00D55EAC" w:rsidRDefault="00F10AE5" w:rsidP="00BC7817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D55EAC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113D6A">
            <w:rPr>
              <w:noProof/>
              <w:snapToGrid w:val="0"/>
              <w:sz w:val="18"/>
            </w:rPr>
            <w:t>120113 Photo Record Non-hazardous</w:t>
          </w:r>
          <w:r>
            <w:rPr>
              <w:snapToGrid w:val="0"/>
              <w:sz w:val="18"/>
            </w:rPr>
            <w:fldChar w:fldCharType="end"/>
          </w:r>
        </w:p>
      </w:tc>
    </w:tr>
    <w:tr w:rsidR="00D55EAC" w:rsidTr="00BC7817">
      <w:tc>
        <w:tcPr>
          <w:tcW w:w="4788" w:type="dxa"/>
        </w:tcPr>
        <w:p w:rsidR="00D55EAC" w:rsidRDefault="00D55EAC" w:rsidP="0007794F">
          <w:pPr>
            <w:pStyle w:val="FileNumber"/>
            <w:rPr>
              <w:vanish/>
            </w:rPr>
          </w:pPr>
          <w:bookmarkStart w:id="2" w:name="File2"/>
          <w:r>
            <w:t>File: A07001A0</w:t>
          </w:r>
          <w:bookmarkEnd w:id="2"/>
          <w:r w:rsidR="0007794F">
            <w:t>2</w:t>
          </w:r>
          <w:r>
            <w:t>.7</w:t>
          </w:r>
          <w:r w:rsidR="0007794F">
            <w:t>3</w:t>
          </w:r>
          <w:r>
            <w:t>0</w:t>
          </w:r>
        </w:p>
      </w:tc>
      <w:tc>
        <w:tcPr>
          <w:tcW w:w="4050" w:type="dxa"/>
          <w:gridSpan w:val="2"/>
        </w:tcPr>
        <w:p w:rsidR="00D55EAC" w:rsidRDefault="00D55EAC" w:rsidP="00BC7817">
          <w:pPr>
            <w:pStyle w:val="FooterPageNum"/>
            <w:rPr>
              <w:sz w:val="22"/>
            </w:rPr>
          </w:pPr>
          <w:r>
            <w:rPr>
              <w:sz w:val="22"/>
            </w:rPr>
            <w:t xml:space="preserve">Page </w:t>
          </w:r>
          <w:r w:rsidR="00F10AE5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F10AE5">
            <w:rPr>
              <w:rStyle w:val="PageNumber"/>
              <w:sz w:val="22"/>
            </w:rPr>
            <w:fldChar w:fldCharType="separate"/>
          </w:r>
          <w:r w:rsidR="00113D6A">
            <w:rPr>
              <w:rStyle w:val="PageNumber"/>
              <w:noProof/>
              <w:sz w:val="22"/>
            </w:rPr>
            <w:t>1</w:t>
          </w:r>
          <w:r w:rsidR="00F10AE5">
            <w:rPr>
              <w:rStyle w:val="PageNumber"/>
              <w:sz w:val="22"/>
            </w:rPr>
            <w:fldChar w:fldCharType="end"/>
          </w:r>
        </w:p>
      </w:tc>
    </w:tr>
  </w:tbl>
  <w:p w:rsidR="00D55EAC" w:rsidRPr="00305218" w:rsidRDefault="00D55EAC" w:rsidP="00113D6A">
    <w:pPr>
      <w:ind w:right="360"/>
      <w:jc w:val="center"/>
      <w:rPr>
        <w:rFonts w:ascii="Century Gothic" w:hAnsi="Century Gothic"/>
        <w:b/>
        <w:color w:val="002060"/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6A" w:rsidRDefault="00113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AC" w:rsidRDefault="00D55EAC" w:rsidP="006520EB">
      <w:r>
        <w:separator/>
      </w:r>
    </w:p>
  </w:footnote>
  <w:footnote w:type="continuationSeparator" w:id="0">
    <w:p w:rsidR="00D55EAC" w:rsidRDefault="00D55EAC" w:rsidP="00652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6A" w:rsidRDefault="00113D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D55EAC" w:rsidTr="00BC7817">
      <w:tc>
        <w:tcPr>
          <w:tcW w:w="6498" w:type="dxa"/>
        </w:tcPr>
        <w:p w:rsidR="00D55EAC" w:rsidRDefault="00D55EAC" w:rsidP="00BC7817">
          <w:pPr>
            <w:pStyle w:val="HeaderClientName"/>
          </w:pPr>
          <w:bookmarkStart w:id="0" w:name="ClientName2"/>
          <w:proofErr w:type="spellStart"/>
          <w:r>
            <w:t>Defence</w:t>
          </w:r>
          <w:proofErr w:type="spellEnd"/>
          <w:r>
            <w:t xml:space="preserve"> Construction Canada / Kitnuna Corp. </w:t>
          </w:r>
          <w:bookmarkEnd w:id="0"/>
        </w:p>
      </w:tc>
      <w:tc>
        <w:tcPr>
          <w:tcW w:w="2340" w:type="dxa"/>
        </w:tcPr>
        <w:p w:rsidR="00D55EAC" w:rsidRDefault="00D55EAC" w:rsidP="00D07FBA">
          <w:pPr>
            <w:pStyle w:val="HeaderDate"/>
          </w:pPr>
        </w:p>
      </w:tc>
    </w:tr>
    <w:tr w:rsidR="00D55EAC" w:rsidTr="00BC7817">
      <w:tc>
        <w:tcPr>
          <w:tcW w:w="8838" w:type="dxa"/>
          <w:gridSpan w:val="2"/>
        </w:tcPr>
        <w:p w:rsidR="00D55EAC" w:rsidRDefault="00D55EAC" w:rsidP="00BC7817">
          <w:pPr>
            <w:pStyle w:val="HeaderReportTitle"/>
          </w:pPr>
          <w:bookmarkStart w:id="1" w:name="ProjectName2"/>
          <w:r>
            <w:t xml:space="preserve">2011 PIN-3 </w:t>
          </w:r>
          <w:r w:rsidR="00D07FBA">
            <w:t xml:space="preserve">Lady Franklin </w:t>
          </w:r>
          <w:r>
            <w:t xml:space="preserve">DEW Line Monitoring Report </w:t>
          </w:r>
          <w:bookmarkEnd w:id="1"/>
        </w:p>
      </w:tc>
    </w:tr>
  </w:tbl>
  <w:p w:rsidR="00D55EAC" w:rsidRDefault="00D55E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6A" w:rsidRDefault="00113D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056"/>
    <w:rsid w:val="00041A79"/>
    <w:rsid w:val="0007794F"/>
    <w:rsid w:val="0009731E"/>
    <w:rsid w:val="00113D6A"/>
    <w:rsid w:val="00120EEA"/>
    <w:rsid w:val="001417CF"/>
    <w:rsid w:val="001531F6"/>
    <w:rsid w:val="002047E9"/>
    <w:rsid w:val="002221BB"/>
    <w:rsid w:val="002A2305"/>
    <w:rsid w:val="002A638E"/>
    <w:rsid w:val="002D409C"/>
    <w:rsid w:val="002E6405"/>
    <w:rsid w:val="00305218"/>
    <w:rsid w:val="00326443"/>
    <w:rsid w:val="0042508A"/>
    <w:rsid w:val="004F1CE3"/>
    <w:rsid w:val="005041FA"/>
    <w:rsid w:val="005B0DC4"/>
    <w:rsid w:val="006520EB"/>
    <w:rsid w:val="006C42E1"/>
    <w:rsid w:val="0077163E"/>
    <w:rsid w:val="00801DE8"/>
    <w:rsid w:val="008279E4"/>
    <w:rsid w:val="0084736B"/>
    <w:rsid w:val="008C4309"/>
    <w:rsid w:val="008D3365"/>
    <w:rsid w:val="0090013B"/>
    <w:rsid w:val="00926100"/>
    <w:rsid w:val="00A865CC"/>
    <w:rsid w:val="00B70A94"/>
    <w:rsid w:val="00BC7817"/>
    <w:rsid w:val="00C0732A"/>
    <w:rsid w:val="00CD24AF"/>
    <w:rsid w:val="00D07FBA"/>
    <w:rsid w:val="00D15F7F"/>
    <w:rsid w:val="00D475F9"/>
    <w:rsid w:val="00D55EAC"/>
    <w:rsid w:val="00D57056"/>
    <w:rsid w:val="00D83D4B"/>
    <w:rsid w:val="00EC2D4A"/>
    <w:rsid w:val="00F10AE5"/>
    <w:rsid w:val="00F83B59"/>
    <w:rsid w:val="00FC5181"/>
    <w:rsid w:val="00FE2510"/>
    <w:rsid w:val="00FE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2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0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E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lientName">
    <w:name w:val="Header Client Name"/>
    <w:basedOn w:val="Normal"/>
    <w:rsid w:val="006520EB"/>
    <w:rPr>
      <w:smallCaps/>
      <w:sz w:val="22"/>
      <w:szCs w:val="20"/>
    </w:rPr>
  </w:style>
  <w:style w:type="paragraph" w:customStyle="1" w:styleId="HeaderReportTitle">
    <w:name w:val="Header Report Title"/>
    <w:basedOn w:val="Normal"/>
    <w:rsid w:val="006520EB"/>
    <w:rPr>
      <w:sz w:val="18"/>
      <w:szCs w:val="20"/>
    </w:rPr>
  </w:style>
  <w:style w:type="paragraph" w:customStyle="1" w:styleId="HeaderDate">
    <w:name w:val="Header Date"/>
    <w:basedOn w:val="Normal"/>
    <w:rsid w:val="006520EB"/>
    <w:pPr>
      <w:jc w:val="right"/>
    </w:pPr>
    <w:rPr>
      <w:sz w:val="22"/>
      <w:szCs w:val="20"/>
    </w:rPr>
  </w:style>
  <w:style w:type="character" w:styleId="PageNumber">
    <w:name w:val="page number"/>
    <w:basedOn w:val="DefaultParagraphFont"/>
    <w:rsid w:val="006520EB"/>
    <w:rPr>
      <w:rFonts w:ascii="Times New Roman" w:hAnsi="Times New Roman"/>
      <w:sz w:val="20"/>
    </w:rPr>
  </w:style>
  <w:style w:type="paragraph" w:customStyle="1" w:styleId="FooterProjectNumber">
    <w:name w:val="Footer Project Number"/>
    <w:basedOn w:val="Normal"/>
    <w:rsid w:val="006520EB"/>
    <w:pPr>
      <w:spacing w:before="480"/>
    </w:pPr>
    <w:rPr>
      <w:sz w:val="16"/>
      <w:szCs w:val="20"/>
    </w:rPr>
  </w:style>
  <w:style w:type="paragraph" w:customStyle="1" w:styleId="FooterPageNum">
    <w:name w:val="Footer Page Num"/>
    <w:basedOn w:val="Normal"/>
    <w:rsid w:val="006520EB"/>
    <w:pPr>
      <w:jc w:val="right"/>
    </w:pPr>
    <w:rPr>
      <w:sz w:val="16"/>
      <w:szCs w:val="20"/>
    </w:rPr>
  </w:style>
  <w:style w:type="paragraph" w:customStyle="1" w:styleId="FileNumber">
    <w:name w:val="FileNumber"/>
    <w:basedOn w:val="Normal"/>
    <w:rsid w:val="006520EB"/>
    <w:pPr>
      <w:jc w:val="both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Klohn Crippen Berger Ltd.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JHANILIAK</dc:creator>
  <cp:lastModifiedBy>MHUYNH</cp:lastModifiedBy>
  <cp:revision>4</cp:revision>
  <cp:lastPrinted>2012-01-10T20:42:00Z</cp:lastPrinted>
  <dcterms:created xsi:type="dcterms:W3CDTF">2012-01-05T22:42:00Z</dcterms:created>
  <dcterms:modified xsi:type="dcterms:W3CDTF">2012-01-10T20:42:00Z</dcterms:modified>
</cp:coreProperties>
</file>