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6B498E" w:rsidRDefault="00B17177" w:rsidP="00032664">
      <w:r w:rsidRPr="006B498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A74F75" wp14:editId="4F9FF1F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98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12DFAF" wp14:editId="5D1C0A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55F" w:rsidRPr="006B498E" w:rsidRDefault="00610294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January 30, 2019</w:t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AC055F" w:rsidRPr="006B498E">
        <w:rPr>
          <w:rFonts w:ascii="Tms Rmn" w:eastAsia="Times New Roman" w:hAnsi="Tms Rmn" w:cs="Times New Roman"/>
          <w:b/>
          <w:sz w:val="24"/>
          <w:szCs w:val="20"/>
          <w:lang w:val="en-US"/>
        </w:rPr>
        <w:t xml:space="preserve">File No: </w:t>
      </w:r>
      <w:r>
        <w:rPr>
          <w:rFonts w:ascii="Tms Rmn" w:eastAsia="Times New Roman" w:hAnsi="Tms Rmn" w:cs="Times New Roman"/>
          <w:b/>
          <w:sz w:val="24"/>
          <w:szCs w:val="20"/>
          <w:lang w:val="en-US"/>
        </w:rPr>
        <w:t>1BR-KRK1318</w:t>
      </w:r>
    </w:p>
    <w:p w:rsidR="00AC055F" w:rsidRPr="006B498E" w:rsidRDefault="00AC055F" w:rsidP="00AC055F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0" w:name="to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0"/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B498E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, until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="00610294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February 28, 2019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notices </w:t>
      </w:r>
      <w:r w:rsidR="003F76FB"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(in English and 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Inuktitut), </w:t>
      </w:r>
      <w:r w:rsidRPr="006B498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and does not require posting.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3F76FB" w:rsidRPr="006B498E" w:rsidRDefault="003F76FB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B498E" w:rsidRPr="006B498E" w:rsidRDefault="006B498E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 xml:space="preserve">Licensing Administrator </w:t>
      </w:r>
    </w:p>
    <w:p w:rsidR="00AC055F" w:rsidRPr="006B498E" w:rsidRDefault="00AC055F" w:rsidP="00AC055F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F76FB" w:rsidRPr="006B498E" w:rsidRDefault="00AC055F" w:rsidP="006B498E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B498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B498E">
        <w:rPr>
          <w:rFonts w:ascii="Tms Rmn" w:eastAsia="Times New Roman" w:hAnsi="Tms Rmn" w:cs="Times New Roman"/>
          <w:lang w:val="en-US"/>
        </w:rPr>
        <w:t>Ham</w:t>
      </w:r>
      <w:r w:rsidR="00610294">
        <w:rPr>
          <w:rFonts w:ascii="Tms Rmn" w:eastAsia="Times New Roman" w:hAnsi="Tms Rmn" w:cs="Times New Roman"/>
          <w:lang w:val="en-US"/>
        </w:rPr>
        <w:t>let of Kugaaruk</w:t>
      </w:r>
      <w:r w:rsidR="00610294">
        <w:rPr>
          <w:rFonts w:ascii="Tms Rmn" w:eastAsia="Times New Roman" w:hAnsi="Tms Rmn" w:cs="Times New Roman"/>
          <w:lang w:val="en-US"/>
        </w:rPr>
        <w:tab/>
      </w:r>
      <w:r w:rsidR="00610294">
        <w:rPr>
          <w:rFonts w:ascii="Tms Rmn" w:eastAsia="Times New Roman" w:hAnsi="Tms Rmn" w:cs="Times New Roman"/>
          <w:lang w:val="en-US"/>
        </w:rPr>
        <w:tab/>
        <w:t xml:space="preserve">(867) </w:t>
      </w:r>
      <w:r w:rsidR="006B498E" w:rsidRPr="006B498E">
        <w:rPr>
          <w:rFonts w:ascii="Tms Rmn" w:eastAsia="Times New Roman" w:hAnsi="Tms Rmn" w:cs="Times New Roman"/>
          <w:lang w:val="en-US"/>
        </w:rPr>
        <w:t>7</w:t>
      </w:r>
      <w:r w:rsidR="00610294">
        <w:rPr>
          <w:rFonts w:ascii="Tms Rmn" w:eastAsia="Times New Roman" w:hAnsi="Tms Rmn" w:cs="Times New Roman"/>
          <w:lang w:val="en-US"/>
        </w:rPr>
        <w:t>69-6069</w:t>
      </w:r>
    </w:p>
    <w:p w:rsidR="006B498E" w:rsidRPr="006B498E" w:rsidRDefault="00610294" w:rsidP="006B498E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>
        <w:rPr>
          <w:rFonts w:ascii="Tms Rmn" w:eastAsia="Times New Roman" w:hAnsi="Tms Rmn" w:cs="Times New Roman"/>
          <w:lang w:val="en-US"/>
        </w:rPr>
        <w:tab/>
        <w:t>Kitikmeot Inuit Association</w:t>
      </w:r>
      <w:r>
        <w:rPr>
          <w:rFonts w:ascii="Tms Rmn" w:eastAsia="Times New Roman" w:hAnsi="Tms Rmn" w:cs="Times New Roman"/>
          <w:lang w:val="en-US"/>
        </w:rPr>
        <w:tab/>
        <w:t xml:space="preserve">(867) </w:t>
      </w:r>
      <w:r w:rsidR="006B498E" w:rsidRPr="006B498E">
        <w:rPr>
          <w:rFonts w:ascii="Tms Rmn" w:eastAsia="Times New Roman" w:hAnsi="Tms Rmn" w:cs="Times New Roman"/>
          <w:lang w:val="en-US"/>
        </w:rPr>
        <w:t>7</w:t>
      </w:r>
      <w:r>
        <w:rPr>
          <w:rFonts w:ascii="Tms Rmn" w:eastAsia="Times New Roman" w:hAnsi="Tms Rmn" w:cs="Times New Roman"/>
          <w:lang w:val="en-US"/>
        </w:rPr>
        <w:t>69-6202</w:t>
      </w:r>
    </w:p>
    <w:p w:rsidR="006B498E" w:rsidRPr="006B498E" w:rsidRDefault="00610294" w:rsidP="006B498E">
      <w:pPr>
        <w:spacing w:after="0" w:line="240" w:lineRule="auto"/>
        <w:rPr>
          <w:rFonts w:ascii="Tms Rmn" w:eastAsia="Times New Roman" w:hAnsi="Tms Rmn" w:cs="Times New Roman"/>
          <w:lang w:val="en-US"/>
        </w:rPr>
      </w:pPr>
      <w:r>
        <w:rPr>
          <w:rFonts w:ascii="Tms Rmn" w:eastAsia="Times New Roman" w:hAnsi="Tms Rmn" w:cs="Times New Roman"/>
          <w:lang w:val="en-US"/>
        </w:rPr>
        <w:tab/>
        <w:t>Kurtaijuark HTO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  <w:t xml:space="preserve">(867) </w:t>
      </w:r>
      <w:r w:rsidR="006B498E" w:rsidRPr="006B498E">
        <w:rPr>
          <w:rFonts w:ascii="Tms Rmn" w:eastAsia="Times New Roman" w:hAnsi="Tms Rmn" w:cs="Times New Roman"/>
          <w:lang w:val="en-US"/>
        </w:rPr>
        <w:t>7</w:t>
      </w:r>
      <w:r>
        <w:rPr>
          <w:rFonts w:ascii="Tms Rmn" w:eastAsia="Times New Roman" w:hAnsi="Tms Rmn" w:cs="Times New Roman"/>
          <w:lang w:val="en-US"/>
        </w:rPr>
        <w:t>69-6713</w:t>
      </w:r>
    </w:p>
    <w:p w:rsidR="006B498E" w:rsidRDefault="00610294" w:rsidP="006B498E">
      <w:pPr>
        <w:spacing w:after="0" w:line="240" w:lineRule="auto"/>
      </w:pPr>
      <w:r>
        <w:rPr>
          <w:rFonts w:ascii="Tms Rmn" w:eastAsia="Times New Roman" w:hAnsi="Tms Rmn" w:cs="Times New Roman"/>
          <w:lang w:val="en-US"/>
        </w:rPr>
        <w:tab/>
        <w:t>Koomiut Co-op</w:t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</w:r>
      <w:r>
        <w:rPr>
          <w:rFonts w:ascii="Tms Rmn" w:eastAsia="Times New Roman" w:hAnsi="Tms Rmn" w:cs="Times New Roman"/>
          <w:lang w:val="en-US"/>
        </w:rPr>
        <w:tab/>
        <w:t xml:space="preserve">(867) </w:t>
      </w:r>
      <w:r w:rsidR="006B498E" w:rsidRPr="006B498E">
        <w:rPr>
          <w:rFonts w:ascii="Tms Rmn" w:eastAsia="Times New Roman" w:hAnsi="Tms Rmn" w:cs="Times New Roman"/>
          <w:lang w:val="en-US"/>
        </w:rPr>
        <w:t>7</w:t>
      </w:r>
      <w:r>
        <w:rPr>
          <w:rFonts w:ascii="Tms Rmn" w:eastAsia="Times New Roman" w:hAnsi="Tms Rmn" w:cs="Times New Roman"/>
          <w:lang w:val="en-US"/>
        </w:rPr>
        <w:t>69-6098</w:t>
      </w:r>
      <w:bookmarkStart w:id="1" w:name="_GoBack"/>
      <w:bookmarkEnd w:id="1"/>
    </w:p>
    <w:sectPr w:rsidR="006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6C7C"/>
    <w:rsid w:val="000B4600"/>
    <w:rsid w:val="00111489"/>
    <w:rsid w:val="00196956"/>
    <w:rsid w:val="001D5A10"/>
    <w:rsid w:val="002B39C0"/>
    <w:rsid w:val="003F76FB"/>
    <w:rsid w:val="005C29D9"/>
    <w:rsid w:val="00610294"/>
    <w:rsid w:val="006B498E"/>
    <w:rsid w:val="00761651"/>
    <w:rsid w:val="00832B85"/>
    <w:rsid w:val="00A510CB"/>
    <w:rsid w:val="00AC055F"/>
    <w:rsid w:val="00B17177"/>
    <w:rsid w:val="00CC2E33"/>
    <w:rsid w:val="00D65D9F"/>
    <w:rsid w:val="00D8444E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11AE"/>
  <w15:docId w15:val="{A6D676C1-42F6-4A14-B665-9B2AE337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6</cp:revision>
  <cp:lastPrinted>2014-02-13T21:28:00Z</cp:lastPrinted>
  <dcterms:created xsi:type="dcterms:W3CDTF">2013-07-03T22:08:00Z</dcterms:created>
  <dcterms:modified xsi:type="dcterms:W3CDTF">2019-01-30T16:50:00Z</dcterms:modified>
</cp:coreProperties>
</file>