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C7126" w14:textId="62374328" w:rsidR="00E14B77" w:rsidRPr="00400AF0" w:rsidRDefault="00E14B77" w:rsidP="00E14B7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00AF0">
        <w:rPr>
          <w:rFonts w:asciiTheme="minorHAnsi" w:hAnsiTheme="minorHAnsi" w:cstheme="minorHAnsi"/>
          <w:sz w:val="22"/>
          <w:szCs w:val="22"/>
        </w:rPr>
        <w:t>May 21</w:t>
      </w:r>
      <w:r w:rsidRPr="00400AF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400AF0">
        <w:rPr>
          <w:rFonts w:asciiTheme="minorHAnsi" w:hAnsiTheme="minorHAnsi" w:cstheme="minorHAnsi"/>
          <w:sz w:val="22"/>
          <w:szCs w:val="22"/>
        </w:rPr>
        <w:t>, 2020</w:t>
      </w:r>
    </w:p>
    <w:p w14:paraId="3CADC12E" w14:textId="77777777" w:rsidR="00E14B77" w:rsidRPr="00400AF0" w:rsidRDefault="00E14B77" w:rsidP="00E14B77">
      <w:pPr>
        <w:rPr>
          <w:rFonts w:asciiTheme="minorHAnsi" w:hAnsiTheme="minorHAnsi" w:cstheme="minorHAnsi"/>
          <w:sz w:val="22"/>
          <w:szCs w:val="22"/>
        </w:rPr>
      </w:pPr>
    </w:p>
    <w:p w14:paraId="3DD80570" w14:textId="77777777" w:rsidR="00E14B77" w:rsidRPr="00400AF0" w:rsidRDefault="00E14B77" w:rsidP="00E14B77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 xml:space="preserve">Richard Dwyer </w:t>
      </w:r>
    </w:p>
    <w:p w14:paraId="67FA55F4" w14:textId="77777777" w:rsidR="00400AF0" w:rsidRPr="00400AF0" w:rsidRDefault="00400AF0" w:rsidP="00E14B77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Manager of Licensing</w:t>
      </w:r>
    </w:p>
    <w:p w14:paraId="70D8DDA5" w14:textId="09C06C9A" w:rsidR="00E14B77" w:rsidRPr="00400AF0" w:rsidRDefault="00E14B77" w:rsidP="00E14B77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 xml:space="preserve">Nunavut Water Board </w:t>
      </w:r>
    </w:p>
    <w:p w14:paraId="36130632" w14:textId="033575FE" w:rsidR="00400AF0" w:rsidRPr="00400AF0" w:rsidRDefault="00400AF0" w:rsidP="00E14B77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Gjoa Haven, NU</w:t>
      </w:r>
    </w:p>
    <w:p w14:paraId="34FC4DAB" w14:textId="695D4FB0" w:rsidR="00400AF0" w:rsidRPr="00400AF0" w:rsidRDefault="00400AF0" w:rsidP="00E14B77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X0B 1J0</w:t>
      </w:r>
    </w:p>
    <w:p w14:paraId="4FAE731D" w14:textId="77777777" w:rsidR="00B03CD0" w:rsidRPr="00400AF0" w:rsidRDefault="00B03CD0" w:rsidP="00E14B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62B391" w14:textId="0A60B4D8" w:rsidR="00E14B77" w:rsidRPr="00400AF0" w:rsidRDefault="00E14B77" w:rsidP="00E14B77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400AF0">
        <w:rPr>
          <w:rFonts w:asciiTheme="minorHAnsi" w:hAnsiTheme="minorHAnsi" w:cstheme="minorHAnsi"/>
          <w:b/>
          <w:bCs/>
          <w:sz w:val="22"/>
          <w:szCs w:val="22"/>
          <w:u w:val="single"/>
        </w:rPr>
        <w:t>RE: Whale Tail 60</w:t>
      </w:r>
      <w:r w:rsidR="005F3CFE" w:rsidRPr="00400AF0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Pr="00400AF0">
        <w:rPr>
          <w:rFonts w:asciiTheme="minorHAnsi" w:hAnsiTheme="minorHAnsi" w:cstheme="minorHAnsi"/>
          <w:b/>
          <w:bCs/>
          <w:sz w:val="22"/>
          <w:szCs w:val="22"/>
          <w:u w:val="single"/>
        </w:rPr>
        <w:t>day Notice for WRSF – Appendix B Instrumentation</w:t>
      </w:r>
    </w:p>
    <w:p w14:paraId="770864BE" w14:textId="25F96942" w:rsidR="00A338FB" w:rsidRPr="00400AF0" w:rsidRDefault="00A338FB" w:rsidP="00A338FB">
      <w:pPr>
        <w:rPr>
          <w:rFonts w:asciiTheme="minorHAnsi" w:hAnsiTheme="minorHAnsi" w:cstheme="minorHAnsi"/>
          <w:sz w:val="22"/>
          <w:szCs w:val="22"/>
        </w:rPr>
      </w:pPr>
    </w:p>
    <w:p w14:paraId="62D13984" w14:textId="0D5CE3A6" w:rsidR="00E14B77" w:rsidRPr="00400AF0" w:rsidRDefault="00E14B77" w:rsidP="00400AF0">
      <w:pPr>
        <w:pStyle w:val="Paragraph"/>
        <w:rPr>
          <w:rFonts w:asciiTheme="minorHAnsi" w:hAnsiTheme="minorHAnsi" w:cstheme="minorHAnsi"/>
          <w:szCs w:val="22"/>
        </w:rPr>
      </w:pPr>
      <w:r w:rsidRPr="00400AF0">
        <w:rPr>
          <w:rFonts w:asciiTheme="minorHAnsi" w:hAnsiTheme="minorHAnsi" w:cstheme="minorHAnsi"/>
          <w:szCs w:val="22"/>
        </w:rPr>
        <w:t>The Kivalliq Inuit Association (KivIA) ha</w:t>
      </w:r>
      <w:r w:rsidR="00B03CD0" w:rsidRPr="00400AF0">
        <w:rPr>
          <w:rFonts w:asciiTheme="minorHAnsi" w:hAnsiTheme="minorHAnsi" w:cstheme="minorHAnsi"/>
          <w:szCs w:val="22"/>
        </w:rPr>
        <w:t xml:space="preserve">s </w:t>
      </w:r>
      <w:r w:rsidRPr="00400AF0">
        <w:rPr>
          <w:rFonts w:asciiTheme="minorHAnsi" w:hAnsiTheme="minorHAnsi" w:cstheme="minorHAnsi"/>
          <w:szCs w:val="22"/>
        </w:rPr>
        <w:t xml:space="preserve">completed a technical review of </w:t>
      </w:r>
      <w:r w:rsidR="00B03CD0" w:rsidRPr="00400AF0">
        <w:rPr>
          <w:rFonts w:asciiTheme="minorHAnsi" w:hAnsiTheme="minorHAnsi" w:cstheme="minorHAnsi"/>
          <w:szCs w:val="22"/>
        </w:rPr>
        <w:t xml:space="preserve">the signed plans submitted by </w:t>
      </w:r>
      <w:r w:rsidRPr="00400AF0">
        <w:rPr>
          <w:rFonts w:asciiTheme="minorHAnsi" w:hAnsiTheme="minorHAnsi" w:cstheme="minorHAnsi"/>
          <w:szCs w:val="22"/>
        </w:rPr>
        <w:t xml:space="preserve">Agnico Eagle Mines Limited’s (AEM) </w:t>
      </w:r>
      <w:r w:rsidR="00B03CD0" w:rsidRPr="00400AF0">
        <w:rPr>
          <w:rFonts w:asciiTheme="minorHAnsi" w:hAnsiTheme="minorHAnsi" w:cstheme="minorHAnsi"/>
          <w:szCs w:val="22"/>
        </w:rPr>
        <w:t xml:space="preserve">that are </w:t>
      </w:r>
      <w:r w:rsidR="005F3CFE" w:rsidRPr="00400AF0">
        <w:rPr>
          <w:rFonts w:asciiTheme="minorHAnsi" w:hAnsiTheme="minorHAnsi" w:cstheme="minorHAnsi"/>
          <w:szCs w:val="22"/>
        </w:rPr>
        <w:t xml:space="preserve">related to the </w:t>
      </w:r>
      <w:r w:rsidRPr="00400AF0">
        <w:rPr>
          <w:rFonts w:asciiTheme="minorHAnsi" w:hAnsiTheme="minorHAnsi" w:cstheme="minorHAnsi"/>
          <w:szCs w:val="22"/>
        </w:rPr>
        <w:t>“</w:t>
      </w:r>
      <w:r w:rsidR="00B03CD0" w:rsidRPr="00400AF0">
        <w:rPr>
          <w:rFonts w:asciiTheme="minorHAnsi" w:hAnsiTheme="minorHAnsi" w:cstheme="minorHAnsi"/>
          <w:szCs w:val="22"/>
        </w:rPr>
        <w:t xml:space="preserve">60-Day Notice for the Whale Tail and IVR WRSF’s, Appendix B Instrumentation. These plans are </w:t>
      </w:r>
      <w:r w:rsidR="005F3CFE" w:rsidRPr="00400AF0">
        <w:rPr>
          <w:rFonts w:asciiTheme="minorHAnsi" w:hAnsiTheme="minorHAnsi" w:cstheme="minorHAnsi"/>
          <w:szCs w:val="22"/>
        </w:rPr>
        <w:t xml:space="preserve">part of the </w:t>
      </w:r>
      <w:r w:rsidR="00B03CD0" w:rsidRPr="00400AF0">
        <w:rPr>
          <w:rFonts w:asciiTheme="minorHAnsi" w:hAnsiTheme="minorHAnsi" w:cstheme="minorHAnsi"/>
          <w:szCs w:val="22"/>
        </w:rPr>
        <w:t xml:space="preserve">Whale Tail </w:t>
      </w:r>
      <w:r w:rsidRPr="00400AF0">
        <w:rPr>
          <w:rFonts w:asciiTheme="minorHAnsi" w:hAnsiTheme="minorHAnsi" w:cstheme="minorHAnsi"/>
          <w:szCs w:val="22"/>
        </w:rPr>
        <w:t>Type A water license 2AM-</w:t>
      </w:r>
      <w:r w:rsidR="00B03CD0" w:rsidRPr="00400AF0">
        <w:rPr>
          <w:rFonts w:asciiTheme="minorHAnsi" w:hAnsiTheme="minorHAnsi" w:cstheme="minorHAnsi"/>
          <w:szCs w:val="22"/>
        </w:rPr>
        <w:t>WTP</w:t>
      </w:r>
      <w:r w:rsidRPr="00400AF0">
        <w:rPr>
          <w:rFonts w:asciiTheme="minorHAnsi" w:hAnsiTheme="minorHAnsi" w:cstheme="minorHAnsi"/>
          <w:szCs w:val="22"/>
        </w:rPr>
        <w:t>1</w:t>
      </w:r>
      <w:r w:rsidR="00B03CD0" w:rsidRPr="00400AF0">
        <w:rPr>
          <w:rFonts w:asciiTheme="minorHAnsi" w:hAnsiTheme="minorHAnsi" w:cstheme="minorHAnsi"/>
          <w:szCs w:val="22"/>
        </w:rPr>
        <w:t>830</w:t>
      </w:r>
      <w:r w:rsidRPr="00400AF0">
        <w:rPr>
          <w:rFonts w:asciiTheme="minorHAnsi" w:hAnsiTheme="minorHAnsi" w:cstheme="minorHAnsi"/>
          <w:szCs w:val="22"/>
        </w:rPr>
        <w:t>.</w:t>
      </w:r>
      <w:r w:rsidR="00400AF0" w:rsidRPr="00400AF0">
        <w:rPr>
          <w:rFonts w:asciiTheme="minorHAnsi" w:hAnsiTheme="minorHAnsi" w:cstheme="minorHAnsi"/>
          <w:szCs w:val="22"/>
        </w:rPr>
        <w:t xml:space="preserve">  </w:t>
      </w:r>
      <w:r w:rsidRPr="00400AF0">
        <w:rPr>
          <w:rFonts w:asciiTheme="minorHAnsi" w:hAnsiTheme="minorHAnsi" w:cstheme="minorHAnsi"/>
          <w:szCs w:val="22"/>
        </w:rPr>
        <w:t>Th</w:t>
      </w:r>
      <w:r w:rsidR="00B03CD0" w:rsidRPr="00400AF0">
        <w:rPr>
          <w:rFonts w:asciiTheme="minorHAnsi" w:hAnsiTheme="minorHAnsi" w:cstheme="minorHAnsi"/>
          <w:szCs w:val="22"/>
        </w:rPr>
        <w:t>e</w:t>
      </w:r>
      <w:r w:rsidRPr="00400AF0">
        <w:rPr>
          <w:rFonts w:asciiTheme="minorHAnsi" w:hAnsiTheme="minorHAnsi" w:cstheme="minorHAnsi"/>
          <w:szCs w:val="22"/>
        </w:rPr>
        <w:t xml:space="preserve"> technical review has outlined the following </w:t>
      </w:r>
      <w:r w:rsidR="00B03CD0" w:rsidRPr="00400AF0">
        <w:rPr>
          <w:rFonts w:asciiTheme="minorHAnsi" w:hAnsiTheme="minorHAnsi" w:cstheme="minorHAnsi"/>
          <w:szCs w:val="22"/>
        </w:rPr>
        <w:t>questions</w:t>
      </w:r>
      <w:r w:rsidRPr="00400AF0">
        <w:rPr>
          <w:rFonts w:asciiTheme="minorHAnsi" w:hAnsiTheme="minorHAnsi" w:cstheme="minorHAnsi"/>
          <w:szCs w:val="22"/>
        </w:rPr>
        <w:t>:</w:t>
      </w:r>
    </w:p>
    <w:p w14:paraId="08C40D6E" w14:textId="77777777" w:rsidR="00346937" w:rsidRPr="00400AF0" w:rsidRDefault="005F3CFE" w:rsidP="00E14B77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b/>
          <w:sz w:val="22"/>
          <w:szCs w:val="22"/>
        </w:rPr>
        <w:t>Drawing number 948</w:t>
      </w:r>
      <w:r w:rsidR="00346937" w:rsidRPr="00400AF0">
        <w:rPr>
          <w:rFonts w:asciiTheme="minorHAnsi" w:hAnsiTheme="minorHAnsi" w:cstheme="minorHAnsi"/>
          <w:b/>
          <w:sz w:val="22"/>
          <w:szCs w:val="22"/>
        </w:rPr>
        <w:t>-011-002: Whale Tail WRSF Monitoring Section Details</w:t>
      </w:r>
    </w:p>
    <w:p w14:paraId="3E8A366E" w14:textId="77777777" w:rsidR="00E14B77" w:rsidRPr="00400AF0" w:rsidRDefault="00E14B77" w:rsidP="00E14B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756DEBE" w14:textId="020318D8" w:rsidR="00E14B77" w:rsidRPr="00400AF0" w:rsidRDefault="00E14B77" w:rsidP="00E14B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The</w:t>
      </w:r>
      <w:r w:rsidR="00346937" w:rsidRPr="00400AF0">
        <w:rPr>
          <w:rFonts w:asciiTheme="minorHAnsi" w:hAnsiTheme="minorHAnsi" w:cstheme="minorHAnsi"/>
          <w:sz w:val="22"/>
          <w:szCs w:val="22"/>
        </w:rPr>
        <w:t xml:space="preserve"> thickness of overburden within the initial 11.8 metres of the Whale Tail WRSF has not been documented on this plan.</w:t>
      </w:r>
      <w:r w:rsidRPr="00400A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C157C" w14:textId="77777777" w:rsidR="00E14B77" w:rsidRPr="00400AF0" w:rsidRDefault="00E14B77" w:rsidP="00E14B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6C1168D" w14:textId="26772C3D" w:rsidR="00E14B77" w:rsidRPr="00400AF0" w:rsidRDefault="00E14B77" w:rsidP="00E14B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The KivI</w:t>
      </w:r>
      <w:r w:rsidR="00346937" w:rsidRPr="00400AF0">
        <w:rPr>
          <w:rFonts w:asciiTheme="minorHAnsi" w:hAnsiTheme="minorHAnsi" w:cstheme="minorHAnsi"/>
          <w:sz w:val="22"/>
          <w:szCs w:val="22"/>
        </w:rPr>
        <w:t>A</w:t>
      </w:r>
      <w:r w:rsidRPr="00400AF0">
        <w:rPr>
          <w:rFonts w:asciiTheme="minorHAnsi" w:hAnsiTheme="minorHAnsi" w:cstheme="minorHAnsi"/>
          <w:sz w:val="22"/>
          <w:szCs w:val="22"/>
        </w:rPr>
        <w:t xml:space="preserve"> requests that AEM </w:t>
      </w:r>
      <w:r w:rsidR="00346937" w:rsidRPr="00400AF0">
        <w:rPr>
          <w:rFonts w:asciiTheme="minorHAnsi" w:hAnsiTheme="minorHAnsi" w:cstheme="minorHAnsi"/>
          <w:sz w:val="22"/>
          <w:szCs w:val="22"/>
        </w:rPr>
        <w:t xml:space="preserve">produce an updated plan that shows the thickness of the overburden within the initial 11.8 metres of the Whale Tail WRSF. In addition, the KivIA requests that AEM </w:t>
      </w:r>
      <w:r w:rsidR="00400AF0" w:rsidRPr="00400AF0">
        <w:rPr>
          <w:rFonts w:asciiTheme="minorHAnsi" w:hAnsiTheme="minorHAnsi" w:cstheme="minorHAnsi"/>
          <w:sz w:val="22"/>
          <w:szCs w:val="22"/>
        </w:rPr>
        <w:t xml:space="preserve">comment on the impact(s) of the overburden depths on the installation of the 15 </w:t>
      </w:r>
      <w:proofErr w:type="spellStart"/>
      <w:r w:rsidR="00400AF0" w:rsidRPr="00400AF0">
        <w:rPr>
          <w:rFonts w:asciiTheme="minorHAnsi" w:hAnsiTheme="minorHAnsi" w:cstheme="minorHAnsi"/>
          <w:sz w:val="22"/>
          <w:szCs w:val="22"/>
        </w:rPr>
        <w:t>met</w:t>
      </w:r>
      <w:r w:rsidR="00624896">
        <w:rPr>
          <w:rFonts w:asciiTheme="minorHAnsi" w:hAnsiTheme="minorHAnsi" w:cstheme="minorHAnsi"/>
          <w:sz w:val="22"/>
          <w:szCs w:val="22"/>
        </w:rPr>
        <w:t>re</w:t>
      </w:r>
      <w:proofErr w:type="spellEnd"/>
      <w:r w:rsidR="00624896">
        <w:rPr>
          <w:rFonts w:asciiTheme="minorHAnsi" w:hAnsiTheme="minorHAnsi" w:cstheme="minorHAnsi"/>
          <w:sz w:val="22"/>
          <w:szCs w:val="22"/>
        </w:rPr>
        <w:t xml:space="preserve"> deep </w:t>
      </w:r>
      <w:r w:rsidR="00346937" w:rsidRPr="00400AF0">
        <w:rPr>
          <w:rFonts w:asciiTheme="minorHAnsi" w:hAnsiTheme="minorHAnsi" w:cstheme="minorHAnsi"/>
          <w:sz w:val="22"/>
          <w:szCs w:val="22"/>
        </w:rPr>
        <w:t>thermistor</w:t>
      </w:r>
      <w:r w:rsidR="00400AF0" w:rsidRPr="00400AF0">
        <w:rPr>
          <w:rFonts w:asciiTheme="minorHAnsi" w:hAnsiTheme="minorHAnsi" w:cstheme="minorHAnsi"/>
          <w:sz w:val="22"/>
          <w:szCs w:val="22"/>
        </w:rPr>
        <w:t xml:space="preserve"> </w:t>
      </w:r>
      <w:r w:rsidR="00346937" w:rsidRPr="00400AF0">
        <w:rPr>
          <w:rFonts w:asciiTheme="minorHAnsi" w:hAnsiTheme="minorHAnsi" w:cstheme="minorHAnsi"/>
          <w:sz w:val="22"/>
          <w:szCs w:val="22"/>
        </w:rPr>
        <w:t xml:space="preserve">strings </w:t>
      </w:r>
      <w:r w:rsidR="00400AF0" w:rsidRPr="00400AF0">
        <w:rPr>
          <w:rFonts w:asciiTheme="minorHAnsi" w:hAnsiTheme="minorHAnsi" w:cstheme="minorHAnsi"/>
          <w:sz w:val="22"/>
          <w:szCs w:val="22"/>
        </w:rPr>
        <w:t>within the bedrock foundation.</w:t>
      </w:r>
      <w:r w:rsidRPr="00400AF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8B1DA0" w14:textId="77777777" w:rsidR="00E14B77" w:rsidRPr="00400AF0" w:rsidRDefault="00E14B77" w:rsidP="00E14B77">
      <w:pPr>
        <w:pStyle w:val="Default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11B5778" w14:textId="345CB1BC" w:rsidR="00346937" w:rsidRPr="00400AF0" w:rsidRDefault="00346937" w:rsidP="00346937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b/>
          <w:sz w:val="22"/>
          <w:szCs w:val="22"/>
        </w:rPr>
        <w:t>Drawing number 948-011-005: IVR WRSF Monitoring Details</w:t>
      </w:r>
    </w:p>
    <w:p w14:paraId="3BFC6D73" w14:textId="04EC830C" w:rsidR="00E14B77" w:rsidRPr="00400AF0" w:rsidRDefault="00E14B77" w:rsidP="00346937">
      <w:pPr>
        <w:pStyle w:val="Defaul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C4792E" w14:textId="0ACECA62" w:rsidR="00400AF0" w:rsidRPr="00400AF0" w:rsidRDefault="00400AF0" w:rsidP="00400A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 xml:space="preserve">The thickness of overburden within the initial lift the IVR WRSF has not been documented on this plan. </w:t>
      </w:r>
    </w:p>
    <w:p w14:paraId="7469811F" w14:textId="77777777" w:rsidR="00400AF0" w:rsidRPr="00400AF0" w:rsidRDefault="00400AF0" w:rsidP="00400A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8B70EF" w14:textId="2F30089E" w:rsidR="00400AF0" w:rsidRPr="00400AF0" w:rsidRDefault="00400AF0" w:rsidP="00400A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 xml:space="preserve">The KivIA requests that AEM produce an updated plan that shows the thickness of the overburden within the initial </w:t>
      </w:r>
      <w:r>
        <w:rPr>
          <w:rFonts w:asciiTheme="minorHAnsi" w:hAnsiTheme="minorHAnsi" w:cstheme="minorHAnsi"/>
          <w:sz w:val="22"/>
          <w:szCs w:val="22"/>
        </w:rPr>
        <w:t xml:space="preserve">lift </w:t>
      </w:r>
      <w:r w:rsidRPr="00400AF0">
        <w:rPr>
          <w:rFonts w:asciiTheme="minorHAnsi" w:hAnsiTheme="minorHAnsi" w:cstheme="minorHAnsi"/>
          <w:sz w:val="22"/>
          <w:szCs w:val="22"/>
        </w:rPr>
        <w:t xml:space="preserve">of the </w:t>
      </w:r>
      <w:r>
        <w:rPr>
          <w:rFonts w:asciiTheme="minorHAnsi" w:hAnsiTheme="minorHAnsi" w:cstheme="minorHAnsi"/>
          <w:sz w:val="22"/>
          <w:szCs w:val="22"/>
        </w:rPr>
        <w:t xml:space="preserve">IVR </w:t>
      </w:r>
      <w:r w:rsidRPr="00400AF0">
        <w:rPr>
          <w:rFonts w:asciiTheme="minorHAnsi" w:hAnsiTheme="minorHAnsi" w:cstheme="minorHAnsi"/>
          <w:sz w:val="22"/>
          <w:szCs w:val="22"/>
        </w:rPr>
        <w:t xml:space="preserve">WRSF. In addition, the KivIA requests that AEM comment on the impact(s) of the overburden depths on the installation of the </w:t>
      </w:r>
      <w:r w:rsidR="005E439B">
        <w:rPr>
          <w:rFonts w:asciiTheme="minorHAnsi" w:hAnsiTheme="minorHAnsi" w:cstheme="minorHAnsi"/>
          <w:sz w:val="22"/>
          <w:szCs w:val="22"/>
        </w:rPr>
        <w:t xml:space="preserve">vertical and horizontal </w:t>
      </w:r>
      <w:r w:rsidRPr="00400AF0">
        <w:rPr>
          <w:rFonts w:asciiTheme="minorHAnsi" w:hAnsiTheme="minorHAnsi" w:cstheme="minorHAnsi"/>
          <w:sz w:val="22"/>
          <w:szCs w:val="22"/>
        </w:rPr>
        <w:t>thermistor strings within the</w:t>
      </w:r>
      <w:r w:rsidR="005E439B">
        <w:rPr>
          <w:rFonts w:asciiTheme="minorHAnsi" w:hAnsiTheme="minorHAnsi" w:cstheme="minorHAnsi"/>
          <w:sz w:val="22"/>
          <w:szCs w:val="22"/>
        </w:rPr>
        <w:t xml:space="preserve"> WRSF.</w:t>
      </w:r>
      <w:r w:rsidRPr="00400AF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DFFA4F3" w14:textId="77777777" w:rsidR="00E14B77" w:rsidRPr="00400AF0" w:rsidRDefault="00E14B77" w:rsidP="00E14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AF093A" w14:textId="77777777" w:rsidR="00400AF0" w:rsidRPr="00400AF0" w:rsidRDefault="00400AF0" w:rsidP="00B0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64459C9A" w14:textId="597A599F" w:rsidR="00E14B77" w:rsidRPr="00400AF0" w:rsidRDefault="00B03CD0" w:rsidP="00A338FB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Regards</w:t>
      </w:r>
    </w:p>
    <w:p w14:paraId="35AD1ED0" w14:textId="45CD1A47" w:rsidR="00B03CD0" w:rsidRPr="00400AF0" w:rsidRDefault="00B03CD0" w:rsidP="00A338FB">
      <w:pPr>
        <w:rPr>
          <w:rFonts w:asciiTheme="minorHAnsi" w:hAnsiTheme="minorHAnsi" w:cstheme="minorHAnsi"/>
          <w:sz w:val="22"/>
          <w:szCs w:val="22"/>
        </w:rPr>
      </w:pPr>
    </w:p>
    <w:p w14:paraId="2F70D918" w14:textId="77777777" w:rsidR="00DB487D" w:rsidRDefault="00DB487D" w:rsidP="00A338FB">
      <w:pPr>
        <w:rPr>
          <w:rFonts w:asciiTheme="minorHAnsi" w:hAnsiTheme="minorHAnsi" w:cstheme="minorHAnsi"/>
          <w:sz w:val="22"/>
          <w:szCs w:val="22"/>
        </w:rPr>
      </w:pPr>
    </w:p>
    <w:p w14:paraId="6875F6BF" w14:textId="39DEB274" w:rsidR="00B03CD0" w:rsidRPr="00400AF0" w:rsidRDefault="00B03CD0" w:rsidP="00A338FB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Luis Manzo</w:t>
      </w:r>
    </w:p>
    <w:p w14:paraId="783A4D52" w14:textId="66A5502B" w:rsidR="00B03CD0" w:rsidRPr="00400AF0" w:rsidRDefault="00B03CD0" w:rsidP="00A338FB">
      <w:pPr>
        <w:rPr>
          <w:rFonts w:asciiTheme="minorHAnsi" w:hAnsiTheme="minorHAnsi" w:cstheme="minorHAnsi"/>
          <w:sz w:val="22"/>
          <w:szCs w:val="22"/>
        </w:rPr>
      </w:pPr>
      <w:r w:rsidRPr="00400AF0">
        <w:rPr>
          <w:rFonts w:asciiTheme="minorHAnsi" w:hAnsiTheme="minorHAnsi" w:cstheme="minorHAnsi"/>
          <w:sz w:val="22"/>
          <w:szCs w:val="22"/>
        </w:rPr>
        <w:t>Director of Lands</w:t>
      </w:r>
    </w:p>
    <w:p w14:paraId="180DD073" w14:textId="024AE410" w:rsidR="00197461" w:rsidRPr="00B03CD0" w:rsidRDefault="00B03CD0" w:rsidP="00197461">
      <w:pPr>
        <w:rPr>
          <w:rFonts w:asciiTheme="minorHAnsi" w:hAnsiTheme="minorHAnsi" w:cstheme="minorHAnsi"/>
        </w:rPr>
      </w:pPr>
      <w:r w:rsidRPr="00400AF0">
        <w:rPr>
          <w:rFonts w:asciiTheme="minorHAnsi" w:hAnsiTheme="minorHAnsi" w:cstheme="minorHAnsi"/>
          <w:sz w:val="22"/>
          <w:szCs w:val="22"/>
        </w:rPr>
        <w:t>Kivalliq Inuit Association</w:t>
      </w:r>
    </w:p>
    <w:sectPr w:rsidR="00197461" w:rsidRPr="00B03C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5CABF" w14:textId="77777777" w:rsidR="00CD04A3" w:rsidRDefault="00CD04A3" w:rsidP="00140B4A">
      <w:r>
        <w:separator/>
      </w:r>
    </w:p>
  </w:endnote>
  <w:endnote w:type="continuationSeparator" w:id="0">
    <w:p w14:paraId="77465411" w14:textId="77777777" w:rsidR="00CD04A3" w:rsidRDefault="00CD04A3" w:rsidP="0014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giarniq Light">
    <w:panose1 w:val="02000303020000020004"/>
    <w:charset w:val="00"/>
    <w:family w:val="auto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152D" w14:textId="77777777" w:rsidR="00140B4A" w:rsidRPr="00140B4A" w:rsidRDefault="00140B4A" w:rsidP="00140B4A">
    <w:pPr>
      <w:widowControl w:val="0"/>
      <w:ind w:left="-900" w:right="-720"/>
      <w:jc w:val="center"/>
      <w:rPr>
        <w:rFonts w:ascii="Pigiarniq Light" w:hAnsi="Pigiarniq Light"/>
        <w:b/>
        <w:color w:val="0000FF"/>
        <w:kern w:val="28"/>
        <w:sz w:val="18"/>
        <w:szCs w:val="18"/>
      </w:rPr>
    </w:pPr>
    <w:r w:rsidRPr="00140B4A">
      <w:rPr>
        <w:rFonts w:ascii="Pigiarniq Light" w:hAnsi="Pigiarniq Light"/>
        <w:b/>
        <w:color w:val="0000FF"/>
        <w:kern w:val="28"/>
        <w:sz w:val="18"/>
        <w:szCs w:val="18"/>
        <w:lang w:val="iu-Cans-CA"/>
      </w:rPr>
      <w:t>ᐃᒡᓗᓕᒑᕐᔪᒃ</w:t>
    </w:r>
    <w:r w:rsidRPr="00140B4A">
      <w:rPr>
        <w:rFonts w:ascii="Pigiarniq Light" w:hAnsi="Pigiarniq Light"/>
        <w:b/>
        <w:color w:val="0000FF"/>
        <w:kern w:val="28"/>
        <w:sz w:val="18"/>
        <w:szCs w:val="18"/>
      </w:rPr>
      <w:t>- CHESTERFIELD INLET/</w:t>
    </w:r>
    <w:r w:rsidRPr="00140B4A">
      <w:rPr>
        <w:rFonts w:ascii="Pigiarniq Light" w:hAnsi="Pigiarniq Light"/>
        <w:b/>
        <w:color w:val="0000FF"/>
        <w:kern w:val="28"/>
        <w:sz w:val="18"/>
        <w:szCs w:val="18"/>
        <w:lang w:val="iu-Cans-CA"/>
      </w:rPr>
      <w:t>ᖃᒪᓂ’ᑐᐊᖅ</w:t>
    </w:r>
    <w:r w:rsidRPr="00140B4A">
      <w:rPr>
        <w:rFonts w:ascii="Pigiarniq Light" w:hAnsi="Pigiarniq Light"/>
        <w:b/>
        <w:color w:val="0000FF"/>
        <w:kern w:val="28"/>
        <w:sz w:val="18"/>
        <w:szCs w:val="18"/>
      </w:rPr>
      <w:t>-BAKER LAKE/</w:t>
    </w:r>
    <w:r w:rsidRPr="00140B4A">
      <w:rPr>
        <w:rFonts w:ascii="Pigiarniq Light" w:hAnsi="Pigiarniq Light"/>
        <w:b/>
        <w:color w:val="0000FF"/>
        <w:kern w:val="28"/>
        <w:sz w:val="18"/>
        <w:szCs w:val="18"/>
        <w:lang w:val="iu-Cans-CA"/>
      </w:rPr>
      <w:t>ᑲᖏᖅᖠᓂᖅ</w:t>
    </w:r>
    <w:r w:rsidRPr="00140B4A">
      <w:rPr>
        <w:rFonts w:ascii="Pigiarniq Light" w:hAnsi="Pigiarniq Light"/>
        <w:b/>
        <w:color w:val="0000FF"/>
        <w:kern w:val="28"/>
        <w:sz w:val="18"/>
        <w:szCs w:val="18"/>
      </w:rPr>
      <w:t>-RANKIN INLET/</w:t>
    </w:r>
  </w:p>
  <w:p w14:paraId="4D4E2136" w14:textId="77777777" w:rsidR="00140B4A" w:rsidRPr="00140B4A" w:rsidRDefault="00140B4A" w:rsidP="00140B4A">
    <w:pPr>
      <w:widowControl w:val="0"/>
      <w:spacing w:after="200"/>
      <w:ind w:left="-900" w:right="-720"/>
      <w:jc w:val="center"/>
      <w:rPr>
        <w:rFonts w:ascii="Pigiarniq Light" w:hAnsi="Pigiarniq Light"/>
        <w:b/>
        <w:color w:val="0000FF"/>
        <w:kern w:val="28"/>
        <w:sz w:val="18"/>
        <w:szCs w:val="18"/>
      </w:rPr>
    </w:pPr>
    <w:r w:rsidRPr="00140B4A">
      <w:rPr>
        <w:rFonts w:ascii="Pigiarniq Light" w:hAnsi="Pigiarniq Light"/>
        <w:b/>
        <w:color w:val="0000FF"/>
        <w:kern w:val="28"/>
        <w:sz w:val="18"/>
        <w:szCs w:val="18"/>
        <w:lang w:val="iu-Cans-CA"/>
      </w:rPr>
      <w:t>ᑎᑭᕋᕐᔪᐊᖅ</w:t>
    </w:r>
    <w:r w:rsidRPr="00140B4A">
      <w:rPr>
        <w:rFonts w:ascii="Pigiarniq Light" w:hAnsi="Pigiarniq Light"/>
        <w:b/>
        <w:color w:val="0000FF"/>
        <w:kern w:val="28"/>
        <w:sz w:val="18"/>
        <w:szCs w:val="18"/>
      </w:rPr>
      <w:t>-WHALE COVE/</w:t>
    </w:r>
    <w:r w:rsidRPr="00140B4A">
      <w:rPr>
        <w:rFonts w:ascii="Pigiarniq Light" w:hAnsi="Pigiarniq Light"/>
        <w:b/>
        <w:color w:val="0000FF"/>
        <w:kern w:val="28"/>
        <w:sz w:val="18"/>
        <w:szCs w:val="18"/>
        <w:lang w:val="iu-Cans-CA"/>
      </w:rPr>
      <w:t>ᓴᓪᓕᖅ</w:t>
    </w:r>
    <w:r w:rsidRPr="00140B4A">
      <w:rPr>
        <w:rFonts w:ascii="Pigiarniq Light" w:hAnsi="Pigiarniq Light"/>
        <w:b/>
        <w:color w:val="0000FF"/>
        <w:kern w:val="28"/>
        <w:sz w:val="18"/>
        <w:szCs w:val="18"/>
      </w:rPr>
      <w:t>-CORAL HARBOUR/</w:t>
    </w:r>
    <w:r w:rsidRPr="00140B4A">
      <w:rPr>
        <w:rFonts w:ascii="Pigiarniq Light" w:hAnsi="Pigiarniq Light"/>
        <w:b/>
        <w:color w:val="0000FF"/>
        <w:kern w:val="28"/>
        <w:sz w:val="18"/>
        <w:szCs w:val="18"/>
        <w:lang w:val="iu-Cans-CA"/>
      </w:rPr>
      <w:t>ᓇᐅᔮᑦ</w:t>
    </w:r>
    <w:r w:rsidRPr="00140B4A">
      <w:rPr>
        <w:rFonts w:ascii="Pigiarniq Light" w:hAnsi="Pigiarniq Light"/>
        <w:b/>
        <w:color w:val="0000FF"/>
        <w:kern w:val="28"/>
        <w:sz w:val="18"/>
        <w:szCs w:val="18"/>
      </w:rPr>
      <w:t>-NAUJAAT/</w:t>
    </w:r>
    <w:r w:rsidRPr="00140B4A">
      <w:rPr>
        <w:rFonts w:ascii="Pigiarniq Light" w:hAnsi="Pigiarniq Light"/>
        <w:b/>
        <w:color w:val="0000FF"/>
        <w:kern w:val="28"/>
        <w:sz w:val="18"/>
        <w:szCs w:val="18"/>
        <w:lang w:val="iu-Cans-CA"/>
      </w:rPr>
      <w:t>ᐊᕐᕕᐊᑦ</w:t>
    </w:r>
    <w:r w:rsidRPr="00140B4A">
      <w:rPr>
        <w:rFonts w:ascii="Pigiarniq Light" w:hAnsi="Pigiarniq Light"/>
        <w:b/>
        <w:color w:val="0000FF"/>
        <w:kern w:val="28"/>
        <w:sz w:val="18"/>
        <w:szCs w:val="18"/>
      </w:rPr>
      <w:t>-ARVIAT</w:t>
    </w:r>
  </w:p>
  <w:p w14:paraId="495CE17E" w14:textId="77777777" w:rsidR="00140B4A" w:rsidRDefault="0014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045C" w14:textId="77777777" w:rsidR="00CD04A3" w:rsidRDefault="00CD04A3" w:rsidP="00140B4A">
      <w:r>
        <w:separator/>
      </w:r>
    </w:p>
  </w:footnote>
  <w:footnote w:type="continuationSeparator" w:id="0">
    <w:p w14:paraId="1BEC86AE" w14:textId="77777777" w:rsidR="00CD04A3" w:rsidRDefault="00CD04A3" w:rsidP="0014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91E08" w14:textId="77777777" w:rsidR="00140B4A" w:rsidRPr="00140B4A" w:rsidRDefault="00140B4A" w:rsidP="00140B4A">
    <w:pPr>
      <w:widowControl w:val="0"/>
      <w:ind w:left="2880"/>
      <w:rPr>
        <w:rFonts w:ascii="Pigiarniq Light" w:hAnsi="Pigiarniq Light"/>
        <w:spacing w:val="-20"/>
        <w:kern w:val="28"/>
        <w:sz w:val="32"/>
        <w:szCs w:val="32"/>
        <w:lang w:val="iu-Cans-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2618CF" wp14:editId="6F928461">
          <wp:simplePos x="0" y="0"/>
          <wp:positionH relativeFrom="margin">
            <wp:posOffset>0</wp:posOffset>
          </wp:positionH>
          <wp:positionV relativeFrom="paragraph">
            <wp:posOffset>-230505</wp:posOffset>
          </wp:positionV>
          <wp:extent cx="1603375" cy="1303020"/>
          <wp:effectExtent l="0" t="0" r="0" b="0"/>
          <wp:wrapSquare wrapText="right"/>
          <wp:docPr id="1" name="Picture 1" descr="kia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a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B4A">
      <w:rPr>
        <w:rFonts w:ascii="Pigiarniq Light" w:hAnsi="Pigiarniq Light"/>
        <w:spacing w:val="-20"/>
        <w:kern w:val="28"/>
        <w:sz w:val="32"/>
        <w:szCs w:val="32"/>
        <w:lang w:val="iu-Cans-CA"/>
      </w:rPr>
      <w:t>ᑭᕙᓪᓕᖅ ᐃᓄᐃᑦ ᑲᑐᔾᔨᖃᑎᒌᒃᑯᑦ</w:t>
    </w:r>
  </w:p>
  <w:p w14:paraId="01E211D8" w14:textId="77777777" w:rsidR="00140B4A" w:rsidRPr="00140B4A" w:rsidRDefault="00140B4A" w:rsidP="00140B4A">
    <w:pPr>
      <w:keepNext/>
      <w:ind w:left="2880"/>
      <w:jc w:val="both"/>
      <w:outlineLvl w:val="0"/>
      <w:rPr>
        <w:rFonts w:ascii="Pigiarniq Light" w:hAnsi="Pigiarniq Light"/>
        <w:b/>
        <w:color w:val="0000FF"/>
        <w:spacing w:val="-20"/>
        <w:sz w:val="32"/>
        <w:szCs w:val="32"/>
        <w:lang w:val="fr-CA"/>
      </w:rPr>
    </w:pPr>
    <w:r w:rsidRPr="00140B4A">
      <w:rPr>
        <w:rFonts w:ascii="Pigiarniq Light" w:hAnsi="Pigiarniq Light"/>
        <w:b/>
        <w:color w:val="0000FF"/>
        <w:spacing w:val="-20"/>
        <w:sz w:val="32"/>
        <w:szCs w:val="32"/>
        <w:lang w:val="fr-CA"/>
      </w:rPr>
      <w:t>Kivalliq Inuit Association</w:t>
    </w:r>
  </w:p>
  <w:p w14:paraId="58D34589" w14:textId="77777777" w:rsidR="00140B4A" w:rsidRPr="00140B4A" w:rsidRDefault="00140B4A" w:rsidP="00140B4A">
    <w:pPr>
      <w:keepNext/>
      <w:widowControl w:val="0"/>
      <w:ind w:left="2880"/>
      <w:outlineLvl w:val="0"/>
      <w:rPr>
        <w:rFonts w:ascii="Pigiarniq Light" w:hAnsi="Pigiarniq Light"/>
        <w:b/>
        <w:color w:val="0000FF"/>
        <w:spacing w:val="-20"/>
        <w:kern w:val="28"/>
        <w:sz w:val="16"/>
        <w:szCs w:val="16"/>
        <w:lang w:val="fr-CA"/>
      </w:rPr>
    </w:pPr>
    <w:r w:rsidRPr="00140B4A">
      <w:rPr>
        <w:rFonts w:ascii="Pigiarniq Light" w:hAnsi="Pigiarniq Light"/>
        <w:b/>
        <w:kern w:val="28"/>
        <w:sz w:val="16"/>
        <w:szCs w:val="16"/>
        <w:lang w:val="iu-Cans-CA"/>
      </w:rPr>
      <w:t>ᑎᑎᖅᑲᖃᕐᕕᒃ</w:t>
    </w:r>
    <w:r w:rsidRPr="00140B4A">
      <w:rPr>
        <w:rFonts w:ascii="Pigiarniq Light" w:hAnsi="Pigiarniq Light"/>
        <w:b/>
        <w:kern w:val="28"/>
        <w:sz w:val="16"/>
        <w:szCs w:val="16"/>
        <w:lang w:val="fr-CA"/>
      </w:rPr>
      <w:t xml:space="preserve">/P.O. Box 340, </w:t>
    </w:r>
    <w:r w:rsidRPr="00140B4A">
      <w:rPr>
        <w:rFonts w:ascii="Pigiarniq Light" w:hAnsi="Pigiarniq Light"/>
        <w:b/>
        <w:kern w:val="28"/>
        <w:sz w:val="16"/>
        <w:szCs w:val="16"/>
        <w:lang w:val="iu-Cans-CA"/>
      </w:rPr>
      <w:t>ᑲᖏᖅᖠᓂᖅ/</w:t>
    </w:r>
    <w:proofErr w:type="spellStart"/>
    <w:r w:rsidRPr="00140B4A">
      <w:rPr>
        <w:rFonts w:ascii="Pigiarniq Light" w:hAnsi="Pigiarniq Light"/>
        <w:b/>
        <w:kern w:val="28"/>
        <w:sz w:val="16"/>
        <w:szCs w:val="16"/>
        <w:lang w:val="fr-CA"/>
      </w:rPr>
      <w:t>Rankin</w:t>
    </w:r>
    <w:proofErr w:type="spellEnd"/>
    <w:r w:rsidRPr="00140B4A">
      <w:rPr>
        <w:rFonts w:ascii="Pigiarniq Light" w:hAnsi="Pigiarniq Light"/>
        <w:b/>
        <w:kern w:val="28"/>
        <w:sz w:val="16"/>
        <w:szCs w:val="16"/>
        <w:lang w:val="fr-CA"/>
      </w:rPr>
      <w:t xml:space="preserve"> </w:t>
    </w:r>
    <w:proofErr w:type="spellStart"/>
    <w:r w:rsidRPr="00140B4A">
      <w:rPr>
        <w:rFonts w:ascii="Pigiarniq Light" w:hAnsi="Pigiarniq Light"/>
        <w:b/>
        <w:kern w:val="28"/>
        <w:sz w:val="16"/>
        <w:szCs w:val="16"/>
        <w:lang w:val="fr-CA"/>
      </w:rPr>
      <w:t>Inlet</w:t>
    </w:r>
    <w:proofErr w:type="spellEnd"/>
    <w:r w:rsidRPr="00140B4A">
      <w:rPr>
        <w:rFonts w:ascii="Pigiarniq Light" w:hAnsi="Pigiarniq Light"/>
        <w:b/>
        <w:kern w:val="28"/>
        <w:sz w:val="16"/>
        <w:szCs w:val="16"/>
        <w:lang w:val="fr-CA"/>
      </w:rPr>
      <w:t xml:space="preserve">, </w:t>
    </w:r>
    <w:r w:rsidRPr="00140B4A">
      <w:rPr>
        <w:rFonts w:ascii="Pigiarniq Light" w:hAnsi="Pigiarniq Light"/>
        <w:b/>
        <w:kern w:val="28"/>
        <w:sz w:val="16"/>
        <w:szCs w:val="16"/>
        <w:lang w:val="iu-Cans-CA"/>
      </w:rPr>
      <w:t>ᓄᓇᕗᑦ/</w:t>
    </w:r>
    <w:r w:rsidRPr="00140B4A">
      <w:rPr>
        <w:rFonts w:ascii="Pigiarniq Light" w:hAnsi="Pigiarniq Light"/>
        <w:b/>
        <w:kern w:val="28"/>
        <w:sz w:val="16"/>
        <w:szCs w:val="16"/>
        <w:lang w:val="fr-CA"/>
      </w:rPr>
      <w:t>Nunavut X0C 0G0</w:t>
    </w:r>
  </w:p>
  <w:p w14:paraId="3C1F9035" w14:textId="77777777" w:rsidR="00140B4A" w:rsidRPr="00140B4A" w:rsidRDefault="00140B4A" w:rsidP="00140B4A">
    <w:pPr>
      <w:widowControl w:val="0"/>
      <w:spacing w:after="200"/>
      <w:ind w:left="2880"/>
      <w:rPr>
        <w:rFonts w:ascii="Pigiarniq Light" w:hAnsi="Pigiarniq Light"/>
        <w:b/>
        <w:kern w:val="28"/>
        <w:sz w:val="16"/>
        <w:szCs w:val="16"/>
        <w:lang w:val="iu-Cans-CA"/>
      </w:rPr>
    </w:pPr>
    <w:r w:rsidRPr="00140B4A">
      <w:rPr>
        <w:rFonts w:ascii="Pigiarniq Light" w:hAnsi="Pigiarniq Light"/>
        <w:b/>
        <w:kern w:val="28"/>
        <w:sz w:val="16"/>
        <w:szCs w:val="16"/>
        <w:lang w:val="iu-Cans-CA"/>
      </w:rPr>
      <w:t>ᐅᖃᓘᑖ</w:t>
    </w:r>
    <w:r w:rsidRPr="00140B4A">
      <w:rPr>
        <w:rFonts w:ascii="Pigiarniq Light" w:hAnsi="Pigiarniq Light"/>
        <w:b/>
        <w:kern w:val="28"/>
        <w:sz w:val="16"/>
        <w:szCs w:val="16"/>
      </w:rPr>
      <w:t xml:space="preserve">/Tel: (867) 645-2800 </w:t>
    </w:r>
    <w:r w:rsidRPr="00140B4A">
      <w:rPr>
        <w:rFonts w:ascii="Pigiarniq Light" w:hAnsi="Pigiarniq Light"/>
        <w:b/>
        <w:kern w:val="28"/>
        <w:sz w:val="16"/>
        <w:szCs w:val="16"/>
        <w:lang w:val="iu-Cans-CA"/>
      </w:rPr>
      <w:t>ᓱᒃᑲᔪᒃᑯᑦ</w:t>
    </w:r>
    <w:r w:rsidRPr="00140B4A">
      <w:rPr>
        <w:rFonts w:ascii="Pigiarniq Light" w:hAnsi="Pigiarniq Light"/>
        <w:b/>
        <w:kern w:val="28"/>
        <w:sz w:val="16"/>
        <w:szCs w:val="16"/>
      </w:rPr>
      <w:t>/Fax: (867) 645-2348</w:t>
    </w:r>
    <w:r w:rsidRPr="00140B4A">
      <w:rPr>
        <w:rFonts w:ascii="Pigiarniq Light" w:hAnsi="Pigiarniq Light"/>
        <w:b/>
        <w:kern w:val="28"/>
        <w:sz w:val="16"/>
        <w:szCs w:val="16"/>
        <w:lang w:val="iu-Cans-CA"/>
      </w:rPr>
      <w:t>/ᐊᑭᖃᙱᑦᑐᒃᑯᑦ/</w:t>
    </w:r>
    <w:r w:rsidRPr="00140B4A">
      <w:rPr>
        <w:rFonts w:ascii="Pigiarniq Light" w:hAnsi="Pigiarniq Light"/>
        <w:b/>
        <w:kern w:val="28"/>
        <w:sz w:val="16"/>
        <w:szCs w:val="16"/>
      </w:rPr>
      <w:t>Toll free: 1-800-220-6581</w:t>
    </w:r>
  </w:p>
  <w:p w14:paraId="21EC2044" w14:textId="77777777" w:rsidR="00140B4A" w:rsidRDefault="00140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87E"/>
    <w:multiLevelType w:val="hybridMultilevel"/>
    <w:tmpl w:val="20221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66833"/>
    <w:multiLevelType w:val="hybridMultilevel"/>
    <w:tmpl w:val="7060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2BDD"/>
    <w:multiLevelType w:val="hybridMultilevel"/>
    <w:tmpl w:val="5D7A8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C43"/>
    <w:multiLevelType w:val="hybridMultilevel"/>
    <w:tmpl w:val="F378EB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2056D"/>
    <w:multiLevelType w:val="hybridMultilevel"/>
    <w:tmpl w:val="CF50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7C45"/>
    <w:multiLevelType w:val="hybridMultilevel"/>
    <w:tmpl w:val="530AF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5860"/>
    <w:multiLevelType w:val="hybridMultilevel"/>
    <w:tmpl w:val="317A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5FEB"/>
    <w:multiLevelType w:val="hybridMultilevel"/>
    <w:tmpl w:val="0C8CCB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B5110"/>
    <w:multiLevelType w:val="hybridMultilevel"/>
    <w:tmpl w:val="3C8C15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27E8D"/>
    <w:multiLevelType w:val="hybridMultilevel"/>
    <w:tmpl w:val="1FD223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5162A4"/>
    <w:multiLevelType w:val="hybridMultilevel"/>
    <w:tmpl w:val="E79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C6CA1"/>
    <w:multiLevelType w:val="hybridMultilevel"/>
    <w:tmpl w:val="63F64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749E5"/>
    <w:multiLevelType w:val="multilevel"/>
    <w:tmpl w:val="76BA5AD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464290E"/>
    <w:multiLevelType w:val="hybridMultilevel"/>
    <w:tmpl w:val="72162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1549D"/>
    <w:multiLevelType w:val="hybridMultilevel"/>
    <w:tmpl w:val="7B46CB98"/>
    <w:lvl w:ilvl="0" w:tplc="8D4872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03C7"/>
    <w:multiLevelType w:val="hybridMultilevel"/>
    <w:tmpl w:val="4502D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BE3CAC"/>
    <w:multiLevelType w:val="multilevel"/>
    <w:tmpl w:val="9A0891D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9485951"/>
    <w:multiLevelType w:val="hybridMultilevel"/>
    <w:tmpl w:val="8370C2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825642"/>
    <w:multiLevelType w:val="hybridMultilevel"/>
    <w:tmpl w:val="DDC6A4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050DC9"/>
    <w:multiLevelType w:val="hybridMultilevel"/>
    <w:tmpl w:val="14BCC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9A6049"/>
    <w:multiLevelType w:val="hybridMultilevel"/>
    <w:tmpl w:val="3CF62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17C98"/>
    <w:multiLevelType w:val="hybridMultilevel"/>
    <w:tmpl w:val="7B46CB98"/>
    <w:lvl w:ilvl="0" w:tplc="8D4872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"/>
  </w:num>
  <w:num w:numId="5">
    <w:abstractNumId w:val="15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7"/>
  </w:num>
  <w:num w:numId="11">
    <w:abstractNumId w:val="5"/>
  </w:num>
  <w:num w:numId="12">
    <w:abstractNumId w:val="13"/>
  </w:num>
  <w:num w:numId="13">
    <w:abstractNumId w:val="20"/>
  </w:num>
  <w:num w:numId="14">
    <w:abstractNumId w:val="4"/>
  </w:num>
  <w:num w:numId="15">
    <w:abstractNumId w:val="0"/>
  </w:num>
  <w:num w:numId="16">
    <w:abstractNumId w:val="6"/>
  </w:num>
  <w:num w:numId="17">
    <w:abstractNumId w:val="1"/>
  </w:num>
  <w:num w:numId="18">
    <w:abstractNumId w:val="10"/>
  </w:num>
  <w:num w:numId="19">
    <w:abstractNumId w:val="16"/>
  </w:num>
  <w:num w:numId="20">
    <w:abstractNumId w:val="12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A"/>
    <w:rsid w:val="0000603B"/>
    <w:rsid w:val="00036981"/>
    <w:rsid w:val="00103958"/>
    <w:rsid w:val="00120632"/>
    <w:rsid w:val="00140B4A"/>
    <w:rsid w:val="0016601E"/>
    <w:rsid w:val="00174B00"/>
    <w:rsid w:val="00192DF7"/>
    <w:rsid w:val="00197461"/>
    <w:rsid w:val="001C07B9"/>
    <w:rsid w:val="001E230F"/>
    <w:rsid w:val="001E6E1D"/>
    <w:rsid w:val="00207447"/>
    <w:rsid w:val="0022421B"/>
    <w:rsid w:val="002278AA"/>
    <w:rsid w:val="00242EB2"/>
    <w:rsid w:val="002A1532"/>
    <w:rsid w:val="002C6AA1"/>
    <w:rsid w:val="002E168F"/>
    <w:rsid w:val="002F557A"/>
    <w:rsid w:val="00321313"/>
    <w:rsid w:val="00336931"/>
    <w:rsid w:val="00346937"/>
    <w:rsid w:val="00364EDE"/>
    <w:rsid w:val="003959B9"/>
    <w:rsid w:val="003B52AD"/>
    <w:rsid w:val="00400AF0"/>
    <w:rsid w:val="004022B9"/>
    <w:rsid w:val="00410849"/>
    <w:rsid w:val="00476035"/>
    <w:rsid w:val="004B1516"/>
    <w:rsid w:val="005115DA"/>
    <w:rsid w:val="00544A00"/>
    <w:rsid w:val="0054567E"/>
    <w:rsid w:val="00563A75"/>
    <w:rsid w:val="00582B05"/>
    <w:rsid w:val="005A22AC"/>
    <w:rsid w:val="005C5D26"/>
    <w:rsid w:val="005E3528"/>
    <w:rsid w:val="005E439B"/>
    <w:rsid w:val="005F3CFE"/>
    <w:rsid w:val="00615357"/>
    <w:rsid w:val="00624896"/>
    <w:rsid w:val="006370C3"/>
    <w:rsid w:val="0064232B"/>
    <w:rsid w:val="006567FD"/>
    <w:rsid w:val="00667E21"/>
    <w:rsid w:val="006856EE"/>
    <w:rsid w:val="006A02FC"/>
    <w:rsid w:val="006B12A2"/>
    <w:rsid w:val="006C5F7C"/>
    <w:rsid w:val="006D112E"/>
    <w:rsid w:val="006D4427"/>
    <w:rsid w:val="006F14DF"/>
    <w:rsid w:val="006F6395"/>
    <w:rsid w:val="00704736"/>
    <w:rsid w:val="00712E95"/>
    <w:rsid w:val="007145B4"/>
    <w:rsid w:val="0071463F"/>
    <w:rsid w:val="00734D74"/>
    <w:rsid w:val="007749DE"/>
    <w:rsid w:val="007A7C43"/>
    <w:rsid w:val="007C4A81"/>
    <w:rsid w:val="007D1864"/>
    <w:rsid w:val="007E0790"/>
    <w:rsid w:val="007E4D7B"/>
    <w:rsid w:val="007F2E9F"/>
    <w:rsid w:val="0080648C"/>
    <w:rsid w:val="00812943"/>
    <w:rsid w:val="00845715"/>
    <w:rsid w:val="00862620"/>
    <w:rsid w:val="008C0C45"/>
    <w:rsid w:val="008D3D54"/>
    <w:rsid w:val="00927FFB"/>
    <w:rsid w:val="00937233"/>
    <w:rsid w:val="00970A9B"/>
    <w:rsid w:val="00A2184A"/>
    <w:rsid w:val="00A338FB"/>
    <w:rsid w:val="00A96462"/>
    <w:rsid w:val="00A96D02"/>
    <w:rsid w:val="00AA32D8"/>
    <w:rsid w:val="00AD2DD6"/>
    <w:rsid w:val="00AE6AC1"/>
    <w:rsid w:val="00AF0397"/>
    <w:rsid w:val="00B03CD0"/>
    <w:rsid w:val="00B05F07"/>
    <w:rsid w:val="00B43B66"/>
    <w:rsid w:val="00B53D15"/>
    <w:rsid w:val="00B86F3A"/>
    <w:rsid w:val="00BC79C5"/>
    <w:rsid w:val="00BE3140"/>
    <w:rsid w:val="00BE64D0"/>
    <w:rsid w:val="00C008EC"/>
    <w:rsid w:val="00C338D2"/>
    <w:rsid w:val="00C64C3A"/>
    <w:rsid w:val="00C97FB0"/>
    <w:rsid w:val="00CC333A"/>
    <w:rsid w:val="00CD04A3"/>
    <w:rsid w:val="00CE134D"/>
    <w:rsid w:val="00CE2B26"/>
    <w:rsid w:val="00D071D3"/>
    <w:rsid w:val="00D27DDE"/>
    <w:rsid w:val="00D33BCD"/>
    <w:rsid w:val="00D37D17"/>
    <w:rsid w:val="00D579FD"/>
    <w:rsid w:val="00D6083D"/>
    <w:rsid w:val="00D64EE0"/>
    <w:rsid w:val="00D65BFE"/>
    <w:rsid w:val="00D711C8"/>
    <w:rsid w:val="00D77597"/>
    <w:rsid w:val="00DA4867"/>
    <w:rsid w:val="00DB487D"/>
    <w:rsid w:val="00DB72EF"/>
    <w:rsid w:val="00DC1801"/>
    <w:rsid w:val="00DD2678"/>
    <w:rsid w:val="00DD46AB"/>
    <w:rsid w:val="00E14B77"/>
    <w:rsid w:val="00E32B4E"/>
    <w:rsid w:val="00E704C5"/>
    <w:rsid w:val="00E76E3D"/>
    <w:rsid w:val="00E91DDB"/>
    <w:rsid w:val="00EB3DEE"/>
    <w:rsid w:val="00EE26B1"/>
    <w:rsid w:val="00EF349B"/>
    <w:rsid w:val="00F14A5E"/>
    <w:rsid w:val="00F27B25"/>
    <w:rsid w:val="00F27EF6"/>
    <w:rsid w:val="00F316D0"/>
    <w:rsid w:val="00F73121"/>
    <w:rsid w:val="00F73CFE"/>
    <w:rsid w:val="00F854DA"/>
    <w:rsid w:val="00FC60B7"/>
    <w:rsid w:val="00FC7E9A"/>
    <w:rsid w:val="00FD31D3"/>
    <w:rsid w:val="00FD4A71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688706"/>
  <w15:chartTrackingRefBased/>
  <w15:docId w15:val="{DC2D1F7E-6E22-4A83-8E2D-0AD2DA28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B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0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B4A"/>
  </w:style>
  <w:style w:type="paragraph" w:styleId="Footer">
    <w:name w:val="footer"/>
    <w:basedOn w:val="Normal"/>
    <w:link w:val="FooterChar"/>
    <w:uiPriority w:val="99"/>
    <w:unhideWhenUsed/>
    <w:rsid w:val="00140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B4A"/>
  </w:style>
  <w:style w:type="character" w:styleId="Hyperlink">
    <w:name w:val="Hyperlink"/>
    <w:basedOn w:val="DefaultParagraphFont"/>
    <w:uiPriority w:val="99"/>
    <w:unhideWhenUsed/>
    <w:rsid w:val="00140B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B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E1D"/>
    <w:pPr>
      <w:ind w:left="720"/>
      <w:contextualSpacing/>
    </w:pPr>
  </w:style>
  <w:style w:type="paragraph" w:customStyle="1" w:styleId="Default">
    <w:name w:val="Default"/>
    <w:link w:val="DefaultChar"/>
    <w:rsid w:val="00E14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E14B7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E14B77"/>
    <w:pPr>
      <w:spacing w:after="240" w:line="280" w:lineRule="atLeast"/>
    </w:pPr>
    <w:rPr>
      <w:rFonts w:ascii="Arial" w:hAnsi="Arial"/>
      <w:sz w:val="22"/>
    </w:rPr>
  </w:style>
  <w:style w:type="character" w:customStyle="1" w:styleId="ParagraphChar">
    <w:name w:val="Paragraph Char"/>
    <w:link w:val="Paragraph"/>
    <w:rsid w:val="00E14B77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Beardsall</dc:creator>
  <cp:keywords/>
  <dc:description/>
  <cp:lastModifiedBy>Richard Dwyer.</cp:lastModifiedBy>
  <cp:revision>2</cp:revision>
  <cp:lastPrinted>2018-08-28T20:00:00Z</cp:lastPrinted>
  <dcterms:created xsi:type="dcterms:W3CDTF">2020-05-22T14:40:00Z</dcterms:created>
  <dcterms:modified xsi:type="dcterms:W3CDTF">2020-05-22T14:40:00Z</dcterms:modified>
</cp:coreProperties>
</file>