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E812B" w14:textId="5490D094" w:rsidR="00815111" w:rsidRDefault="007D1490" w:rsidP="007D1490">
      <w:pPr>
        <w:jc w:val="both"/>
        <w:rPr>
          <w:lang w:val="en-US"/>
        </w:rPr>
      </w:pPr>
      <w:r>
        <w:rPr>
          <w:lang w:val="en-US"/>
        </w:rPr>
        <w:t>Water usage for the Barrow Project under NWB permit 2BE-BAR0712 occurred in 2007 and 2008 for diamond drilling purposes. A total of 10 holes were completed with 5 holes occurring in each year.</w:t>
      </w:r>
    </w:p>
    <w:p w14:paraId="563F880F" w14:textId="275160CB" w:rsidR="007D1490" w:rsidRDefault="007D1490" w:rsidP="007D1490">
      <w:pPr>
        <w:jc w:val="both"/>
        <w:rPr>
          <w:lang w:val="en-US"/>
        </w:rPr>
      </w:pPr>
      <w:r>
        <w:rPr>
          <w:lang w:val="en-US"/>
        </w:rPr>
        <w:t>The table below indicates the drill hole location as well as water source location. Water source during ice-based drilling was from directly below the drill rig and land-based drilling used nearby lakes or streams. In both cases a supply pump was used to deliver the water with the suction hose having a screen over the end to prevent fish entrapment.</w:t>
      </w:r>
    </w:p>
    <w:p w14:paraId="5E937F1B" w14:textId="68B39AA9" w:rsidR="007D1490" w:rsidRDefault="007D1490">
      <w:r>
        <w:rPr>
          <w:lang w:val="en-US"/>
        </w:rPr>
        <w:fldChar w:fldCharType="begin"/>
      </w:r>
      <w:r>
        <w:rPr>
          <w:lang w:val="en-US"/>
        </w:rPr>
        <w:instrText xml:space="preserve"> LINK Excel.Sheet.8 "C:\\My Documents\\Bluestone\\Help_Post_Consulting\\Barrow_drill_collars_2007-8_LongLat.xls" "Sheet1!R1C1:R12C6" \a \f 5 \h  \* MERGEFORMAT </w:instrText>
      </w:r>
      <w:r>
        <w:rPr>
          <w:lang w:val="en-US"/>
        </w:rPr>
        <w:fldChar w:fldCharType="separate"/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991"/>
        <w:gridCol w:w="1560"/>
        <w:gridCol w:w="1560"/>
      </w:tblGrid>
      <w:tr w:rsidR="007D1490" w:rsidRPr="007D1490" w14:paraId="430500FB" w14:textId="77777777" w:rsidTr="007D1490">
        <w:trPr>
          <w:trHeight w:val="255"/>
        </w:trPr>
        <w:tc>
          <w:tcPr>
            <w:tcW w:w="1838" w:type="dxa"/>
            <w:shd w:val="clear" w:color="auto" w:fill="auto"/>
            <w:noWrap/>
            <w:hideMark/>
          </w:tcPr>
          <w:p w14:paraId="18434733" w14:textId="291D27FB" w:rsidR="007D1490" w:rsidRPr="007D1490" w:rsidRDefault="007D1490" w:rsidP="007D1490">
            <w:pPr>
              <w:jc w:val="center"/>
            </w:pPr>
            <w:r w:rsidRPr="007D1490">
              <w:t>Hole Number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0F362F" w14:textId="77777777" w:rsidR="007D1490" w:rsidRPr="007D1490" w:rsidRDefault="007D1490" w:rsidP="007D1490">
            <w:pPr>
              <w:jc w:val="center"/>
            </w:pPr>
            <w:r w:rsidRPr="007D1490">
              <w:t>Hole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9E8DEE" w14:textId="77777777" w:rsidR="007D1490" w:rsidRPr="007D1490" w:rsidRDefault="007D1490" w:rsidP="007D1490">
            <w:pPr>
              <w:jc w:val="center"/>
            </w:pPr>
            <w:r w:rsidRPr="007D1490">
              <w:t>Hole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1FB7A9AC" w14:textId="77777777" w:rsidR="007D1490" w:rsidRPr="007D1490" w:rsidRDefault="007D1490" w:rsidP="007D1490">
            <w:pPr>
              <w:jc w:val="center"/>
            </w:pPr>
            <w:r w:rsidRPr="007D1490">
              <w:t>Topo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F4E687" w14:textId="77777777" w:rsidR="007D1490" w:rsidRPr="007D1490" w:rsidRDefault="007D1490" w:rsidP="007D1490">
            <w:pPr>
              <w:jc w:val="center"/>
            </w:pPr>
            <w:r w:rsidRPr="007D1490">
              <w:t>Water Source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3CA7FA" w14:textId="77777777" w:rsidR="007D1490" w:rsidRPr="007D1490" w:rsidRDefault="007D1490" w:rsidP="007D1490">
            <w:pPr>
              <w:jc w:val="center"/>
            </w:pPr>
            <w:r w:rsidRPr="007D1490">
              <w:t>Water Source</w:t>
            </w:r>
          </w:p>
        </w:tc>
      </w:tr>
      <w:tr w:rsidR="007D1490" w:rsidRPr="007D1490" w14:paraId="19DAEED0" w14:textId="77777777" w:rsidTr="007D1490">
        <w:trPr>
          <w:trHeight w:val="255"/>
        </w:trPr>
        <w:tc>
          <w:tcPr>
            <w:tcW w:w="1838" w:type="dxa"/>
            <w:shd w:val="clear" w:color="auto" w:fill="auto"/>
            <w:noWrap/>
            <w:hideMark/>
          </w:tcPr>
          <w:p w14:paraId="32036AE3" w14:textId="77777777" w:rsidR="007D1490" w:rsidRPr="007D1490" w:rsidRDefault="007D1490" w:rsidP="007D1490">
            <w:pPr>
              <w:jc w:val="center"/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482847CD" w14:textId="77777777" w:rsidR="007D1490" w:rsidRPr="007D1490" w:rsidRDefault="007D1490" w:rsidP="007D1490">
            <w:pPr>
              <w:jc w:val="center"/>
            </w:pPr>
            <w:r w:rsidRPr="007D1490">
              <w:t>Latitude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576C4C" w14:textId="77777777" w:rsidR="007D1490" w:rsidRPr="007D1490" w:rsidRDefault="007D1490" w:rsidP="007D1490">
            <w:pPr>
              <w:jc w:val="center"/>
            </w:pPr>
            <w:r w:rsidRPr="007D1490">
              <w:t>Longitude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50E27DDE" w14:textId="77777777" w:rsidR="007D1490" w:rsidRPr="007D1490" w:rsidRDefault="007D1490" w:rsidP="007D1490">
            <w:pPr>
              <w:jc w:val="center"/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1C039AD2" w14:textId="77777777" w:rsidR="007D1490" w:rsidRPr="007D1490" w:rsidRDefault="007D1490" w:rsidP="007D1490">
            <w:pPr>
              <w:jc w:val="center"/>
            </w:pPr>
            <w:r w:rsidRPr="007D1490">
              <w:t>Latitude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5736B7" w14:textId="77777777" w:rsidR="007D1490" w:rsidRPr="007D1490" w:rsidRDefault="007D1490" w:rsidP="007D1490">
            <w:pPr>
              <w:jc w:val="center"/>
            </w:pPr>
            <w:r w:rsidRPr="007D1490">
              <w:t>Longitude</w:t>
            </w:r>
          </w:p>
        </w:tc>
      </w:tr>
      <w:tr w:rsidR="007D1490" w:rsidRPr="007D1490" w14:paraId="66D9EEF0" w14:textId="77777777" w:rsidTr="007D1490">
        <w:trPr>
          <w:trHeight w:val="255"/>
        </w:trPr>
        <w:tc>
          <w:tcPr>
            <w:tcW w:w="1838" w:type="dxa"/>
            <w:shd w:val="clear" w:color="auto" w:fill="auto"/>
            <w:noWrap/>
            <w:hideMark/>
          </w:tcPr>
          <w:p w14:paraId="7F085D5A" w14:textId="77777777" w:rsidR="007D1490" w:rsidRPr="007D1490" w:rsidRDefault="007D1490" w:rsidP="007D1490">
            <w:r w:rsidRPr="007D1490">
              <w:t>DDH-UP-07-01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F243F2" w14:textId="77777777" w:rsidR="007D1490" w:rsidRPr="007D1490" w:rsidRDefault="007D1490" w:rsidP="007D1490">
            <w:r w:rsidRPr="007D1490">
              <w:t>68° 17' 21.5"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259DAA" w14:textId="77777777" w:rsidR="007D1490" w:rsidRPr="007D1490" w:rsidRDefault="007D1490" w:rsidP="007D1490">
            <w:r w:rsidRPr="007D1490">
              <w:t>89° 36' 5.8"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511E5B3F" w14:textId="77777777" w:rsidR="007D1490" w:rsidRPr="007D1490" w:rsidRDefault="007D1490" w:rsidP="007D1490">
            <w:r w:rsidRPr="007D1490">
              <w:t>Land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9F6D96" w14:textId="77777777" w:rsidR="007D1490" w:rsidRPr="007D1490" w:rsidRDefault="007D1490" w:rsidP="007D1490">
            <w:r w:rsidRPr="007D1490">
              <w:t>68° 17' 22"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3BC3F9" w14:textId="77777777" w:rsidR="007D1490" w:rsidRPr="007D1490" w:rsidRDefault="007D1490" w:rsidP="007D1490">
            <w:r w:rsidRPr="007D1490">
              <w:t>89° 35' 57"</w:t>
            </w:r>
          </w:p>
        </w:tc>
      </w:tr>
      <w:tr w:rsidR="007D1490" w:rsidRPr="007D1490" w14:paraId="0F848EB0" w14:textId="77777777" w:rsidTr="007D1490">
        <w:trPr>
          <w:trHeight w:val="255"/>
        </w:trPr>
        <w:tc>
          <w:tcPr>
            <w:tcW w:w="1838" w:type="dxa"/>
            <w:shd w:val="clear" w:color="auto" w:fill="auto"/>
            <w:noWrap/>
            <w:hideMark/>
          </w:tcPr>
          <w:p w14:paraId="51B051F7" w14:textId="77777777" w:rsidR="007D1490" w:rsidRPr="007D1490" w:rsidRDefault="007D1490" w:rsidP="007D1490">
            <w:r w:rsidRPr="007D1490">
              <w:t>DDH07-UP012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455655" w14:textId="77777777" w:rsidR="007D1490" w:rsidRPr="007D1490" w:rsidRDefault="007D1490" w:rsidP="007D1490">
            <w:r w:rsidRPr="007D1490">
              <w:t>68° 17' 32.4"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0DE069" w14:textId="77777777" w:rsidR="007D1490" w:rsidRPr="007D1490" w:rsidRDefault="007D1490" w:rsidP="007D1490">
            <w:r w:rsidRPr="007D1490">
              <w:t>89° 36' 11.3"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6666D46A" w14:textId="77777777" w:rsidR="007D1490" w:rsidRPr="007D1490" w:rsidRDefault="007D1490" w:rsidP="007D1490">
            <w:r w:rsidRPr="007D1490">
              <w:t>Land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EFD029" w14:textId="77777777" w:rsidR="007D1490" w:rsidRPr="007D1490" w:rsidRDefault="007D1490" w:rsidP="007D1490">
            <w:r w:rsidRPr="007D1490">
              <w:t>68° 17' 22"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116CB8" w14:textId="77777777" w:rsidR="007D1490" w:rsidRPr="007D1490" w:rsidRDefault="007D1490" w:rsidP="007D1490">
            <w:r w:rsidRPr="007D1490">
              <w:t>89° 35' 57"</w:t>
            </w:r>
          </w:p>
        </w:tc>
      </w:tr>
      <w:tr w:rsidR="007D1490" w:rsidRPr="007D1490" w14:paraId="3D624F2F" w14:textId="77777777" w:rsidTr="007D1490">
        <w:trPr>
          <w:trHeight w:val="255"/>
        </w:trPr>
        <w:tc>
          <w:tcPr>
            <w:tcW w:w="1838" w:type="dxa"/>
            <w:shd w:val="clear" w:color="auto" w:fill="auto"/>
            <w:noWrap/>
            <w:hideMark/>
          </w:tcPr>
          <w:p w14:paraId="6B62A01F" w14:textId="77777777" w:rsidR="007D1490" w:rsidRPr="007D1490" w:rsidRDefault="007D1490" w:rsidP="007D1490">
            <w:r w:rsidRPr="007D1490">
              <w:t>DDH07-UP020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A5A937" w14:textId="77777777" w:rsidR="007D1490" w:rsidRPr="007D1490" w:rsidRDefault="007D1490" w:rsidP="007D1490">
            <w:r w:rsidRPr="007D1490">
              <w:t>68° 15' 36.8"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5988D0" w14:textId="77777777" w:rsidR="007D1490" w:rsidRPr="007D1490" w:rsidRDefault="007D1490" w:rsidP="007D1490">
            <w:r w:rsidRPr="007D1490">
              <w:t>89° 38' 15.2"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04E24146" w14:textId="77777777" w:rsidR="007D1490" w:rsidRPr="007D1490" w:rsidRDefault="007D1490" w:rsidP="007D1490">
            <w:r w:rsidRPr="007D1490">
              <w:t>Land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EEC642" w14:textId="77777777" w:rsidR="007D1490" w:rsidRPr="007D1490" w:rsidRDefault="007D1490" w:rsidP="007D1490">
            <w:r w:rsidRPr="007D1490">
              <w:t>68° 15' 37"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38DC25" w14:textId="77777777" w:rsidR="007D1490" w:rsidRPr="007D1490" w:rsidRDefault="007D1490" w:rsidP="007D1490">
            <w:r w:rsidRPr="007D1490">
              <w:t>89° 38' 15"</w:t>
            </w:r>
          </w:p>
        </w:tc>
      </w:tr>
      <w:tr w:rsidR="007D1490" w:rsidRPr="007D1490" w14:paraId="36FFFDFC" w14:textId="77777777" w:rsidTr="007D1490">
        <w:trPr>
          <w:trHeight w:val="255"/>
        </w:trPr>
        <w:tc>
          <w:tcPr>
            <w:tcW w:w="1838" w:type="dxa"/>
            <w:shd w:val="clear" w:color="auto" w:fill="auto"/>
            <w:noWrap/>
            <w:hideMark/>
          </w:tcPr>
          <w:p w14:paraId="7F848C72" w14:textId="77777777" w:rsidR="007D1490" w:rsidRPr="007D1490" w:rsidRDefault="007D1490" w:rsidP="007D1490">
            <w:r w:rsidRPr="007D1490">
              <w:t>DDH07-UP023-1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0CF178" w14:textId="77777777" w:rsidR="007D1490" w:rsidRPr="007D1490" w:rsidRDefault="007D1490" w:rsidP="007D1490">
            <w:r w:rsidRPr="007D1490">
              <w:t>68° 21' 18.9"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984C67" w14:textId="77777777" w:rsidR="007D1490" w:rsidRPr="007D1490" w:rsidRDefault="007D1490" w:rsidP="007D1490">
            <w:r w:rsidRPr="007D1490">
              <w:t>89° 48' 45.3"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1FB7F405" w14:textId="77777777" w:rsidR="007D1490" w:rsidRPr="007D1490" w:rsidRDefault="007D1490" w:rsidP="007D1490">
            <w:r w:rsidRPr="007D1490">
              <w:t>Land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192D2B" w14:textId="77777777" w:rsidR="007D1490" w:rsidRPr="007D1490" w:rsidRDefault="007D1490" w:rsidP="007D1490">
            <w:r w:rsidRPr="007D1490">
              <w:t>68° 21' 19"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E6C428" w14:textId="77777777" w:rsidR="007D1490" w:rsidRPr="007D1490" w:rsidRDefault="007D1490" w:rsidP="007D1490">
            <w:r w:rsidRPr="007D1490">
              <w:t>89° 48' 45"</w:t>
            </w:r>
          </w:p>
        </w:tc>
      </w:tr>
      <w:tr w:rsidR="007D1490" w:rsidRPr="007D1490" w14:paraId="7B80D0F6" w14:textId="77777777" w:rsidTr="007D1490">
        <w:trPr>
          <w:trHeight w:val="255"/>
        </w:trPr>
        <w:tc>
          <w:tcPr>
            <w:tcW w:w="1838" w:type="dxa"/>
            <w:shd w:val="clear" w:color="auto" w:fill="auto"/>
            <w:noWrap/>
            <w:hideMark/>
          </w:tcPr>
          <w:p w14:paraId="15BF8304" w14:textId="77777777" w:rsidR="007D1490" w:rsidRPr="007D1490" w:rsidRDefault="007D1490" w:rsidP="007D1490">
            <w:r w:rsidRPr="007D1490">
              <w:t>DDH07-UP027-1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11FB74" w14:textId="77777777" w:rsidR="007D1490" w:rsidRPr="007D1490" w:rsidRDefault="007D1490" w:rsidP="007D1490">
            <w:r w:rsidRPr="007D1490">
              <w:t>68° 21' 20.1"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E88A87" w14:textId="77777777" w:rsidR="007D1490" w:rsidRPr="007D1490" w:rsidRDefault="007D1490" w:rsidP="007D1490">
            <w:r w:rsidRPr="007D1490">
              <w:t>89° 49' 38.8"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37171A69" w14:textId="77777777" w:rsidR="007D1490" w:rsidRPr="007D1490" w:rsidRDefault="007D1490" w:rsidP="007D1490">
            <w:r w:rsidRPr="007D1490">
              <w:t>Land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C5CFEEC" w14:textId="77777777" w:rsidR="007D1490" w:rsidRPr="007D1490" w:rsidRDefault="007D1490" w:rsidP="007D1490">
            <w:r w:rsidRPr="007D1490">
              <w:t>68° 21' 20"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AC4FDD" w14:textId="77777777" w:rsidR="007D1490" w:rsidRPr="007D1490" w:rsidRDefault="007D1490" w:rsidP="007D1490">
            <w:r w:rsidRPr="007D1490">
              <w:t>89° 49' 39"</w:t>
            </w:r>
          </w:p>
        </w:tc>
      </w:tr>
      <w:tr w:rsidR="007D1490" w:rsidRPr="007D1490" w14:paraId="3A9F782E" w14:textId="77777777" w:rsidTr="007D1490">
        <w:trPr>
          <w:trHeight w:val="300"/>
        </w:trPr>
        <w:tc>
          <w:tcPr>
            <w:tcW w:w="1838" w:type="dxa"/>
            <w:shd w:val="clear" w:color="auto" w:fill="auto"/>
            <w:noWrap/>
            <w:hideMark/>
          </w:tcPr>
          <w:p w14:paraId="17DD5AFD" w14:textId="77777777" w:rsidR="007D1490" w:rsidRPr="007D1490" w:rsidRDefault="007D1490" w:rsidP="007D1490">
            <w:r w:rsidRPr="007D1490">
              <w:t>DDH08-UP01-1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F86BDC" w14:textId="77777777" w:rsidR="007D1490" w:rsidRPr="007D1490" w:rsidRDefault="007D1490" w:rsidP="007D1490">
            <w:r w:rsidRPr="007D1490">
              <w:t>68° 21' 0.6"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EA97E" w14:textId="77777777" w:rsidR="007D1490" w:rsidRPr="007D1490" w:rsidRDefault="007D1490" w:rsidP="007D1490">
            <w:r w:rsidRPr="007D1490">
              <w:t>89° 46' 27.3"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2EC9270F" w14:textId="77777777" w:rsidR="007D1490" w:rsidRPr="007D1490" w:rsidRDefault="007D1490" w:rsidP="007D1490">
            <w:r w:rsidRPr="007D1490">
              <w:t>Ice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EC2D95" w14:textId="77777777" w:rsidR="007D1490" w:rsidRPr="007D1490" w:rsidRDefault="007D1490" w:rsidP="007D1490">
            <w:r w:rsidRPr="007D1490">
              <w:t>68° 21' 0.6"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9DA3BF" w14:textId="77777777" w:rsidR="007D1490" w:rsidRPr="007D1490" w:rsidRDefault="007D1490" w:rsidP="007D1490">
            <w:r w:rsidRPr="007D1490">
              <w:t>89° 46' 27.3"</w:t>
            </w:r>
          </w:p>
        </w:tc>
      </w:tr>
      <w:tr w:rsidR="007D1490" w:rsidRPr="007D1490" w14:paraId="4ABC425E" w14:textId="77777777" w:rsidTr="007D1490">
        <w:trPr>
          <w:trHeight w:val="300"/>
        </w:trPr>
        <w:tc>
          <w:tcPr>
            <w:tcW w:w="1838" w:type="dxa"/>
            <w:shd w:val="clear" w:color="auto" w:fill="auto"/>
            <w:noWrap/>
            <w:hideMark/>
          </w:tcPr>
          <w:p w14:paraId="12D2537B" w14:textId="77777777" w:rsidR="007D1490" w:rsidRPr="007D1490" w:rsidRDefault="007D1490" w:rsidP="007D1490">
            <w:r w:rsidRPr="007D1490">
              <w:t>DDH08-UP02-1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D961AA" w14:textId="77777777" w:rsidR="007D1490" w:rsidRPr="007D1490" w:rsidRDefault="007D1490" w:rsidP="007D1490">
            <w:r w:rsidRPr="007D1490">
              <w:t>68° 15' 50.9"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847148" w14:textId="77777777" w:rsidR="007D1490" w:rsidRPr="007D1490" w:rsidRDefault="007D1490" w:rsidP="007D1490">
            <w:r w:rsidRPr="007D1490">
              <w:t>89° 49' 10"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5AFA8550" w14:textId="77777777" w:rsidR="007D1490" w:rsidRPr="007D1490" w:rsidRDefault="007D1490" w:rsidP="007D1490">
            <w:r w:rsidRPr="007D1490">
              <w:t>Ice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D923B4" w14:textId="77777777" w:rsidR="007D1490" w:rsidRPr="007D1490" w:rsidRDefault="007D1490" w:rsidP="007D1490">
            <w:r w:rsidRPr="007D1490">
              <w:t>68° 15' 50.9"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3BA1D5" w14:textId="77777777" w:rsidR="007D1490" w:rsidRPr="007D1490" w:rsidRDefault="007D1490" w:rsidP="007D1490">
            <w:r w:rsidRPr="007D1490">
              <w:t>89° 49' 10"</w:t>
            </w:r>
          </w:p>
        </w:tc>
      </w:tr>
      <w:tr w:rsidR="007D1490" w:rsidRPr="007D1490" w14:paraId="3DF03DD9" w14:textId="77777777" w:rsidTr="007D1490">
        <w:trPr>
          <w:trHeight w:val="300"/>
        </w:trPr>
        <w:tc>
          <w:tcPr>
            <w:tcW w:w="1838" w:type="dxa"/>
            <w:shd w:val="clear" w:color="auto" w:fill="auto"/>
            <w:noWrap/>
            <w:hideMark/>
          </w:tcPr>
          <w:p w14:paraId="334AEFC2" w14:textId="77777777" w:rsidR="007D1490" w:rsidRPr="007D1490" w:rsidRDefault="007D1490" w:rsidP="007D1490">
            <w:r w:rsidRPr="007D1490">
              <w:t>DDH08-UP03-1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DCB69F" w14:textId="77777777" w:rsidR="007D1490" w:rsidRPr="007D1490" w:rsidRDefault="007D1490" w:rsidP="007D1490">
            <w:r w:rsidRPr="007D1490">
              <w:t>68° 20' 46.3"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56E71A" w14:textId="77777777" w:rsidR="007D1490" w:rsidRPr="007D1490" w:rsidRDefault="007D1490" w:rsidP="007D1490">
            <w:r w:rsidRPr="007D1490">
              <w:t>89° 49' 11.5"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12EC9528" w14:textId="77777777" w:rsidR="007D1490" w:rsidRPr="007D1490" w:rsidRDefault="007D1490" w:rsidP="007D1490">
            <w:r w:rsidRPr="007D1490">
              <w:t>Ice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22E8AA" w14:textId="77777777" w:rsidR="007D1490" w:rsidRPr="007D1490" w:rsidRDefault="007D1490" w:rsidP="007D1490">
            <w:r w:rsidRPr="007D1490">
              <w:t>68° 20' 46.3"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448005" w14:textId="77777777" w:rsidR="007D1490" w:rsidRPr="007D1490" w:rsidRDefault="007D1490" w:rsidP="007D1490">
            <w:r w:rsidRPr="007D1490">
              <w:t>89° 49' 11.5"</w:t>
            </w:r>
          </w:p>
        </w:tc>
      </w:tr>
      <w:tr w:rsidR="007D1490" w:rsidRPr="007D1490" w14:paraId="5749E25B" w14:textId="77777777" w:rsidTr="007D1490">
        <w:trPr>
          <w:trHeight w:val="300"/>
        </w:trPr>
        <w:tc>
          <w:tcPr>
            <w:tcW w:w="1838" w:type="dxa"/>
            <w:shd w:val="clear" w:color="auto" w:fill="auto"/>
            <w:noWrap/>
            <w:hideMark/>
          </w:tcPr>
          <w:p w14:paraId="44817563" w14:textId="77777777" w:rsidR="007D1490" w:rsidRPr="007D1490" w:rsidRDefault="007D1490" w:rsidP="007D1490">
            <w:r w:rsidRPr="007D1490">
              <w:t>DDH08-UP04-1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8142B6" w14:textId="77777777" w:rsidR="007D1490" w:rsidRPr="007D1490" w:rsidRDefault="007D1490" w:rsidP="007D1490">
            <w:r w:rsidRPr="007D1490">
              <w:t>68° 15' 17.3"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E92199" w14:textId="77777777" w:rsidR="007D1490" w:rsidRPr="007D1490" w:rsidRDefault="007D1490" w:rsidP="007D1490">
            <w:r w:rsidRPr="007D1490">
              <w:t>89° 31' 14.8"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1CBAD07D" w14:textId="77777777" w:rsidR="007D1490" w:rsidRPr="007D1490" w:rsidRDefault="007D1490" w:rsidP="007D1490">
            <w:r w:rsidRPr="007D1490">
              <w:t>Ice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DD0016" w14:textId="77777777" w:rsidR="007D1490" w:rsidRPr="007D1490" w:rsidRDefault="007D1490" w:rsidP="007D1490">
            <w:r w:rsidRPr="007D1490">
              <w:t>68° 15' 17.3"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591A11" w14:textId="77777777" w:rsidR="007D1490" w:rsidRPr="007D1490" w:rsidRDefault="007D1490" w:rsidP="007D1490">
            <w:r w:rsidRPr="007D1490">
              <w:t>89° 31' 14.8"</w:t>
            </w:r>
          </w:p>
        </w:tc>
      </w:tr>
      <w:tr w:rsidR="007D1490" w:rsidRPr="007D1490" w14:paraId="691B591F" w14:textId="77777777" w:rsidTr="007D1490">
        <w:trPr>
          <w:trHeight w:val="300"/>
        </w:trPr>
        <w:tc>
          <w:tcPr>
            <w:tcW w:w="1838" w:type="dxa"/>
            <w:shd w:val="clear" w:color="auto" w:fill="auto"/>
            <w:noWrap/>
            <w:hideMark/>
          </w:tcPr>
          <w:p w14:paraId="487D9147" w14:textId="77777777" w:rsidR="007D1490" w:rsidRPr="007D1490" w:rsidRDefault="007D1490" w:rsidP="007D1490">
            <w:r w:rsidRPr="007D1490">
              <w:t>DDH08-UP05-1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3B30EE" w14:textId="77777777" w:rsidR="007D1490" w:rsidRPr="007D1490" w:rsidRDefault="007D1490" w:rsidP="007D1490">
            <w:r w:rsidRPr="007D1490">
              <w:t>68° 17' 41.5"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D0CFA9" w14:textId="77777777" w:rsidR="007D1490" w:rsidRPr="007D1490" w:rsidRDefault="007D1490" w:rsidP="007D1490">
            <w:r w:rsidRPr="007D1490">
              <w:t>89° 39' 46.7"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0EBB5EE3" w14:textId="77777777" w:rsidR="007D1490" w:rsidRPr="007D1490" w:rsidRDefault="007D1490" w:rsidP="007D1490">
            <w:r w:rsidRPr="007D1490">
              <w:t>Ice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33F1CC" w14:textId="77777777" w:rsidR="007D1490" w:rsidRPr="007D1490" w:rsidRDefault="007D1490" w:rsidP="007D1490">
            <w:r w:rsidRPr="007D1490">
              <w:t>68° 17' 41.5"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CFF5F3" w14:textId="77777777" w:rsidR="007D1490" w:rsidRPr="007D1490" w:rsidRDefault="007D1490" w:rsidP="007D1490">
            <w:r w:rsidRPr="007D1490">
              <w:t>89° 39' 46.7"</w:t>
            </w:r>
          </w:p>
        </w:tc>
      </w:tr>
    </w:tbl>
    <w:p w14:paraId="4420CABA" w14:textId="5936DF30" w:rsidR="007D1490" w:rsidRDefault="007D1490" w:rsidP="00AA7572">
      <w:pPr>
        <w:jc w:val="both"/>
        <w:rPr>
          <w:lang w:val="en-US"/>
        </w:rPr>
      </w:pPr>
      <w:r>
        <w:rPr>
          <w:lang w:val="en-US"/>
        </w:rPr>
        <w:fldChar w:fldCharType="end"/>
      </w:r>
    </w:p>
    <w:p w14:paraId="56BD3476" w14:textId="15026593" w:rsidR="000A2E61" w:rsidRDefault="00DF08CC" w:rsidP="00AA7572">
      <w:pPr>
        <w:jc w:val="both"/>
        <w:rPr>
          <w:lang w:val="en-US"/>
        </w:rPr>
      </w:pPr>
      <w:r>
        <w:rPr>
          <w:lang w:val="en-US"/>
        </w:rPr>
        <w:t>Drill</w:t>
      </w:r>
      <w:r w:rsidR="000A2E61">
        <w:rPr>
          <w:lang w:val="en-US"/>
        </w:rPr>
        <w:t xml:space="preserve"> water return was processed through the </w:t>
      </w:r>
      <w:r w:rsidR="007171B7">
        <w:rPr>
          <w:lang w:val="en-US"/>
        </w:rPr>
        <w:t>whiffle</w:t>
      </w:r>
      <w:r w:rsidR="000A2E61">
        <w:rPr>
          <w:lang w:val="en-US"/>
        </w:rPr>
        <w:t xml:space="preserve"> system which </w:t>
      </w:r>
      <w:r w:rsidR="007171B7">
        <w:rPr>
          <w:lang w:val="en-US"/>
        </w:rPr>
        <w:t>flocculates</w:t>
      </w:r>
      <w:r w:rsidR="000A2E61">
        <w:rPr>
          <w:lang w:val="en-US"/>
        </w:rPr>
        <w:t xml:space="preserve"> drill cutting returns causing them to settle to the bottom of the water tank so that the drill water can be recirculated resulting in a vastly lower amount of fresh water needed. The “sludge” at the bottom of the tank can then be periodically drained out.</w:t>
      </w:r>
    </w:p>
    <w:p w14:paraId="6EE209EF" w14:textId="272C8F6D" w:rsidR="007D1490" w:rsidRDefault="000A2E61" w:rsidP="00AA7572">
      <w:pPr>
        <w:jc w:val="both"/>
        <w:rPr>
          <w:lang w:val="en-US"/>
        </w:rPr>
      </w:pPr>
      <w:r>
        <w:rPr>
          <w:lang w:val="en-US"/>
        </w:rPr>
        <w:t xml:space="preserve">Drill </w:t>
      </w:r>
      <w:r w:rsidR="00DF08CC">
        <w:rPr>
          <w:lang w:val="en-US"/>
        </w:rPr>
        <w:t>waste (cutting returns) generated during the 2007 land</w:t>
      </w:r>
      <w:r>
        <w:rPr>
          <w:lang w:val="en-US"/>
        </w:rPr>
        <w:t>-</w:t>
      </w:r>
      <w:r w:rsidR="00DF08CC">
        <w:rPr>
          <w:lang w:val="en-US"/>
        </w:rPr>
        <w:t>based program was depos</w:t>
      </w:r>
      <w:r>
        <w:rPr>
          <w:lang w:val="en-US"/>
        </w:rPr>
        <w:t>i</w:t>
      </w:r>
      <w:r w:rsidR="00DF08CC">
        <w:rPr>
          <w:lang w:val="en-US"/>
        </w:rPr>
        <w:t xml:space="preserve">ted into </w:t>
      </w:r>
      <w:r>
        <w:rPr>
          <w:lang w:val="en-US"/>
        </w:rPr>
        <w:t>a natural depression proximal to the drill rig. During the 2008</w:t>
      </w:r>
      <w:r w:rsidR="00AA7572">
        <w:rPr>
          <w:lang w:val="en-US"/>
        </w:rPr>
        <w:t xml:space="preserve"> ice-based drilling </w:t>
      </w:r>
      <w:r>
        <w:rPr>
          <w:lang w:val="en-US"/>
        </w:rPr>
        <w:t>the drill waste was collected in sausage type poly-bags and transported to town and deposited in the local land fill.</w:t>
      </w:r>
    </w:p>
    <w:p w14:paraId="39D2A11D" w14:textId="6F3CFE96" w:rsidR="007171B7" w:rsidRDefault="007171B7" w:rsidP="00AA7572">
      <w:pPr>
        <w:jc w:val="both"/>
        <w:rPr>
          <w:lang w:val="en-US"/>
        </w:rPr>
      </w:pPr>
      <w:r>
        <w:rPr>
          <w:lang w:val="en-US"/>
        </w:rPr>
        <w:t>Water usage for each of the years was 4 cubic meters.</w:t>
      </w:r>
    </w:p>
    <w:p w14:paraId="5DEE8A54" w14:textId="233DA23E" w:rsidR="007D1490" w:rsidRDefault="007D1490">
      <w:pPr>
        <w:rPr>
          <w:lang w:val="en-US"/>
        </w:rPr>
      </w:pPr>
    </w:p>
    <w:p w14:paraId="0E85E351" w14:textId="416E5625" w:rsidR="007D1490" w:rsidRDefault="007D1490">
      <w:pPr>
        <w:rPr>
          <w:lang w:val="en-US"/>
        </w:rPr>
      </w:pPr>
    </w:p>
    <w:p w14:paraId="40EB9A5D" w14:textId="298DC238" w:rsidR="007D1490" w:rsidRDefault="007D1490">
      <w:pPr>
        <w:rPr>
          <w:lang w:val="en-US"/>
        </w:rPr>
      </w:pPr>
    </w:p>
    <w:p w14:paraId="3E60AF6B" w14:textId="77777777" w:rsidR="007D1490" w:rsidRPr="007D1490" w:rsidRDefault="007D1490">
      <w:pPr>
        <w:rPr>
          <w:lang w:val="en-US"/>
        </w:rPr>
      </w:pPr>
    </w:p>
    <w:sectPr w:rsidR="007D1490" w:rsidRPr="007D14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90"/>
    <w:rsid w:val="000A2E61"/>
    <w:rsid w:val="007171B7"/>
    <w:rsid w:val="007D1490"/>
    <w:rsid w:val="00815111"/>
    <w:rsid w:val="00AA7572"/>
    <w:rsid w:val="00D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ECAE"/>
  <w15:chartTrackingRefBased/>
  <w15:docId w15:val="{ED4CD180-2DC9-4483-86D9-F7A456AD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9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A0F9881BEB0468054A4B1880BA976" ma:contentTypeVersion="8" ma:contentTypeDescription="Create a new document." ma:contentTypeScope="" ma:versionID="1af6139e5d51472eaa38f2ec9df1321e">
  <xsd:schema xmlns:xsd="http://www.w3.org/2001/XMLSchema" xmlns:xs="http://www.w3.org/2001/XMLSchema" xmlns:p="http://schemas.microsoft.com/office/2006/metadata/properties" xmlns:ns2="c59b98ed-67e9-49d2-bfc2-43357cea4e1f" targetNamespace="http://schemas.microsoft.com/office/2006/metadata/properties" ma:root="true" ma:fieldsID="9e5c0e478cc28a6f1c3840f6af3b0c30" ns2:_="">
    <xsd:import namespace="c59b98ed-67e9-49d2-bfc2-43357cea4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b98ed-67e9-49d2-bfc2-43357cea4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A1FB2-7BAD-47DE-A520-362FD8EB04C4}"/>
</file>

<file path=customXml/itemProps2.xml><?xml version="1.0" encoding="utf-8"?>
<ds:datastoreItem xmlns:ds="http://schemas.openxmlformats.org/officeDocument/2006/customXml" ds:itemID="{33963D2C-C9F9-4DD8-A6DE-EEDA1603B7B5}"/>
</file>

<file path=customXml/itemProps3.xml><?xml version="1.0" encoding="utf-8"?>
<ds:datastoreItem xmlns:ds="http://schemas.openxmlformats.org/officeDocument/2006/customXml" ds:itemID="{A1AE95BE-F8CF-4DED-BB52-5842C5F0D9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16043669282</dc:creator>
  <cp:keywords/>
  <dc:description/>
  <cp:lastModifiedBy>16043669282</cp:lastModifiedBy>
  <cp:revision>4</cp:revision>
  <dcterms:created xsi:type="dcterms:W3CDTF">2020-09-16T22:29:00Z</dcterms:created>
  <dcterms:modified xsi:type="dcterms:W3CDTF">2020-09-16T22:52:00Z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0x010100AD7A0F9881BEB0468054A4B1880BA976</vt:lpwstr>
  </property>
</Properties>
</file>