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FB" w:rsidRDefault="003575FB" w:rsidP="003575FB">
      <w:pPr>
        <w:pStyle w:val="Title"/>
        <w:ind w:firstLine="720"/>
        <w:rPr>
          <w:sz w:val="28"/>
        </w:rPr>
      </w:pPr>
    </w:p>
    <w:p w:rsidR="003575FB" w:rsidRPr="00A04082" w:rsidRDefault="00384B8E" w:rsidP="003575FB">
      <w:pPr>
        <w:pStyle w:val="Title"/>
        <w:ind w:firstLine="720"/>
        <w:rPr>
          <w:sz w:val="28"/>
        </w:rPr>
      </w:pPr>
      <w:r>
        <w:rPr>
          <w:spacing w:val="-1"/>
          <w:szCs w:val="24"/>
        </w:rPr>
        <w:t>INUNGNUT TUHAQHIT NUTANGURUTIMUN TUKHIRAUT</w:t>
      </w:r>
    </w:p>
    <w:p w:rsidR="00474A6A" w:rsidRPr="00A04082" w:rsidRDefault="00A04082">
      <w:pPr>
        <w:jc w:val="center"/>
        <w:rPr>
          <w:b/>
          <w:bCs/>
          <w:sz w:val="28"/>
        </w:rPr>
      </w:pPr>
      <w:r w:rsidRPr="00A04082">
        <w:rPr>
          <w:b/>
          <w:bCs/>
          <w:sz w:val="28"/>
        </w:rPr>
        <w:t xml:space="preserve">Tundra Copper </w:t>
      </w:r>
      <w:proofErr w:type="spellStart"/>
      <w:r w:rsidR="00384B8E">
        <w:rPr>
          <w:b/>
          <w:bCs/>
          <w:sz w:val="28"/>
        </w:rPr>
        <w:t>Kuapurisan</w:t>
      </w:r>
      <w:proofErr w:type="spellEnd"/>
      <w:r w:rsidRPr="00A04082">
        <w:rPr>
          <w:b/>
          <w:bCs/>
          <w:sz w:val="28"/>
        </w:rPr>
        <w:t xml:space="preserve"> (</w:t>
      </w:r>
      <w:proofErr w:type="spellStart"/>
      <w:r w:rsidR="00384B8E">
        <w:rPr>
          <w:b/>
          <w:bCs/>
          <w:sz w:val="28"/>
        </w:rPr>
        <w:t>ilagiyat</w:t>
      </w:r>
      <w:proofErr w:type="spellEnd"/>
      <w:r w:rsidR="00384B8E">
        <w:rPr>
          <w:b/>
          <w:bCs/>
          <w:sz w:val="28"/>
        </w:rPr>
        <w:t xml:space="preserve"> </w:t>
      </w:r>
      <w:proofErr w:type="spellStart"/>
      <w:r w:rsidR="00384B8E">
        <w:rPr>
          <w:b/>
          <w:bCs/>
          <w:sz w:val="28"/>
        </w:rPr>
        <w:t>tapkuat</w:t>
      </w:r>
      <w:proofErr w:type="spellEnd"/>
      <w:r w:rsidRPr="00A04082">
        <w:rPr>
          <w:b/>
          <w:bCs/>
          <w:sz w:val="28"/>
        </w:rPr>
        <w:t xml:space="preserve"> Kaizen Discovery </w:t>
      </w:r>
      <w:proofErr w:type="spellStart"/>
      <w:r w:rsidR="00384B8E">
        <w:rPr>
          <w:b/>
          <w:bCs/>
          <w:sz w:val="28"/>
        </w:rPr>
        <w:t>Nanminilgit</w:t>
      </w:r>
      <w:proofErr w:type="spellEnd"/>
      <w:r w:rsidRPr="00A04082">
        <w:rPr>
          <w:b/>
          <w:bCs/>
          <w:sz w:val="28"/>
        </w:rPr>
        <w:t>)</w:t>
      </w:r>
    </w:p>
    <w:p w:rsidR="009636D7" w:rsidRPr="00B660C2" w:rsidRDefault="00384B8E">
      <w:pPr>
        <w:pStyle w:val="BodyText"/>
        <w:jc w:val="both"/>
        <w:rPr>
          <w:sz w:val="26"/>
          <w:szCs w:val="26"/>
        </w:rPr>
      </w:pPr>
      <w:proofErr w:type="spellStart"/>
      <w:r w:rsidRPr="008E147F">
        <w:rPr>
          <w:szCs w:val="24"/>
        </w:rPr>
        <w:t>Malikhugu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Ilangata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Ilaani</w:t>
      </w:r>
      <w:proofErr w:type="spellEnd"/>
      <w:r w:rsidRPr="008E147F">
        <w:rPr>
          <w:szCs w:val="24"/>
        </w:rPr>
        <w:t xml:space="preserve"> 55(1) </w:t>
      </w:r>
      <w:proofErr w:type="spellStart"/>
      <w:r w:rsidRPr="008E147F">
        <w:rPr>
          <w:szCs w:val="24"/>
        </w:rPr>
        <w:t>tapkunani</w:t>
      </w:r>
      <w:proofErr w:type="spellEnd"/>
      <w:r w:rsidRPr="008E147F">
        <w:rPr>
          <w:szCs w:val="24"/>
        </w:rPr>
        <w:t xml:space="preserve"> </w:t>
      </w:r>
      <w:r w:rsidRPr="008E147F">
        <w:rPr>
          <w:iCs/>
          <w:szCs w:val="24"/>
        </w:rPr>
        <w:t xml:space="preserve">Nunavut </w:t>
      </w:r>
      <w:proofErr w:type="spellStart"/>
      <w:r w:rsidRPr="008E147F">
        <w:rPr>
          <w:iCs/>
          <w:szCs w:val="24"/>
        </w:rPr>
        <w:t>Imaliqutit</w:t>
      </w:r>
      <w:proofErr w:type="spellEnd"/>
      <w:r w:rsidRPr="008E147F">
        <w:rPr>
          <w:iCs/>
          <w:szCs w:val="24"/>
        </w:rPr>
        <w:t xml:space="preserve"> </w:t>
      </w:r>
      <w:proofErr w:type="spellStart"/>
      <w:r w:rsidRPr="008E147F">
        <w:rPr>
          <w:iCs/>
          <w:szCs w:val="24"/>
        </w:rPr>
        <w:t>tapkuatlu</w:t>
      </w:r>
      <w:proofErr w:type="spellEnd"/>
      <w:r w:rsidRPr="008E147F">
        <w:rPr>
          <w:iCs/>
          <w:szCs w:val="24"/>
        </w:rPr>
        <w:t xml:space="preserve"> Nunavut </w:t>
      </w:r>
      <w:proofErr w:type="spellStart"/>
      <w:r w:rsidRPr="008E147F">
        <w:rPr>
          <w:iCs/>
          <w:szCs w:val="24"/>
        </w:rPr>
        <w:t>Nunap</w:t>
      </w:r>
      <w:proofErr w:type="spellEnd"/>
      <w:r w:rsidRPr="008E147F">
        <w:rPr>
          <w:iCs/>
          <w:szCs w:val="24"/>
        </w:rPr>
        <w:t xml:space="preserve"> </w:t>
      </w:r>
      <w:proofErr w:type="spellStart"/>
      <w:r w:rsidRPr="008E147F">
        <w:rPr>
          <w:iCs/>
          <w:szCs w:val="24"/>
        </w:rPr>
        <w:t>Qangani</w:t>
      </w:r>
      <w:proofErr w:type="spellEnd"/>
      <w:r w:rsidRPr="008E147F">
        <w:rPr>
          <w:iCs/>
          <w:szCs w:val="24"/>
        </w:rPr>
        <w:t xml:space="preserve"> </w:t>
      </w:r>
      <w:proofErr w:type="spellStart"/>
      <w:r w:rsidRPr="008E147F">
        <w:rPr>
          <w:iCs/>
          <w:szCs w:val="24"/>
        </w:rPr>
        <w:t>Piyungnautiliriyit</w:t>
      </w:r>
      <w:proofErr w:type="spellEnd"/>
      <w:r w:rsidRPr="008E147F">
        <w:rPr>
          <w:iCs/>
          <w:szCs w:val="24"/>
        </w:rPr>
        <w:t xml:space="preserve"> </w:t>
      </w:r>
      <w:proofErr w:type="spellStart"/>
      <w:r w:rsidRPr="008E147F">
        <w:rPr>
          <w:iCs/>
          <w:szCs w:val="24"/>
        </w:rPr>
        <w:t>Apiqhuiyiralaat</w:t>
      </w:r>
      <w:proofErr w:type="spellEnd"/>
      <w:r w:rsidRPr="008E147F">
        <w:rPr>
          <w:iCs/>
          <w:szCs w:val="24"/>
        </w:rPr>
        <w:t xml:space="preserve"> </w:t>
      </w:r>
      <w:proofErr w:type="spellStart"/>
      <w:r w:rsidRPr="008E147F">
        <w:rPr>
          <w:iCs/>
          <w:szCs w:val="24"/>
        </w:rPr>
        <w:t>Piquyat</w:t>
      </w:r>
      <w:proofErr w:type="spellEnd"/>
      <w:r w:rsidRPr="008E147F">
        <w:rPr>
          <w:i/>
          <w:iCs/>
          <w:szCs w:val="24"/>
        </w:rPr>
        <w:t xml:space="preserve"> </w:t>
      </w:r>
      <w:r w:rsidRPr="008E147F">
        <w:rPr>
          <w:szCs w:val="24"/>
        </w:rPr>
        <w:t>(</w:t>
      </w:r>
      <w:proofErr w:type="spellStart"/>
      <w:r w:rsidRPr="008E147F">
        <w:rPr>
          <w:szCs w:val="24"/>
        </w:rPr>
        <w:t>Piquyat</w:t>
      </w:r>
      <w:proofErr w:type="spellEnd"/>
      <w:r w:rsidRPr="008E147F">
        <w:rPr>
          <w:szCs w:val="24"/>
        </w:rPr>
        <w:t xml:space="preserve">), </w:t>
      </w:r>
      <w:proofErr w:type="spellStart"/>
      <w:r w:rsidRPr="008E147F">
        <w:rPr>
          <w:szCs w:val="24"/>
        </w:rPr>
        <w:t>tuhaqhityutauyuq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tapkuat</w:t>
      </w:r>
      <w:proofErr w:type="spellEnd"/>
      <w:r w:rsidRPr="00A04082">
        <w:rPr>
          <w:sz w:val="26"/>
          <w:szCs w:val="26"/>
        </w:rPr>
        <w:t xml:space="preserve"> </w:t>
      </w:r>
      <w:r w:rsidR="00A04082" w:rsidRPr="00A04082">
        <w:rPr>
          <w:sz w:val="26"/>
          <w:szCs w:val="26"/>
        </w:rPr>
        <w:t xml:space="preserve">Tundra Copper </w:t>
      </w:r>
      <w:proofErr w:type="spellStart"/>
      <w:r>
        <w:rPr>
          <w:sz w:val="26"/>
          <w:szCs w:val="26"/>
        </w:rPr>
        <w:t>Kuapurisan</w:t>
      </w:r>
      <w:proofErr w:type="spellEnd"/>
      <w:r w:rsidR="009636D7" w:rsidRPr="00A04082">
        <w:rPr>
          <w:sz w:val="26"/>
          <w:szCs w:val="26"/>
        </w:rPr>
        <w:t xml:space="preserve"> </w:t>
      </w:r>
      <w:proofErr w:type="spellStart"/>
      <w:r w:rsidRPr="008E147F">
        <w:rPr>
          <w:szCs w:val="24"/>
        </w:rPr>
        <w:t>tunihiyut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tamatkiumayumik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tukhirautmik</w:t>
      </w:r>
      <w:proofErr w:type="spellEnd"/>
      <w:r w:rsidRPr="008E147F">
        <w:rPr>
          <w:szCs w:val="24"/>
        </w:rPr>
        <w:t xml:space="preserve"> </w:t>
      </w:r>
      <w:proofErr w:type="spellStart"/>
      <w:r>
        <w:rPr>
          <w:szCs w:val="24"/>
        </w:rPr>
        <w:t>N</w:t>
      </w:r>
      <w:r w:rsidRPr="008E147F">
        <w:rPr>
          <w:szCs w:val="24"/>
        </w:rPr>
        <w:t>utangurutanut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imaqmun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laisa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tapkununga</w:t>
      </w:r>
      <w:proofErr w:type="spellEnd"/>
      <w:r w:rsidRPr="008E147F">
        <w:rPr>
          <w:szCs w:val="24"/>
        </w:rPr>
        <w:t xml:space="preserve"> Nunavut </w:t>
      </w:r>
      <w:proofErr w:type="spellStart"/>
      <w:r w:rsidRPr="008E147F">
        <w:rPr>
          <w:szCs w:val="24"/>
        </w:rPr>
        <w:t>Imaliriyit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Katimayit</w:t>
      </w:r>
      <w:proofErr w:type="spellEnd"/>
      <w:r w:rsidRPr="008E147F">
        <w:rPr>
          <w:szCs w:val="24"/>
        </w:rPr>
        <w:t xml:space="preserve"> (NWB-</w:t>
      </w:r>
      <w:proofErr w:type="spellStart"/>
      <w:r w:rsidRPr="008E147F">
        <w:rPr>
          <w:szCs w:val="24"/>
        </w:rPr>
        <w:t>kut</w:t>
      </w:r>
      <w:proofErr w:type="spellEnd"/>
      <w:r w:rsidRPr="008E147F">
        <w:rPr>
          <w:szCs w:val="24"/>
        </w:rPr>
        <w:t xml:space="preserve">) </w:t>
      </w:r>
      <w:proofErr w:type="spellStart"/>
      <w:r w:rsidRPr="008E147F">
        <w:rPr>
          <w:szCs w:val="24"/>
        </w:rPr>
        <w:t>atuqnianut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imaq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uvaluniit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iqaqninut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iqakut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imaqmun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taphumunga</w:t>
      </w:r>
      <w:proofErr w:type="spellEnd"/>
      <w:r w:rsidRPr="008E147F">
        <w:rPr>
          <w:szCs w:val="24"/>
        </w:rPr>
        <w:t xml:space="preserve"> </w:t>
      </w:r>
      <w:proofErr w:type="spellStart"/>
      <w:r w:rsidRPr="008E147F">
        <w:rPr>
          <w:szCs w:val="24"/>
        </w:rPr>
        <w:t>havanguyuq</w:t>
      </w:r>
      <w:proofErr w:type="spellEnd"/>
      <w:r w:rsidR="009636D7" w:rsidRPr="00A04082">
        <w:rPr>
          <w:sz w:val="26"/>
          <w:szCs w:val="26"/>
        </w:rPr>
        <w:t>:</w:t>
      </w:r>
      <w:r w:rsidR="009636D7" w:rsidRPr="00B660C2">
        <w:rPr>
          <w:sz w:val="26"/>
          <w:szCs w:val="26"/>
        </w:rPr>
        <w:t xml:space="preserve"> </w:t>
      </w:r>
    </w:p>
    <w:p w:rsidR="009636D7" w:rsidRPr="00B660C2" w:rsidRDefault="009636D7">
      <w:pPr>
        <w:pStyle w:val="BodyText"/>
        <w:rPr>
          <w:sz w:val="26"/>
          <w:szCs w:val="26"/>
        </w:rPr>
      </w:pPr>
    </w:p>
    <w:p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proofErr w:type="spellStart"/>
      <w:r w:rsidR="00384B8E" w:rsidRPr="008E147F">
        <w:rPr>
          <w:b/>
          <w:bCs/>
          <w:sz w:val="24"/>
          <w:szCs w:val="24"/>
        </w:rPr>
        <w:t>Titiqat</w:t>
      </w:r>
      <w:proofErr w:type="spellEnd"/>
      <w:r w:rsidR="00384B8E" w:rsidRPr="008E147F">
        <w:rPr>
          <w:b/>
          <w:bCs/>
          <w:sz w:val="24"/>
          <w:szCs w:val="24"/>
        </w:rPr>
        <w:t xml:space="preserve"> </w:t>
      </w:r>
      <w:proofErr w:type="spellStart"/>
      <w:r w:rsidR="00384B8E" w:rsidRPr="008E147F">
        <w:rPr>
          <w:b/>
          <w:bCs/>
          <w:sz w:val="24"/>
          <w:szCs w:val="24"/>
        </w:rPr>
        <w:t>Nappaa</w:t>
      </w:r>
      <w:proofErr w:type="spellEnd"/>
      <w:r w:rsidRPr="00B660C2">
        <w:rPr>
          <w:b/>
          <w:bCs/>
          <w:sz w:val="26"/>
          <w:szCs w:val="26"/>
        </w:rPr>
        <w:t>:</w:t>
      </w:r>
      <w:r w:rsidR="00384B8E">
        <w:rPr>
          <w:b/>
          <w:bCs/>
          <w:sz w:val="26"/>
          <w:szCs w:val="26"/>
        </w:rPr>
        <w:tab/>
      </w:r>
      <w:r w:rsidR="00A04082">
        <w:rPr>
          <w:b/>
          <w:bCs/>
          <w:sz w:val="26"/>
          <w:szCs w:val="26"/>
        </w:rPr>
        <w:t>2BE-COP17</w:t>
      </w:r>
      <w:r w:rsidR="003008D8">
        <w:rPr>
          <w:b/>
          <w:bCs/>
          <w:sz w:val="26"/>
          <w:szCs w:val="26"/>
        </w:rPr>
        <w:t>21</w:t>
      </w:r>
    </w:p>
    <w:p w:rsidR="009636D7" w:rsidRDefault="00384B8E">
      <w:pPr>
        <w:ind w:firstLine="720"/>
        <w:rPr>
          <w:sz w:val="26"/>
          <w:szCs w:val="26"/>
        </w:rPr>
      </w:pPr>
      <w:proofErr w:type="spellStart"/>
      <w:r w:rsidRPr="008E147F">
        <w:rPr>
          <w:b/>
          <w:bCs/>
          <w:sz w:val="24"/>
          <w:szCs w:val="24"/>
        </w:rPr>
        <w:t>Havanguyuq</w:t>
      </w:r>
      <w:proofErr w:type="spellEnd"/>
      <w:r w:rsidR="009636D7" w:rsidRPr="007A05A4">
        <w:rPr>
          <w:b/>
          <w:bCs/>
          <w:sz w:val="26"/>
          <w:szCs w:val="26"/>
        </w:rPr>
        <w:t>:</w:t>
      </w:r>
      <w:r w:rsidR="009636D7" w:rsidRPr="007A05A4">
        <w:rPr>
          <w:sz w:val="26"/>
          <w:szCs w:val="26"/>
        </w:rPr>
        <w:t xml:space="preserve"> </w:t>
      </w:r>
      <w:r w:rsidR="009636D7" w:rsidRPr="007A05A4">
        <w:rPr>
          <w:sz w:val="26"/>
          <w:szCs w:val="26"/>
        </w:rPr>
        <w:tab/>
      </w:r>
      <w:r w:rsidR="003008D8" w:rsidRPr="003008D8">
        <w:rPr>
          <w:sz w:val="26"/>
          <w:szCs w:val="26"/>
        </w:rPr>
        <w:t xml:space="preserve">Coppermine </w:t>
      </w:r>
      <w:proofErr w:type="spellStart"/>
      <w:r>
        <w:rPr>
          <w:sz w:val="26"/>
          <w:szCs w:val="26"/>
        </w:rPr>
        <w:t>Havanguyuq</w:t>
      </w:r>
      <w:proofErr w:type="spellEnd"/>
      <w:r w:rsidR="003008D8" w:rsidRPr="003008D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Kugluktuk </w:t>
      </w:r>
      <w:proofErr w:type="spellStart"/>
      <w:r>
        <w:rPr>
          <w:sz w:val="26"/>
          <w:szCs w:val="26"/>
        </w:rPr>
        <w:t>Kuugaqaqviani</w:t>
      </w:r>
      <w:proofErr w:type="spellEnd"/>
    </w:p>
    <w:p w:rsidR="00914301" w:rsidRPr="00914301" w:rsidRDefault="00384B8E" w:rsidP="00384B8E">
      <w:pPr>
        <w:ind w:firstLine="72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Qanitniqpaq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Nunaliuyuq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 w:rsidR="001742C8" w:rsidRPr="003008D8">
        <w:rPr>
          <w:b/>
          <w:sz w:val="26"/>
          <w:szCs w:val="26"/>
        </w:rPr>
        <w:t>KUGLUKTUK</w:t>
      </w:r>
    </w:p>
    <w:p w:rsidR="001742C8" w:rsidRPr="001742C8" w:rsidRDefault="009636D7" w:rsidP="001742C8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spellStart"/>
      <w:proofErr w:type="gramStart"/>
      <w:r w:rsidR="00384B8E" w:rsidRPr="008E147F">
        <w:rPr>
          <w:b/>
          <w:bCs/>
          <w:sz w:val="24"/>
          <w:szCs w:val="24"/>
          <w:lang w:val="fr-FR"/>
        </w:rPr>
        <w:t>Ininga</w:t>
      </w:r>
      <w:proofErr w:type="spellEnd"/>
      <w:r w:rsidRPr="007A05A4">
        <w:rPr>
          <w:b/>
          <w:bCs/>
          <w:sz w:val="26"/>
          <w:szCs w:val="26"/>
          <w:lang w:val="fr-FR"/>
        </w:rPr>
        <w:t>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proofErr w:type="spellStart"/>
      <w:r w:rsidR="00384B8E" w:rsidRPr="008E147F">
        <w:rPr>
          <w:sz w:val="24"/>
          <w:szCs w:val="24"/>
        </w:rPr>
        <w:t>Ungalaata</w:t>
      </w:r>
      <w:proofErr w:type="spellEnd"/>
      <w:r w:rsidR="00384B8E" w:rsidRPr="008E147F">
        <w:rPr>
          <w:sz w:val="24"/>
          <w:szCs w:val="24"/>
        </w:rPr>
        <w:t xml:space="preserve"> </w:t>
      </w:r>
      <w:proofErr w:type="spellStart"/>
      <w:r w:rsidR="00384B8E" w:rsidRPr="008E147F">
        <w:rPr>
          <w:sz w:val="24"/>
          <w:szCs w:val="24"/>
        </w:rPr>
        <w:t>Pingangnaani</w:t>
      </w:r>
      <w:proofErr w:type="spellEnd"/>
      <w:r w:rsidR="00384B8E" w:rsidRPr="008E147F">
        <w:rPr>
          <w:rFonts w:ascii="TimesNewRomanPSMT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="00384B8E" w:rsidRPr="00CF3DC2">
        <w:rPr>
          <w:sz w:val="24"/>
          <w:szCs w:val="24"/>
          <w:lang w:val="fr-FR"/>
        </w:rPr>
        <w:t>Hanimun</w:t>
      </w:r>
      <w:proofErr w:type="spell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 xml:space="preserve">: (67° 49’ 05” N) </w:t>
      </w:r>
      <w:proofErr w:type="spellStart"/>
      <w:r w:rsidR="00384B8E" w:rsidRPr="00CF3DC2">
        <w:rPr>
          <w:sz w:val="22"/>
          <w:szCs w:val="22"/>
        </w:rPr>
        <w:t>Tukimun</w:t>
      </w:r>
      <w:proofErr w:type="spell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>: ( 116° 41’ 23” W)</w:t>
      </w:r>
    </w:p>
    <w:p w:rsidR="001742C8" w:rsidRPr="001742C8" w:rsidRDefault="00384B8E" w:rsidP="001742C8">
      <w:pPr>
        <w:autoSpaceDE w:val="0"/>
        <w:autoSpaceDN w:val="0"/>
        <w:adjustRightInd w:val="0"/>
        <w:ind w:left="144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spellStart"/>
      <w:r w:rsidRPr="008E147F">
        <w:rPr>
          <w:sz w:val="24"/>
          <w:szCs w:val="24"/>
        </w:rPr>
        <w:t>Ungalaata</w:t>
      </w:r>
      <w:proofErr w:type="spellEnd"/>
      <w:r w:rsidRPr="008E147F">
        <w:rPr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Kanangnaani</w:t>
      </w:r>
      <w:proofErr w:type="spellEnd"/>
      <w:r w:rsidRPr="008E147F">
        <w:rPr>
          <w:rFonts w:ascii="TimesNewRomanPSMT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CF3DC2">
        <w:rPr>
          <w:sz w:val="24"/>
          <w:szCs w:val="24"/>
          <w:lang w:val="fr-FR"/>
        </w:rPr>
        <w:t>Hanimun</w:t>
      </w:r>
      <w:proofErr w:type="spell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 xml:space="preserve">: (67° 46’ 57” N) </w:t>
      </w:r>
      <w:proofErr w:type="spellStart"/>
      <w:r w:rsidRPr="00CF3DC2">
        <w:rPr>
          <w:sz w:val="22"/>
          <w:szCs w:val="22"/>
        </w:rPr>
        <w:t>Tukimun</w:t>
      </w:r>
      <w:proofErr w:type="spell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 xml:space="preserve">: </w:t>
      </w:r>
      <w:proofErr w:type="gramStart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>( 115</w:t>
      </w:r>
      <w:proofErr w:type="gram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>° 1’ 36” W)</w:t>
      </w:r>
    </w:p>
    <w:p w:rsidR="001742C8" w:rsidRPr="001742C8" w:rsidRDefault="00384B8E" w:rsidP="001742C8">
      <w:pPr>
        <w:autoSpaceDE w:val="0"/>
        <w:autoSpaceDN w:val="0"/>
        <w:adjustRightInd w:val="0"/>
        <w:ind w:left="1440" w:firstLine="720"/>
        <w:rPr>
          <w:rFonts w:ascii="TimesNewRomanPSMT" w:hAnsi="TimesNewRomanPSMT" w:cs="TimesNewRomanPSMT"/>
          <w:sz w:val="22"/>
          <w:szCs w:val="22"/>
          <w:lang w:val="fr-FR"/>
        </w:rPr>
      </w:pPr>
      <w:proofErr w:type="spellStart"/>
      <w:r w:rsidRPr="008E147F">
        <w:rPr>
          <w:sz w:val="24"/>
          <w:szCs w:val="24"/>
        </w:rPr>
        <w:t>Nigiata</w:t>
      </w:r>
      <w:proofErr w:type="spellEnd"/>
      <w:r w:rsidRPr="008E147F">
        <w:rPr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Kanangnaani</w:t>
      </w:r>
      <w:proofErr w:type="spellEnd"/>
      <w:r>
        <w:rPr>
          <w:rFonts w:ascii="TimesNewRomanPSMT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CF3DC2">
        <w:rPr>
          <w:sz w:val="24"/>
          <w:szCs w:val="24"/>
          <w:lang w:val="fr-FR"/>
        </w:rPr>
        <w:t>Hanimun</w:t>
      </w:r>
      <w:proofErr w:type="spellEnd"/>
      <w:r>
        <w:rPr>
          <w:sz w:val="24"/>
          <w:szCs w:val="24"/>
          <w:lang w:val="fr-FR"/>
        </w:rPr>
        <w:t>:</w:t>
      </w:r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 xml:space="preserve"> (67° 24’ 29” N) </w:t>
      </w:r>
      <w:proofErr w:type="spellStart"/>
      <w:r w:rsidRPr="00CF3DC2">
        <w:rPr>
          <w:sz w:val="22"/>
          <w:szCs w:val="22"/>
        </w:rPr>
        <w:t>Tukimun</w:t>
      </w:r>
      <w:proofErr w:type="spellEnd"/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>: (116° 46’ 37” W)</w:t>
      </w:r>
    </w:p>
    <w:p w:rsidR="00016653" w:rsidRPr="00B00F1B" w:rsidRDefault="00384B8E" w:rsidP="001742C8">
      <w:pPr>
        <w:autoSpaceDE w:val="0"/>
        <w:autoSpaceDN w:val="0"/>
        <w:adjustRightInd w:val="0"/>
        <w:ind w:left="1440" w:firstLine="720"/>
        <w:rPr>
          <w:rFonts w:ascii="TimesNewRomanPSMT" w:hAnsi="TimesNewRomanPSMT" w:cs="TimesNewRomanPSMT"/>
          <w:sz w:val="22"/>
          <w:szCs w:val="22"/>
        </w:rPr>
      </w:pPr>
      <w:proofErr w:type="spellStart"/>
      <w:r w:rsidRPr="008E147F">
        <w:rPr>
          <w:sz w:val="24"/>
          <w:szCs w:val="24"/>
        </w:rPr>
        <w:t>Nigiata</w:t>
      </w:r>
      <w:proofErr w:type="spellEnd"/>
      <w:r w:rsidRPr="008E147F">
        <w:rPr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Pinganganaani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CF3DC2">
        <w:rPr>
          <w:sz w:val="24"/>
          <w:szCs w:val="24"/>
          <w:lang w:val="fr-FR"/>
        </w:rPr>
        <w:t>Hanimun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  <w:r w:rsidR="001742C8" w:rsidRPr="001742C8">
        <w:rPr>
          <w:rFonts w:ascii="TimesNewRomanPSMT" w:hAnsi="TimesNewRomanPSMT" w:cs="TimesNewRomanPSMT"/>
          <w:sz w:val="22"/>
          <w:szCs w:val="22"/>
          <w:lang w:val="fr-FR"/>
        </w:rPr>
        <w:t xml:space="preserve"> (67° 24’ 39” N) </w:t>
      </w:r>
      <w:proofErr w:type="spellStart"/>
      <w:r w:rsidRPr="00CF3DC2">
        <w:rPr>
          <w:sz w:val="22"/>
          <w:szCs w:val="22"/>
        </w:rPr>
        <w:t>Tukimun</w:t>
      </w:r>
      <w:proofErr w:type="spellEnd"/>
      <w:r>
        <w:rPr>
          <w:rFonts w:ascii="TimesNewRomanPSMT" w:hAnsi="TimesNewRomanPSMT" w:cs="TimesNewRomanPSMT"/>
          <w:sz w:val="22"/>
          <w:szCs w:val="22"/>
          <w:lang w:val="fr-FR"/>
        </w:rPr>
        <w:t xml:space="preserve">: (115° 12’ 28” </w:t>
      </w:r>
      <w:r w:rsidR="00016653">
        <w:rPr>
          <w:rFonts w:ascii="TimesNewRomanPSMT" w:hAnsi="TimesNewRomanPSMT" w:cs="TimesNewRomanPSMT"/>
          <w:sz w:val="22"/>
          <w:szCs w:val="22"/>
        </w:rPr>
        <w:tab/>
      </w:r>
    </w:p>
    <w:p w:rsidR="009636D7" w:rsidRPr="007A05A4" w:rsidRDefault="00654F20">
      <w:pPr>
        <w:rPr>
          <w:sz w:val="26"/>
          <w:szCs w:val="26"/>
        </w:rPr>
      </w:pPr>
      <w:r w:rsidRPr="006110C8">
        <w:rPr>
          <w:sz w:val="26"/>
          <w:szCs w:val="26"/>
        </w:rPr>
        <w:tab/>
      </w:r>
      <w:proofErr w:type="spellStart"/>
      <w:r w:rsidR="00384B8E">
        <w:rPr>
          <w:b/>
          <w:bCs/>
          <w:sz w:val="26"/>
          <w:szCs w:val="26"/>
        </w:rPr>
        <w:t>Pityuta</w:t>
      </w:r>
      <w:proofErr w:type="spellEnd"/>
      <w:r w:rsidR="009636D7" w:rsidRPr="003008D8">
        <w:rPr>
          <w:b/>
          <w:bCs/>
          <w:sz w:val="26"/>
          <w:szCs w:val="26"/>
        </w:rPr>
        <w:t xml:space="preserve">: </w:t>
      </w:r>
      <w:r w:rsidR="009636D7" w:rsidRPr="003008D8">
        <w:rPr>
          <w:b/>
          <w:bCs/>
          <w:sz w:val="26"/>
          <w:szCs w:val="26"/>
        </w:rPr>
        <w:tab/>
      </w:r>
      <w:r w:rsidR="001574B6" w:rsidRPr="003008D8">
        <w:rPr>
          <w:b/>
          <w:bCs/>
          <w:sz w:val="26"/>
          <w:szCs w:val="26"/>
        </w:rPr>
        <w:tab/>
      </w:r>
      <w:proofErr w:type="spellStart"/>
      <w:r w:rsidR="00384B8E">
        <w:rPr>
          <w:sz w:val="26"/>
          <w:szCs w:val="26"/>
        </w:rPr>
        <w:t>Nutangurut</w:t>
      </w:r>
      <w:proofErr w:type="spellEnd"/>
    </w:p>
    <w:p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proofErr w:type="spellStart"/>
      <w:r w:rsidR="00384B8E">
        <w:rPr>
          <w:b/>
          <w:bCs/>
          <w:sz w:val="26"/>
          <w:szCs w:val="26"/>
        </w:rPr>
        <w:t>Qanurittunia</w:t>
      </w:r>
      <w:proofErr w:type="spellEnd"/>
      <w:r w:rsidRPr="007A05A4">
        <w:rPr>
          <w:b/>
          <w:bCs/>
          <w:sz w:val="26"/>
          <w:szCs w:val="26"/>
        </w:rPr>
        <w:t>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:rsidR="009636D7" w:rsidRPr="00B660C2" w:rsidRDefault="00384B8E">
      <w:pPr>
        <w:jc w:val="both"/>
        <w:rPr>
          <w:sz w:val="26"/>
          <w:szCs w:val="26"/>
        </w:rPr>
      </w:pPr>
      <w:proofErr w:type="spellStart"/>
      <w:r w:rsidRPr="008E147F">
        <w:rPr>
          <w:spacing w:val="-3"/>
          <w:sz w:val="24"/>
          <w:szCs w:val="24"/>
        </w:rPr>
        <w:t>Tuhaumayumayut</w:t>
      </w:r>
      <w:proofErr w:type="spellEnd"/>
      <w:r w:rsidRPr="008E147F">
        <w:rPr>
          <w:spacing w:val="-3"/>
          <w:sz w:val="24"/>
          <w:szCs w:val="24"/>
        </w:rPr>
        <w:t xml:space="preserve"> </w:t>
      </w:r>
      <w:proofErr w:type="spellStart"/>
      <w:r w:rsidRPr="008E147F">
        <w:rPr>
          <w:spacing w:val="-3"/>
          <w:sz w:val="24"/>
          <w:szCs w:val="24"/>
        </w:rPr>
        <w:t>pitquyauyut</w:t>
      </w:r>
      <w:proofErr w:type="spellEnd"/>
      <w:r w:rsidRPr="008E147F">
        <w:rPr>
          <w:spacing w:val="-3"/>
          <w:sz w:val="24"/>
          <w:szCs w:val="24"/>
        </w:rPr>
        <w:t xml:space="preserve"> </w:t>
      </w:r>
      <w:proofErr w:type="spellStart"/>
      <w:r w:rsidRPr="008E147F">
        <w:rPr>
          <w:spacing w:val="-3"/>
          <w:sz w:val="24"/>
          <w:szCs w:val="24"/>
        </w:rPr>
        <w:t>hatqiqtitni</w:t>
      </w:r>
      <w:proofErr w:type="spellEnd"/>
      <w:r w:rsidRPr="008E147F">
        <w:rPr>
          <w:spacing w:val="-3"/>
          <w:sz w:val="24"/>
          <w:szCs w:val="24"/>
        </w:rPr>
        <w:t xml:space="preserve"> </w:t>
      </w:r>
      <w:proofErr w:type="spellStart"/>
      <w:r w:rsidRPr="008E147F">
        <w:rPr>
          <w:spacing w:val="-3"/>
          <w:sz w:val="24"/>
          <w:szCs w:val="24"/>
        </w:rPr>
        <w:t>hivuani</w:t>
      </w:r>
      <w:proofErr w:type="spellEnd"/>
      <w:r w:rsidR="007D0E4A" w:rsidRPr="007A05A4">
        <w:rPr>
          <w:sz w:val="26"/>
          <w:szCs w:val="26"/>
        </w:rPr>
        <w:t xml:space="preserve"> </w:t>
      </w:r>
      <w:proofErr w:type="spellStart"/>
      <w:r w:rsidR="00050C49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aptaipa</w:t>
      </w:r>
      <w:proofErr w:type="spellEnd"/>
      <w:r w:rsidR="00050C49">
        <w:rPr>
          <w:b/>
          <w:sz w:val="26"/>
          <w:szCs w:val="26"/>
        </w:rPr>
        <w:t xml:space="preserve"> 13, 2021</w:t>
      </w:r>
      <w:r w:rsidR="009854A1">
        <w:rPr>
          <w:b/>
          <w:sz w:val="26"/>
          <w:szCs w:val="26"/>
        </w:rPr>
        <w:t xml:space="preserve"> </w:t>
      </w:r>
      <w:proofErr w:type="spellStart"/>
      <w:r w:rsidR="009636D7" w:rsidRPr="007A05A4">
        <w:rPr>
          <w:sz w:val="26"/>
          <w:szCs w:val="26"/>
        </w:rPr>
        <w:t>t</w:t>
      </w:r>
      <w:r>
        <w:rPr>
          <w:sz w:val="26"/>
          <w:szCs w:val="26"/>
        </w:rPr>
        <w:t>alvunga</w:t>
      </w:r>
      <w:proofErr w:type="spellEnd"/>
      <w:r w:rsidR="009636D7" w:rsidRPr="007A05A4">
        <w:rPr>
          <w:sz w:val="26"/>
          <w:szCs w:val="26"/>
        </w:rPr>
        <w:t>:</w:t>
      </w:r>
    </w:p>
    <w:p w:rsidR="00384B8E" w:rsidRPr="008E147F" w:rsidRDefault="009636D7" w:rsidP="00384B8E">
      <w:pPr>
        <w:spacing w:before="2"/>
        <w:ind w:left="142" w:right="-20"/>
        <w:rPr>
          <w:sz w:val="24"/>
          <w:szCs w:val="24"/>
        </w:rPr>
      </w:pPr>
      <w:r w:rsidRPr="00B660C2">
        <w:rPr>
          <w:sz w:val="26"/>
          <w:szCs w:val="26"/>
        </w:rPr>
        <w:tab/>
      </w:r>
      <w:proofErr w:type="spellStart"/>
      <w:r w:rsidR="00384B8E" w:rsidRPr="008E147F">
        <w:rPr>
          <w:sz w:val="24"/>
          <w:szCs w:val="24"/>
        </w:rPr>
        <w:t>Maniyauyuq</w:t>
      </w:r>
      <w:proofErr w:type="spellEnd"/>
      <w:r w:rsidR="00384B8E" w:rsidRPr="008E147F">
        <w:rPr>
          <w:sz w:val="24"/>
          <w:szCs w:val="24"/>
        </w:rPr>
        <w:t xml:space="preserve"> </w:t>
      </w:r>
      <w:proofErr w:type="spellStart"/>
      <w:r w:rsidR="00384B8E" w:rsidRPr="008E147F">
        <w:rPr>
          <w:sz w:val="24"/>
          <w:szCs w:val="24"/>
        </w:rPr>
        <w:t>Laisaliriyi</w:t>
      </w:r>
      <w:proofErr w:type="spellEnd"/>
    </w:p>
    <w:p w:rsidR="00384B8E" w:rsidRPr="008E147F" w:rsidRDefault="00384B8E" w:rsidP="00384B8E">
      <w:pPr>
        <w:spacing w:line="252" w:lineRule="exact"/>
        <w:ind w:left="142" w:right="-20" w:firstLine="578"/>
        <w:rPr>
          <w:sz w:val="24"/>
          <w:szCs w:val="24"/>
        </w:rPr>
      </w:pPr>
      <w:r w:rsidRPr="008E147F">
        <w:rPr>
          <w:spacing w:val="-1"/>
          <w:sz w:val="24"/>
          <w:szCs w:val="24"/>
        </w:rPr>
        <w:t>N</w:t>
      </w:r>
      <w:r w:rsidRPr="008E147F">
        <w:rPr>
          <w:sz w:val="24"/>
          <w:szCs w:val="24"/>
        </w:rPr>
        <w:t>una</w:t>
      </w:r>
      <w:r w:rsidRPr="008E147F">
        <w:rPr>
          <w:spacing w:val="-2"/>
          <w:sz w:val="24"/>
          <w:szCs w:val="24"/>
        </w:rPr>
        <w:t>v</w:t>
      </w:r>
      <w:r w:rsidRPr="008E147F">
        <w:rPr>
          <w:sz w:val="24"/>
          <w:szCs w:val="24"/>
        </w:rPr>
        <w:t>ut</w:t>
      </w:r>
      <w:r w:rsidRPr="008E147F">
        <w:rPr>
          <w:spacing w:val="1"/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Imaliriyit</w:t>
      </w:r>
      <w:proofErr w:type="spellEnd"/>
      <w:r w:rsidRPr="008E147F">
        <w:rPr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Katimayit</w:t>
      </w:r>
      <w:proofErr w:type="spellEnd"/>
    </w:p>
    <w:p w:rsidR="00384B8E" w:rsidRPr="008E147F" w:rsidRDefault="00384B8E" w:rsidP="00384B8E">
      <w:pPr>
        <w:spacing w:before="1"/>
        <w:ind w:left="142" w:right="-20" w:firstLine="578"/>
        <w:rPr>
          <w:sz w:val="24"/>
          <w:szCs w:val="24"/>
        </w:rPr>
      </w:pPr>
      <w:proofErr w:type="spellStart"/>
      <w:r w:rsidRPr="008E147F">
        <w:rPr>
          <w:sz w:val="24"/>
          <w:szCs w:val="24"/>
        </w:rPr>
        <w:t>Titiraqaqvia</w:t>
      </w:r>
      <w:proofErr w:type="spellEnd"/>
      <w:r w:rsidRPr="008E147F">
        <w:rPr>
          <w:sz w:val="24"/>
          <w:szCs w:val="24"/>
        </w:rPr>
        <w:t xml:space="preserve"> 119, </w:t>
      </w:r>
      <w:proofErr w:type="spellStart"/>
      <w:r w:rsidRPr="008E147F">
        <w:rPr>
          <w:spacing w:val="-3"/>
          <w:sz w:val="24"/>
          <w:szCs w:val="24"/>
        </w:rPr>
        <w:t>Uqhuqtuuq</w:t>
      </w:r>
      <w:proofErr w:type="spellEnd"/>
      <w:r w:rsidRPr="008E147F">
        <w:rPr>
          <w:sz w:val="24"/>
          <w:szCs w:val="24"/>
        </w:rPr>
        <w:t>,</w:t>
      </w:r>
      <w:r w:rsidRPr="008E147F">
        <w:rPr>
          <w:spacing w:val="-2"/>
          <w:sz w:val="24"/>
          <w:szCs w:val="24"/>
        </w:rPr>
        <w:t xml:space="preserve"> </w:t>
      </w:r>
      <w:r w:rsidRPr="008E147F">
        <w:rPr>
          <w:spacing w:val="-1"/>
          <w:sz w:val="24"/>
          <w:szCs w:val="24"/>
        </w:rPr>
        <w:t>N</w:t>
      </w:r>
      <w:r w:rsidRPr="008E147F">
        <w:rPr>
          <w:sz w:val="24"/>
          <w:szCs w:val="24"/>
        </w:rPr>
        <w:t>U</w:t>
      </w:r>
      <w:r w:rsidRPr="008E147F">
        <w:rPr>
          <w:spacing w:val="-1"/>
          <w:sz w:val="24"/>
          <w:szCs w:val="24"/>
        </w:rPr>
        <w:t xml:space="preserve"> </w:t>
      </w:r>
      <w:r w:rsidRPr="008E147F">
        <w:rPr>
          <w:spacing w:val="1"/>
          <w:sz w:val="24"/>
          <w:szCs w:val="24"/>
        </w:rPr>
        <w:t>X</w:t>
      </w:r>
      <w:r w:rsidRPr="008E147F">
        <w:rPr>
          <w:sz w:val="24"/>
          <w:szCs w:val="24"/>
        </w:rPr>
        <w:t>0B</w:t>
      </w:r>
      <w:r w:rsidRPr="008E147F">
        <w:rPr>
          <w:spacing w:val="-1"/>
          <w:sz w:val="24"/>
          <w:szCs w:val="24"/>
        </w:rPr>
        <w:t xml:space="preserve"> </w:t>
      </w:r>
      <w:r w:rsidRPr="008E147F">
        <w:rPr>
          <w:spacing w:val="-2"/>
          <w:sz w:val="24"/>
          <w:szCs w:val="24"/>
        </w:rPr>
        <w:t>1</w:t>
      </w:r>
      <w:r w:rsidRPr="008E147F">
        <w:rPr>
          <w:spacing w:val="3"/>
          <w:sz w:val="24"/>
          <w:szCs w:val="24"/>
        </w:rPr>
        <w:t>J</w:t>
      </w:r>
      <w:r w:rsidRPr="008E147F">
        <w:rPr>
          <w:sz w:val="24"/>
          <w:szCs w:val="24"/>
        </w:rPr>
        <w:t>0</w:t>
      </w:r>
    </w:p>
    <w:p w:rsidR="00384B8E" w:rsidRPr="008E147F" w:rsidRDefault="00384B8E" w:rsidP="00384B8E">
      <w:pPr>
        <w:spacing w:line="252" w:lineRule="exact"/>
        <w:ind w:left="142" w:right="-20" w:firstLine="578"/>
        <w:rPr>
          <w:sz w:val="24"/>
          <w:szCs w:val="24"/>
          <w:lang w:val="fr-FR"/>
        </w:rPr>
      </w:pPr>
      <w:proofErr w:type="spellStart"/>
      <w:proofErr w:type="gramStart"/>
      <w:r w:rsidRPr="008E147F">
        <w:rPr>
          <w:sz w:val="24"/>
          <w:szCs w:val="24"/>
          <w:lang w:val="fr-FR"/>
        </w:rPr>
        <w:t>Hivayauta</w:t>
      </w:r>
      <w:proofErr w:type="spellEnd"/>
      <w:r w:rsidRPr="008E147F">
        <w:rPr>
          <w:sz w:val="24"/>
          <w:szCs w:val="24"/>
          <w:lang w:val="fr-FR"/>
        </w:rPr>
        <w:t>:</w:t>
      </w:r>
      <w:proofErr w:type="gramEnd"/>
      <w:r w:rsidRPr="008E147F">
        <w:rPr>
          <w:spacing w:val="-1"/>
          <w:sz w:val="24"/>
          <w:szCs w:val="24"/>
          <w:lang w:val="fr-FR"/>
        </w:rPr>
        <w:t xml:space="preserve"> </w:t>
      </w:r>
      <w:r w:rsidRPr="008E147F">
        <w:rPr>
          <w:spacing w:val="1"/>
          <w:sz w:val="24"/>
          <w:szCs w:val="24"/>
          <w:lang w:val="fr-FR"/>
        </w:rPr>
        <w:t>(</w:t>
      </w:r>
      <w:r w:rsidRPr="008E147F">
        <w:rPr>
          <w:sz w:val="24"/>
          <w:szCs w:val="24"/>
          <w:lang w:val="fr-FR"/>
        </w:rPr>
        <w:t>86</w:t>
      </w:r>
      <w:r w:rsidRPr="008E147F">
        <w:rPr>
          <w:spacing w:val="-2"/>
          <w:sz w:val="24"/>
          <w:szCs w:val="24"/>
          <w:lang w:val="fr-FR"/>
        </w:rPr>
        <w:t>7</w:t>
      </w:r>
      <w:r w:rsidRPr="008E147F">
        <w:rPr>
          <w:sz w:val="24"/>
          <w:szCs w:val="24"/>
          <w:lang w:val="fr-FR"/>
        </w:rPr>
        <w:t>)</w:t>
      </w:r>
      <w:r w:rsidRPr="008E147F">
        <w:rPr>
          <w:spacing w:val="1"/>
          <w:sz w:val="24"/>
          <w:szCs w:val="24"/>
          <w:lang w:val="fr-FR"/>
        </w:rPr>
        <w:t xml:space="preserve"> </w:t>
      </w:r>
      <w:r w:rsidRPr="008E147F">
        <w:rPr>
          <w:sz w:val="24"/>
          <w:szCs w:val="24"/>
          <w:lang w:val="fr-FR"/>
        </w:rPr>
        <w:t>36</w:t>
      </w:r>
      <w:r w:rsidRPr="008E147F">
        <w:rPr>
          <w:spacing w:val="1"/>
          <w:sz w:val="24"/>
          <w:szCs w:val="24"/>
          <w:lang w:val="fr-FR"/>
        </w:rPr>
        <w:t>0</w:t>
      </w:r>
      <w:r w:rsidRPr="008E147F">
        <w:rPr>
          <w:spacing w:val="-4"/>
          <w:sz w:val="24"/>
          <w:szCs w:val="24"/>
          <w:lang w:val="fr-FR"/>
        </w:rPr>
        <w:t>-</w:t>
      </w:r>
      <w:r w:rsidRPr="008E147F">
        <w:rPr>
          <w:sz w:val="24"/>
          <w:szCs w:val="24"/>
          <w:lang w:val="fr-FR"/>
        </w:rPr>
        <w:t>6338;</w:t>
      </w:r>
      <w:r w:rsidRPr="008E147F">
        <w:rPr>
          <w:spacing w:val="1"/>
          <w:sz w:val="24"/>
          <w:szCs w:val="24"/>
          <w:lang w:val="fr-FR"/>
        </w:rPr>
        <w:t xml:space="preserve"> </w:t>
      </w:r>
      <w:r w:rsidRPr="008E147F">
        <w:rPr>
          <w:sz w:val="24"/>
          <w:szCs w:val="24"/>
          <w:lang w:val="fr-FR"/>
        </w:rPr>
        <w:t>F</w:t>
      </w:r>
      <w:r w:rsidRPr="008E147F">
        <w:rPr>
          <w:spacing w:val="-2"/>
          <w:sz w:val="24"/>
          <w:szCs w:val="24"/>
          <w:lang w:val="fr-FR"/>
        </w:rPr>
        <w:t>a</w:t>
      </w:r>
      <w:r w:rsidRPr="008E147F">
        <w:rPr>
          <w:sz w:val="24"/>
          <w:szCs w:val="24"/>
          <w:lang w:val="fr-FR"/>
        </w:rPr>
        <w:t>x-</w:t>
      </w:r>
      <w:proofErr w:type="spellStart"/>
      <w:r w:rsidRPr="008E147F">
        <w:rPr>
          <w:sz w:val="24"/>
          <w:szCs w:val="24"/>
          <w:lang w:val="fr-FR"/>
        </w:rPr>
        <w:t>kut</w:t>
      </w:r>
      <w:proofErr w:type="spellEnd"/>
      <w:r w:rsidRPr="008E147F">
        <w:rPr>
          <w:sz w:val="24"/>
          <w:szCs w:val="24"/>
          <w:lang w:val="fr-FR"/>
        </w:rPr>
        <w:t>:</w:t>
      </w:r>
      <w:r w:rsidRPr="008E147F">
        <w:rPr>
          <w:spacing w:val="1"/>
          <w:sz w:val="24"/>
          <w:szCs w:val="24"/>
          <w:lang w:val="fr-FR"/>
        </w:rPr>
        <w:t xml:space="preserve"> (</w:t>
      </w:r>
      <w:r w:rsidRPr="008E147F">
        <w:rPr>
          <w:spacing w:val="-2"/>
          <w:sz w:val="24"/>
          <w:szCs w:val="24"/>
          <w:lang w:val="fr-FR"/>
        </w:rPr>
        <w:t>8</w:t>
      </w:r>
      <w:r w:rsidRPr="008E147F">
        <w:rPr>
          <w:sz w:val="24"/>
          <w:szCs w:val="24"/>
          <w:lang w:val="fr-FR"/>
        </w:rPr>
        <w:t>67)</w:t>
      </w:r>
      <w:r w:rsidRPr="008E147F">
        <w:rPr>
          <w:spacing w:val="1"/>
          <w:sz w:val="24"/>
          <w:szCs w:val="24"/>
          <w:lang w:val="fr-FR"/>
        </w:rPr>
        <w:t xml:space="preserve"> </w:t>
      </w:r>
      <w:r w:rsidRPr="008E147F">
        <w:rPr>
          <w:spacing w:val="-2"/>
          <w:sz w:val="24"/>
          <w:szCs w:val="24"/>
          <w:lang w:val="fr-FR"/>
        </w:rPr>
        <w:t>3</w:t>
      </w:r>
      <w:r w:rsidRPr="008E147F">
        <w:rPr>
          <w:sz w:val="24"/>
          <w:szCs w:val="24"/>
          <w:lang w:val="fr-FR"/>
        </w:rPr>
        <w:t>6</w:t>
      </w:r>
      <w:r w:rsidRPr="008E147F">
        <w:rPr>
          <w:spacing w:val="1"/>
          <w:sz w:val="24"/>
          <w:szCs w:val="24"/>
          <w:lang w:val="fr-FR"/>
        </w:rPr>
        <w:t>0</w:t>
      </w:r>
      <w:r w:rsidRPr="008E147F">
        <w:rPr>
          <w:spacing w:val="-4"/>
          <w:sz w:val="24"/>
          <w:szCs w:val="24"/>
          <w:lang w:val="fr-FR"/>
        </w:rPr>
        <w:t>-</w:t>
      </w:r>
      <w:r w:rsidRPr="008E147F">
        <w:rPr>
          <w:sz w:val="24"/>
          <w:szCs w:val="24"/>
          <w:lang w:val="fr-FR"/>
        </w:rPr>
        <w:t>6369</w:t>
      </w:r>
    </w:p>
    <w:p w:rsidR="009636D7" w:rsidRPr="00B660C2" w:rsidRDefault="00384B8E" w:rsidP="00384B8E">
      <w:pPr>
        <w:ind w:firstLine="720"/>
        <w:rPr>
          <w:sz w:val="26"/>
          <w:szCs w:val="26"/>
          <w:lang w:val="fr-CA"/>
        </w:rPr>
      </w:pPr>
      <w:proofErr w:type="spellStart"/>
      <w:r w:rsidRPr="008E147F">
        <w:rPr>
          <w:sz w:val="24"/>
          <w:szCs w:val="24"/>
          <w:lang w:val="fr-FR"/>
        </w:rPr>
        <w:t>Qaritauyakkut</w:t>
      </w:r>
      <w:proofErr w:type="spellEnd"/>
      <w:r w:rsidRPr="008E147F">
        <w:rPr>
          <w:sz w:val="24"/>
          <w:szCs w:val="24"/>
          <w:lang w:val="fr-FR"/>
        </w:rPr>
        <w:t>:</w:t>
      </w:r>
      <w:r w:rsidRPr="008E147F">
        <w:rPr>
          <w:spacing w:val="1"/>
          <w:sz w:val="24"/>
          <w:szCs w:val="24"/>
          <w:lang w:val="fr-FR"/>
        </w:rPr>
        <w:t xml:space="preserve"> </w:t>
      </w:r>
      <w:hyperlink r:id="rId6">
        <w:r w:rsidRPr="008E147F">
          <w:rPr>
            <w:color w:val="0000FF"/>
            <w:spacing w:val="-1"/>
            <w:sz w:val="24"/>
            <w:szCs w:val="24"/>
            <w:lang w:val="fr-FR"/>
          </w:rPr>
          <w:t>l</w:t>
        </w:r>
        <w:r w:rsidRPr="008E147F">
          <w:rPr>
            <w:color w:val="0000FF"/>
            <w:spacing w:val="1"/>
            <w:sz w:val="24"/>
            <w:szCs w:val="24"/>
            <w:lang w:val="fr-FR"/>
          </w:rPr>
          <w:t>i</w:t>
        </w:r>
        <w:r w:rsidRPr="008E147F">
          <w:rPr>
            <w:color w:val="0000FF"/>
            <w:sz w:val="24"/>
            <w:szCs w:val="24"/>
            <w:lang w:val="fr-FR"/>
          </w:rPr>
          <w:t>c</w:t>
        </w:r>
        <w:r w:rsidRPr="008E147F">
          <w:rPr>
            <w:color w:val="0000FF"/>
            <w:spacing w:val="-2"/>
            <w:sz w:val="24"/>
            <w:szCs w:val="24"/>
            <w:lang w:val="fr-FR"/>
          </w:rPr>
          <w:t>e</w:t>
        </w:r>
        <w:r w:rsidRPr="008E147F">
          <w:rPr>
            <w:color w:val="0000FF"/>
            <w:sz w:val="24"/>
            <w:szCs w:val="24"/>
            <w:lang w:val="fr-FR"/>
          </w:rPr>
          <w:t>ns</w:t>
        </w:r>
        <w:r w:rsidRPr="008E147F">
          <w:rPr>
            <w:color w:val="0000FF"/>
            <w:spacing w:val="-1"/>
            <w:sz w:val="24"/>
            <w:szCs w:val="24"/>
            <w:lang w:val="fr-FR"/>
          </w:rPr>
          <w:t>i</w:t>
        </w:r>
        <w:r w:rsidRPr="008E147F">
          <w:rPr>
            <w:color w:val="0000FF"/>
            <w:sz w:val="24"/>
            <w:szCs w:val="24"/>
            <w:lang w:val="fr-FR"/>
          </w:rPr>
          <w:t>n</w:t>
        </w:r>
        <w:r w:rsidRPr="008E147F">
          <w:rPr>
            <w:color w:val="0000FF"/>
            <w:spacing w:val="-2"/>
            <w:sz w:val="24"/>
            <w:szCs w:val="24"/>
            <w:lang w:val="fr-FR"/>
          </w:rPr>
          <w:t>g@</w:t>
        </w:r>
        <w:r w:rsidRPr="008E147F">
          <w:rPr>
            <w:color w:val="0000FF"/>
            <w:sz w:val="24"/>
            <w:szCs w:val="24"/>
            <w:lang w:val="fr-FR"/>
          </w:rPr>
          <w:t>n</w:t>
        </w:r>
        <w:r w:rsidRPr="008E147F">
          <w:rPr>
            <w:color w:val="0000FF"/>
            <w:spacing w:val="-1"/>
            <w:sz w:val="24"/>
            <w:szCs w:val="24"/>
            <w:lang w:val="fr-FR"/>
          </w:rPr>
          <w:t>w</w:t>
        </w:r>
        <w:r w:rsidRPr="008E147F">
          <w:rPr>
            <w:color w:val="0000FF"/>
            <w:spacing w:val="3"/>
            <w:sz w:val="24"/>
            <w:szCs w:val="24"/>
            <w:lang w:val="fr-FR"/>
          </w:rPr>
          <w:t>b</w:t>
        </w:r>
        <w:r w:rsidRPr="008E147F">
          <w:rPr>
            <w:color w:val="0000FF"/>
            <w:spacing w:val="-4"/>
            <w:sz w:val="24"/>
            <w:szCs w:val="24"/>
            <w:lang w:val="fr-FR"/>
          </w:rPr>
          <w:t>-</w:t>
        </w:r>
        <w:r w:rsidRPr="008E147F">
          <w:rPr>
            <w:color w:val="0000FF"/>
            <w:sz w:val="24"/>
            <w:szCs w:val="24"/>
            <w:lang w:val="fr-FR"/>
          </w:rPr>
          <w:t>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:rsidR="009636D7" w:rsidRPr="00B660C2" w:rsidRDefault="009636D7">
      <w:pPr>
        <w:rPr>
          <w:sz w:val="26"/>
          <w:szCs w:val="26"/>
          <w:lang w:val="fr-CA"/>
        </w:rPr>
      </w:pPr>
    </w:p>
    <w:p w:rsidR="00B36B2C" w:rsidRPr="003678DE" w:rsidRDefault="00384B8E">
      <w:pPr>
        <w:jc w:val="both"/>
        <w:rPr>
          <w:sz w:val="26"/>
          <w:szCs w:val="26"/>
        </w:rPr>
      </w:pPr>
      <w:proofErr w:type="spellStart"/>
      <w:r>
        <w:rPr>
          <w:sz w:val="24"/>
          <w:szCs w:val="24"/>
        </w:rPr>
        <w:t>Ayyikkutai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tamaita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tukhirautit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titiqat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piyaulat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aktuayauyunit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piqatauyut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akiittumik</w:t>
      </w:r>
      <w:proofErr w:type="spellEnd"/>
      <w:r w:rsidRPr="008E147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qaritauyakkut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talvanga</w:t>
      </w:r>
      <w:proofErr w:type="spellEnd"/>
      <w:r w:rsidRPr="008E147F">
        <w:rPr>
          <w:sz w:val="24"/>
          <w:szCs w:val="24"/>
        </w:rPr>
        <w:t xml:space="preserve"> ftp </w:t>
      </w:r>
      <w:proofErr w:type="spellStart"/>
      <w:r>
        <w:rPr>
          <w:sz w:val="24"/>
          <w:szCs w:val="24"/>
        </w:rPr>
        <w:t>qaritauyakkuvikput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talvani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atatyutani</w:t>
      </w:r>
      <w:proofErr w:type="spellEnd"/>
      <w:r w:rsidRPr="008E147F">
        <w:rPr>
          <w:sz w:val="24"/>
          <w:szCs w:val="24"/>
        </w:rPr>
        <w:t>:</w:t>
      </w:r>
    </w:p>
    <w:p w:rsidR="00B00F1B" w:rsidRDefault="00DF4B8F">
      <w:pPr>
        <w:jc w:val="both"/>
        <w:rPr>
          <w:sz w:val="26"/>
          <w:szCs w:val="26"/>
        </w:rPr>
      </w:pPr>
      <w:hyperlink r:id="rId7" w:history="1">
        <w:r w:rsidR="003008D8" w:rsidRPr="003F7060">
          <w:rPr>
            <w:rStyle w:val="Hyperlink"/>
            <w:sz w:val="26"/>
            <w:szCs w:val="26"/>
          </w:rPr>
          <w:t>ftp://ftp.nwb-oen.ca/registry/2%20MINING%20MILLING/2B/2BE%20-%20Exploration/2BE-COP1721%20Tundra/1%20APPLICATION/2021%20Renewal/</w:t>
        </w:r>
      </w:hyperlink>
      <w:r w:rsidR="003008D8">
        <w:rPr>
          <w:sz w:val="26"/>
          <w:szCs w:val="26"/>
        </w:rPr>
        <w:t xml:space="preserve"> </w:t>
      </w:r>
      <w:r w:rsidR="00016653">
        <w:rPr>
          <w:sz w:val="26"/>
          <w:szCs w:val="26"/>
        </w:rPr>
        <w:t xml:space="preserve"> </w:t>
      </w:r>
    </w:p>
    <w:p w:rsidR="00016653" w:rsidRDefault="00016653">
      <w:pPr>
        <w:jc w:val="both"/>
        <w:rPr>
          <w:sz w:val="26"/>
          <w:szCs w:val="26"/>
        </w:rPr>
      </w:pPr>
    </w:p>
    <w:p w:rsidR="009636D7" w:rsidRPr="003678DE" w:rsidRDefault="00384B8E">
      <w:pPr>
        <w:jc w:val="both"/>
        <w:rPr>
          <w:sz w:val="26"/>
          <w:szCs w:val="26"/>
        </w:rPr>
      </w:pPr>
      <w:proofErr w:type="spellStart"/>
      <w:r>
        <w:rPr>
          <w:sz w:val="24"/>
          <w:szCs w:val="24"/>
        </w:rPr>
        <w:t>U</w:t>
      </w:r>
      <w:r w:rsidRPr="008E147F">
        <w:rPr>
          <w:sz w:val="24"/>
          <w:szCs w:val="24"/>
        </w:rPr>
        <w:t>valuniit</w:t>
      </w:r>
      <w:proofErr w:type="spellEnd"/>
      <w:r w:rsidRPr="008E147F">
        <w:rPr>
          <w:sz w:val="24"/>
          <w:szCs w:val="24"/>
        </w:rPr>
        <w:t xml:space="preserve"> </w:t>
      </w:r>
      <w:proofErr w:type="spellStart"/>
      <w:r w:rsidRPr="008E147F">
        <w:rPr>
          <w:sz w:val="24"/>
          <w:szCs w:val="24"/>
        </w:rPr>
        <w:t>turaqlugu</w:t>
      </w:r>
      <w:proofErr w:type="spellEnd"/>
      <w:r w:rsidRPr="008E147F">
        <w:rPr>
          <w:sz w:val="24"/>
          <w:szCs w:val="24"/>
        </w:rPr>
        <w:t>:</w:t>
      </w:r>
    </w:p>
    <w:p w:rsidR="009636D7" w:rsidRPr="003008D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DF4B8F">
        <w:rPr>
          <w:sz w:val="26"/>
          <w:szCs w:val="26"/>
        </w:rPr>
        <w:t>Mark Gibson</w:t>
      </w:r>
      <w:bookmarkStart w:id="0" w:name="_GoBack"/>
      <w:bookmarkEnd w:id="0"/>
      <w:r w:rsidR="007A05A4" w:rsidRPr="003008D8">
        <w:rPr>
          <w:sz w:val="26"/>
          <w:szCs w:val="26"/>
        </w:rPr>
        <w:t xml:space="preserve">, </w:t>
      </w:r>
      <w:r w:rsidR="003008D8" w:rsidRPr="003008D8">
        <w:rPr>
          <w:sz w:val="26"/>
          <w:szCs w:val="26"/>
        </w:rPr>
        <w:t xml:space="preserve">Tundra Copper </w:t>
      </w:r>
      <w:proofErr w:type="spellStart"/>
      <w:r w:rsidR="00384B8E">
        <w:rPr>
          <w:sz w:val="26"/>
          <w:szCs w:val="26"/>
        </w:rPr>
        <w:t>Kuapurisan</w:t>
      </w:r>
      <w:proofErr w:type="spellEnd"/>
    </w:p>
    <w:p w:rsidR="009636D7" w:rsidRPr="003008D8" w:rsidRDefault="009636D7">
      <w:pPr>
        <w:pStyle w:val="BodyText2"/>
        <w:rPr>
          <w:sz w:val="26"/>
          <w:szCs w:val="26"/>
          <w:lang w:val="fr-FR"/>
        </w:rPr>
      </w:pPr>
      <w:r w:rsidRPr="003008D8">
        <w:rPr>
          <w:sz w:val="26"/>
          <w:szCs w:val="26"/>
        </w:rPr>
        <w:tab/>
      </w:r>
      <w:proofErr w:type="spellStart"/>
      <w:proofErr w:type="gramStart"/>
      <w:r w:rsidR="00384B8E">
        <w:rPr>
          <w:sz w:val="24"/>
          <w:szCs w:val="24"/>
          <w:lang w:val="fr-FR"/>
        </w:rPr>
        <w:t>Hivayauta</w:t>
      </w:r>
      <w:proofErr w:type="spellEnd"/>
      <w:r w:rsidR="00384B8E" w:rsidRPr="008E147F">
        <w:rPr>
          <w:sz w:val="24"/>
          <w:szCs w:val="24"/>
          <w:lang w:val="fr-FR"/>
        </w:rPr>
        <w:t>:</w:t>
      </w:r>
      <w:proofErr w:type="gramEnd"/>
      <w:r w:rsidR="007A05A4" w:rsidRPr="003008D8">
        <w:rPr>
          <w:sz w:val="26"/>
          <w:szCs w:val="26"/>
          <w:lang w:val="fr-FR"/>
        </w:rPr>
        <w:t xml:space="preserve"> </w:t>
      </w:r>
      <w:r w:rsidR="003008D8" w:rsidRPr="003008D8">
        <w:rPr>
          <w:sz w:val="26"/>
          <w:szCs w:val="26"/>
          <w:lang w:val="fr-FR"/>
        </w:rPr>
        <w:t>604-961-1952</w:t>
      </w:r>
    </w:p>
    <w:p w:rsidR="00B660C2" w:rsidRDefault="00384B8E" w:rsidP="00DF4B8F">
      <w:pPr>
        <w:pStyle w:val="BodyText2"/>
        <w:ind w:firstLine="720"/>
        <w:rPr>
          <w:sz w:val="26"/>
          <w:szCs w:val="26"/>
          <w:lang w:val="fr-FR"/>
        </w:rPr>
      </w:pPr>
      <w:proofErr w:type="spellStart"/>
      <w:r>
        <w:rPr>
          <w:sz w:val="24"/>
          <w:szCs w:val="24"/>
          <w:lang w:val="fr-FR"/>
        </w:rPr>
        <w:t>Qaritauyakkut</w:t>
      </w:r>
      <w:proofErr w:type="spellEnd"/>
      <w:r w:rsidRPr="008E147F">
        <w:rPr>
          <w:sz w:val="24"/>
          <w:szCs w:val="24"/>
          <w:lang w:val="fr-FR"/>
        </w:rPr>
        <w:t>:</w:t>
      </w:r>
      <w:r w:rsidR="00DF4B8F">
        <w:rPr>
          <w:sz w:val="24"/>
          <w:szCs w:val="24"/>
          <w:lang w:val="fr-FR"/>
        </w:rPr>
        <w:t xml:space="preserve"> </w:t>
      </w:r>
      <w:hyperlink r:id="rId8" w:history="1">
        <w:r w:rsidR="00DF4B8F" w:rsidRPr="00DA6FFE">
          <w:rPr>
            <w:rStyle w:val="Hyperlink"/>
            <w:sz w:val="24"/>
            <w:szCs w:val="24"/>
            <w:lang w:val="fr-FR"/>
          </w:rPr>
          <w:t>mark@kaizendiscovery.com</w:t>
        </w:r>
      </w:hyperlink>
      <w:r w:rsidR="00DF4B8F">
        <w:rPr>
          <w:sz w:val="24"/>
          <w:szCs w:val="24"/>
          <w:lang w:val="fr-FR"/>
        </w:rPr>
        <w:t xml:space="preserve"> </w:t>
      </w:r>
      <w:r w:rsidR="003008D8">
        <w:rPr>
          <w:sz w:val="26"/>
          <w:szCs w:val="26"/>
          <w:lang w:val="fr-FR"/>
        </w:rPr>
        <w:t xml:space="preserve"> </w:t>
      </w:r>
    </w:p>
    <w:p w:rsidR="00B00F1B" w:rsidRPr="003678DE" w:rsidRDefault="00B00F1B" w:rsidP="009854A1">
      <w:pPr>
        <w:pStyle w:val="BodyText2"/>
        <w:rPr>
          <w:sz w:val="26"/>
          <w:szCs w:val="26"/>
          <w:lang w:val="fr-FR"/>
        </w:rPr>
      </w:pPr>
    </w:p>
    <w:p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:rsidR="00B660C2" w:rsidRPr="00B660C2" w:rsidRDefault="00384B8E">
      <w:pPr>
        <w:pStyle w:val="BodyText3"/>
        <w:rPr>
          <w:sz w:val="22"/>
          <w:szCs w:val="22"/>
        </w:rPr>
      </w:pPr>
      <w:proofErr w:type="spellStart"/>
      <w:r w:rsidRPr="002A6301">
        <w:rPr>
          <w:spacing w:val="-1"/>
          <w:sz w:val="20"/>
        </w:rPr>
        <w:lastRenderedPageBreak/>
        <w:t>Kiungitpat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uumunga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Tuhaqhit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Tukhirautmun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qangiqtitnagu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taihimayuq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pivikha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tammaityutauniaq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pilarutmik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utiqviuniq</w:t>
      </w:r>
      <w:proofErr w:type="spellEnd"/>
      <w:r w:rsidRPr="002A6301">
        <w:rPr>
          <w:spacing w:val="-1"/>
          <w:sz w:val="20"/>
        </w:rPr>
        <w:t xml:space="preserve">, </w:t>
      </w:r>
      <w:proofErr w:type="spellStart"/>
      <w:r w:rsidRPr="002A6301">
        <w:rPr>
          <w:spacing w:val="-1"/>
          <w:sz w:val="20"/>
        </w:rPr>
        <w:t>malikhugit</w:t>
      </w:r>
      <w:proofErr w:type="spellEnd"/>
      <w:r w:rsidRPr="002A6301">
        <w:rPr>
          <w:spacing w:val="-1"/>
          <w:sz w:val="20"/>
        </w:rPr>
        <w:t xml:space="preserve"> </w:t>
      </w:r>
      <w:proofErr w:type="spellStart"/>
      <w:r w:rsidRPr="002A6301">
        <w:rPr>
          <w:spacing w:val="-1"/>
          <w:sz w:val="20"/>
        </w:rPr>
        <w:t>Nakataini</w:t>
      </w:r>
      <w:proofErr w:type="spellEnd"/>
      <w:r w:rsidRPr="002A6301">
        <w:rPr>
          <w:spacing w:val="5"/>
          <w:sz w:val="20"/>
        </w:rPr>
        <w:t xml:space="preserve"> </w:t>
      </w:r>
      <w:r w:rsidRPr="002A6301">
        <w:rPr>
          <w:sz w:val="20"/>
        </w:rPr>
        <w:t xml:space="preserve">58 </w:t>
      </w:r>
      <w:proofErr w:type="spellStart"/>
      <w:r w:rsidRPr="002A6301">
        <w:rPr>
          <w:spacing w:val="-1"/>
          <w:sz w:val="20"/>
        </w:rPr>
        <w:t>t</w:t>
      </w:r>
      <w:r w:rsidRPr="002A6301">
        <w:rPr>
          <w:sz w:val="20"/>
        </w:rPr>
        <w:t>ikitlugu</w:t>
      </w:r>
      <w:proofErr w:type="spellEnd"/>
      <w:r w:rsidRPr="002A6301">
        <w:rPr>
          <w:sz w:val="20"/>
        </w:rPr>
        <w:t xml:space="preserve"> </w:t>
      </w:r>
      <w:r w:rsidRPr="002A6301">
        <w:rPr>
          <w:spacing w:val="-2"/>
          <w:sz w:val="20"/>
        </w:rPr>
        <w:t>6</w:t>
      </w:r>
      <w:r w:rsidRPr="002A6301">
        <w:rPr>
          <w:sz w:val="20"/>
        </w:rPr>
        <w:t xml:space="preserve">1 </w:t>
      </w:r>
      <w:proofErr w:type="spellStart"/>
      <w:r w:rsidRPr="002A6301">
        <w:rPr>
          <w:sz w:val="20"/>
        </w:rPr>
        <w:t>tapkunani</w:t>
      </w:r>
      <w:proofErr w:type="spellEnd"/>
      <w:r w:rsidRPr="002A6301">
        <w:rPr>
          <w:sz w:val="20"/>
        </w:rPr>
        <w:t xml:space="preserve"> </w:t>
      </w:r>
      <w:proofErr w:type="spellStart"/>
      <w:r w:rsidRPr="002A6301">
        <w:rPr>
          <w:sz w:val="20"/>
        </w:rPr>
        <w:t>Piquya</w:t>
      </w:r>
      <w:r w:rsidRPr="002A6301">
        <w:rPr>
          <w:spacing w:val="4"/>
          <w:sz w:val="20"/>
        </w:rPr>
        <w:t>t</w:t>
      </w:r>
      <w:proofErr w:type="spellEnd"/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CFE" w:rsidRDefault="00CA1CFE" w:rsidP="00BB7D3A">
      <w:r>
        <w:separator/>
      </w:r>
    </w:p>
  </w:endnote>
  <w:endnote w:type="continuationSeparator" w:id="0">
    <w:p w:rsidR="00CA1CFE" w:rsidRDefault="00CA1CFE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3575FB" w:rsidP="00BB7D3A">
    <w:pPr>
      <w:pStyle w:val="Footer"/>
      <w:jc w:val="right"/>
    </w:pPr>
  </w:p>
  <w:p w:rsidR="003575FB" w:rsidRDefault="003008D8" w:rsidP="003008D8">
    <w:pPr>
      <w:pStyle w:val="Footer"/>
      <w:tabs>
        <w:tab w:val="clear" w:pos="9360"/>
        <w:tab w:val="left" w:pos="6480"/>
      </w:tabs>
      <w:ind w:right="90"/>
      <w:jc w:val="center"/>
    </w:pPr>
    <w:r>
      <w:tab/>
      <w:t xml:space="preserve">CURRENT DATE: </w:t>
    </w:r>
    <w:r w:rsidR="00050C49">
      <w:t>AUGUST 12, 2021</w:t>
    </w:r>
  </w:p>
  <w:p w:rsidR="00654F20" w:rsidRDefault="00CC63F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>
          <wp:extent cx="5953125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CFE" w:rsidRDefault="00CA1CFE" w:rsidP="00BB7D3A">
      <w:r>
        <w:separator/>
      </w:r>
    </w:p>
  </w:footnote>
  <w:footnote w:type="continuationSeparator" w:id="0">
    <w:p w:rsidR="00CA1CFE" w:rsidRDefault="00CA1CFE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FB" w:rsidRDefault="00CC63F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5953125" cy="1247775"/>
          <wp:effectExtent l="0" t="0" r="0" b="0"/>
          <wp:wrapTopAndBottom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B6"/>
    <w:rsid w:val="00016653"/>
    <w:rsid w:val="00050C49"/>
    <w:rsid w:val="00093F4E"/>
    <w:rsid w:val="000C674E"/>
    <w:rsid w:val="000F2514"/>
    <w:rsid w:val="00105E29"/>
    <w:rsid w:val="00110781"/>
    <w:rsid w:val="00134CD3"/>
    <w:rsid w:val="001574B6"/>
    <w:rsid w:val="00165AEB"/>
    <w:rsid w:val="001742C8"/>
    <w:rsid w:val="00184A82"/>
    <w:rsid w:val="001A347A"/>
    <w:rsid w:val="001D3C7B"/>
    <w:rsid w:val="00200DC0"/>
    <w:rsid w:val="002509FA"/>
    <w:rsid w:val="00252EF5"/>
    <w:rsid w:val="002B1E88"/>
    <w:rsid w:val="002B5174"/>
    <w:rsid w:val="003008D8"/>
    <w:rsid w:val="00304FE1"/>
    <w:rsid w:val="00346233"/>
    <w:rsid w:val="003575FB"/>
    <w:rsid w:val="003678DE"/>
    <w:rsid w:val="00384B8E"/>
    <w:rsid w:val="003B2649"/>
    <w:rsid w:val="003B332E"/>
    <w:rsid w:val="00415D2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00F01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A04082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1CFE"/>
    <w:rsid w:val="00CB3D6F"/>
    <w:rsid w:val="00CB3F8F"/>
    <w:rsid w:val="00CC1956"/>
    <w:rsid w:val="00CC63F8"/>
    <w:rsid w:val="00DA16E9"/>
    <w:rsid w:val="00DC3D8E"/>
    <w:rsid w:val="00DE63C7"/>
    <w:rsid w:val="00DF2ED6"/>
    <w:rsid w:val="00DF4B8F"/>
    <w:rsid w:val="00E457D5"/>
    <w:rsid w:val="00E513DF"/>
    <w:rsid w:val="00E612AD"/>
    <w:rsid w:val="00EC5FB0"/>
    <w:rsid w:val="00EF6118"/>
    <w:rsid w:val="00F2422B"/>
    <w:rsid w:val="00F4269A"/>
    <w:rsid w:val="00F938D0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D60B98"/>
  <w15:chartTrackingRefBased/>
  <w15:docId w15:val="{30B20245-9CF2-4598-80C9-63E3B49D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kaizendiscove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tp://ftp.nwb-oen.ca/registry/2%20MINING%20MILLING/2B/2BE%20-%20Exploration/2BE-COP1721%20Tundra/1%20APPLICATION/2021%20Renew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2053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ftp://ftp.nwb-oen.ca/registry/7 RECREATIONAL/7B/7BL - Lodge/7BL-ENN0914 Cawker/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2021-08-12T17:17:00Z</dcterms:created>
  <dcterms:modified xsi:type="dcterms:W3CDTF">2021-08-12T17:25:00Z</dcterms:modified>
</cp:coreProperties>
</file>