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CF25" w14:textId="2D0D974E" w:rsidR="00CB0B02" w:rsidRPr="00CB0B02" w:rsidRDefault="00CB0B02" w:rsidP="001D5F24">
      <w:pPr>
        <w:pStyle w:val="Default"/>
        <w:rPr>
          <w:rFonts w:ascii="Arial" w:hAnsi="Arial" w:cs="Arial"/>
          <w:sz w:val="22"/>
          <w:szCs w:val="22"/>
        </w:rPr>
      </w:pPr>
      <w:r w:rsidRPr="00CB0B02">
        <w:rPr>
          <w:rFonts w:ascii="Arial" w:hAnsi="Arial" w:cs="Arial"/>
          <w:sz w:val="22"/>
          <w:szCs w:val="22"/>
        </w:rPr>
        <w:t>Trevor Boyd</w:t>
      </w:r>
    </w:p>
    <w:p w14:paraId="7D725AFB" w14:textId="65466D05" w:rsidR="00CB0B02" w:rsidRPr="00CB0B02" w:rsidRDefault="00CB0B02" w:rsidP="001D5F24">
      <w:pPr>
        <w:pStyle w:val="Default"/>
        <w:rPr>
          <w:rFonts w:ascii="Arial" w:hAnsi="Arial" w:cs="Arial"/>
          <w:sz w:val="22"/>
          <w:szCs w:val="22"/>
        </w:rPr>
      </w:pPr>
      <w:r w:rsidRPr="00CB0B02">
        <w:rPr>
          <w:rFonts w:ascii="Arial" w:hAnsi="Arial" w:cs="Arial"/>
          <w:sz w:val="22"/>
          <w:szCs w:val="22"/>
        </w:rPr>
        <w:t>Canadian North Resources Inc.</w:t>
      </w:r>
    </w:p>
    <w:p w14:paraId="70D8CB8C" w14:textId="77777777" w:rsidR="00CB0B02" w:rsidRDefault="00CB0B02" w:rsidP="001D5F24">
      <w:pPr>
        <w:pStyle w:val="Default"/>
        <w:rPr>
          <w:sz w:val="22"/>
          <w:szCs w:val="22"/>
        </w:rPr>
      </w:pPr>
    </w:p>
    <w:p w14:paraId="1F668210" w14:textId="77777777" w:rsidR="00CB0B02" w:rsidRDefault="00CB0B02" w:rsidP="001D5F24">
      <w:pPr>
        <w:pStyle w:val="Default"/>
        <w:rPr>
          <w:sz w:val="22"/>
          <w:szCs w:val="22"/>
        </w:rPr>
      </w:pPr>
    </w:p>
    <w:p w14:paraId="3E1670DD" w14:textId="4805BE68"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Via email at: licensing@nwb-oen.ca </w:t>
      </w:r>
    </w:p>
    <w:p w14:paraId="7DF491A4"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Richard Dwyer </w:t>
      </w:r>
    </w:p>
    <w:p w14:paraId="2A844C19"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Licensing Administrator </w:t>
      </w:r>
    </w:p>
    <w:p w14:paraId="306816F3"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Nunavut Water Board </w:t>
      </w:r>
    </w:p>
    <w:p w14:paraId="24454723"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P.O. Box 119 </w:t>
      </w:r>
    </w:p>
    <w:p w14:paraId="10C6E1E9" w14:textId="7EB576F0" w:rsidR="00470D2F" w:rsidRDefault="001D5F24" w:rsidP="001D5F24">
      <w:pPr>
        <w:pStyle w:val="Default"/>
        <w:rPr>
          <w:rFonts w:ascii="Arial" w:hAnsi="Arial" w:cs="Arial"/>
          <w:color w:val="auto"/>
          <w:sz w:val="22"/>
          <w:szCs w:val="22"/>
        </w:rPr>
      </w:pPr>
      <w:r>
        <w:rPr>
          <w:rFonts w:ascii="Arial" w:hAnsi="Arial" w:cs="Arial"/>
          <w:color w:val="auto"/>
          <w:sz w:val="22"/>
          <w:szCs w:val="22"/>
        </w:rPr>
        <w:t>Gjoa Haven, NU X0B 1J0</w:t>
      </w:r>
    </w:p>
    <w:p w14:paraId="12A0E042" w14:textId="40C7FC3F" w:rsidR="00B94A04" w:rsidRDefault="00B94A04" w:rsidP="001D5F24">
      <w:pPr>
        <w:pStyle w:val="Default"/>
        <w:rPr>
          <w:rFonts w:ascii="Arial" w:hAnsi="Arial" w:cs="Arial"/>
          <w:color w:val="auto"/>
          <w:sz w:val="22"/>
          <w:szCs w:val="22"/>
        </w:rPr>
      </w:pPr>
    </w:p>
    <w:p w14:paraId="5324E689" w14:textId="48B054F4" w:rsidR="00B94A04" w:rsidRDefault="00B94A04" w:rsidP="001D5F24">
      <w:pPr>
        <w:pStyle w:val="Default"/>
        <w:rPr>
          <w:rFonts w:ascii="Arial" w:hAnsi="Arial" w:cs="Arial"/>
          <w:color w:val="auto"/>
          <w:sz w:val="22"/>
          <w:szCs w:val="22"/>
        </w:rPr>
      </w:pPr>
      <w:r>
        <w:rPr>
          <w:rFonts w:ascii="Arial" w:hAnsi="Arial" w:cs="Arial"/>
          <w:color w:val="auto"/>
          <w:sz w:val="22"/>
          <w:szCs w:val="22"/>
        </w:rPr>
        <w:t>January 2</w:t>
      </w:r>
      <w:r w:rsidR="006032D3">
        <w:rPr>
          <w:rFonts w:ascii="Arial" w:hAnsi="Arial" w:cs="Arial"/>
          <w:color w:val="auto"/>
          <w:sz w:val="22"/>
          <w:szCs w:val="22"/>
        </w:rPr>
        <w:t>4</w:t>
      </w:r>
      <w:r>
        <w:rPr>
          <w:rFonts w:ascii="Arial" w:hAnsi="Arial" w:cs="Arial"/>
          <w:color w:val="auto"/>
          <w:sz w:val="22"/>
          <w:szCs w:val="22"/>
        </w:rPr>
        <w:t>, 2022</w:t>
      </w:r>
    </w:p>
    <w:p w14:paraId="38D5531B"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 </w:t>
      </w:r>
    </w:p>
    <w:p w14:paraId="6AE1F3C5"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Dear Mr. Dwyer: </w:t>
      </w:r>
    </w:p>
    <w:p w14:paraId="7951B8E9" w14:textId="77777777" w:rsidR="00FE2E6C" w:rsidRDefault="00FE2E6C" w:rsidP="001D5F24">
      <w:pPr>
        <w:pStyle w:val="Default"/>
        <w:rPr>
          <w:rFonts w:ascii="Arial" w:hAnsi="Arial" w:cs="Arial"/>
          <w:b/>
          <w:bCs/>
          <w:color w:val="auto"/>
          <w:sz w:val="22"/>
          <w:szCs w:val="22"/>
        </w:rPr>
      </w:pPr>
    </w:p>
    <w:p w14:paraId="7458E756" w14:textId="2F91CF9D" w:rsidR="00FE2E6C" w:rsidRDefault="006177C8" w:rsidP="001D5F24">
      <w:pPr>
        <w:pStyle w:val="Default"/>
        <w:rPr>
          <w:rFonts w:ascii="Arial" w:hAnsi="Arial" w:cs="Arial"/>
          <w:b/>
          <w:bCs/>
          <w:color w:val="auto"/>
          <w:sz w:val="22"/>
          <w:szCs w:val="22"/>
        </w:rPr>
      </w:pPr>
      <w:r w:rsidRPr="006177C8">
        <w:rPr>
          <w:rFonts w:ascii="Arial" w:hAnsi="Arial" w:cs="Arial"/>
          <w:b/>
          <w:bCs/>
          <w:color w:val="auto"/>
          <w:sz w:val="22"/>
          <w:szCs w:val="22"/>
        </w:rPr>
        <w:t>Re: Crown-Indigenous Relations and Northern Affairs Canada’s Review of the Licence Amendment Application for Ferguson Lake, Type B Water Licence No. 2BE-FER1823</w:t>
      </w:r>
    </w:p>
    <w:p w14:paraId="07D68771" w14:textId="4C169F84" w:rsidR="006177C8" w:rsidRDefault="006177C8" w:rsidP="001D5F24">
      <w:pPr>
        <w:pStyle w:val="Default"/>
        <w:rPr>
          <w:rFonts w:ascii="Arial" w:hAnsi="Arial" w:cs="Arial"/>
          <w:b/>
          <w:bCs/>
          <w:color w:val="auto"/>
          <w:sz w:val="22"/>
          <w:szCs w:val="22"/>
        </w:rPr>
      </w:pPr>
    </w:p>
    <w:p w14:paraId="1AF25DE7" w14:textId="2131D2C9" w:rsidR="006177C8" w:rsidRPr="00207166" w:rsidRDefault="006177C8" w:rsidP="001D5F24">
      <w:pPr>
        <w:pStyle w:val="Default"/>
        <w:rPr>
          <w:rFonts w:ascii="Arial" w:hAnsi="Arial" w:cs="Arial"/>
          <w:color w:val="auto"/>
          <w:sz w:val="22"/>
          <w:szCs w:val="22"/>
        </w:rPr>
      </w:pPr>
      <w:r w:rsidRPr="00207166">
        <w:rPr>
          <w:rFonts w:ascii="Arial" w:hAnsi="Arial" w:cs="Arial"/>
          <w:color w:val="auto"/>
          <w:sz w:val="22"/>
          <w:szCs w:val="22"/>
        </w:rPr>
        <w:t xml:space="preserve">Below are the responses to </w:t>
      </w:r>
      <w:r w:rsidR="003B459C" w:rsidRPr="00207166">
        <w:rPr>
          <w:rFonts w:ascii="Arial" w:hAnsi="Arial" w:cs="Arial"/>
          <w:color w:val="auto"/>
          <w:sz w:val="22"/>
          <w:szCs w:val="22"/>
        </w:rPr>
        <w:t xml:space="preserve">the </w:t>
      </w:r>
      <w:r w:rsidRPr="00207166">
        <w:rPr>
          <w:rFonts w:ascii="Arial" w:hAnsi="Arial" w:cs="Arial"/>
          <w:color w:val="auto"/>
          <w:sz w:val="22"/>
          <w:szCs w:val="22"/>
        </w:rPr>
        <w:t>comments with respect to the Canadian North Resources Inc.</w:t>
      </w:r>
      <w:r w:rsidR="00DC1285" w:rsidRPr="00207166">
        <w:rPr>
          <w:rFonts w:ascii="Arial" w:hAnsi="Arial" w:cs="Arial"/>
          <w:color w:val="auto"/>
          <w:sz w:val="22"/>
          <w:szCs w:val="22"/>
        </w:rPr>
        <w:t xml:space="preserve"> amendment</w:t>
      </w:r>
      <w:r w:rsidRPr="00207166">
        <w:rPr>
          <w:rFonts w:ascii="Arial" w:hAnsi="Arial" w:cs="Arial"/>
          <w:color w:val="auto"/>
          <w:sz w:val="22"/>
          <w:szCs w:val="22"/>
        </w:rPr>
        <w:t xml:space="preserve"> application. </w:t>
      </w:r>
    </w:p>
    <w:p w14:paraId="4331F0DD" w14:textId="77777777" w:rsidR="006177C8" w:rsidRPr="00207166" w:rsidRDefault="006177C8" w:rsidP="001D5F24">
      <w:pPr>
        <w:pStyle w:val="Default"/>
        <w:rPr>
          <w:rFonts w:ascii="Arial" w:hAnsi="Arial" w:cs="Arial"/>
          <w:color w:val="auto"/>
          <w:sz w:val="22"/>
          <w:szCs w:val="22"/>
        </w:rPr>
      </w:pPr>
    </w:p>
    <w:p w14:paraId="730D450F" w14:textId="75102BEC" w:rsidR="00003837" w:rsidRPr="00207166" w:rsidRDefault="005A3890" w:rsidP="00D022FA">
      <w:pPr>
        <w:pStyle w:val="Default"/>
        <w:numPr>
          <w:ilvl w:val="0"/>
          <w:numId w:val="4"/>
        </w:numPr>
        <w:rPr>
          <w:rFonts w:ascii="Arial" w:hAnsi="Arial" w:cs="Arial"/>
          <w:sz w:val="22"/>
          <w:szCs w:val="22"/>
        </w:rPr>
      </w:pPr>
      <w:r w:rsidRPr="00207166">
        <w:rPr>
          <w:rFonts w:ascii="Arial" w:hAnsi="Arial" w:cs="Arial"/>
          <w:sz w:val="22"/>
          <w:szCs w:val="22"/>
        </w:rPr>
        <w:t>From</w:t>
      </w:r>
      <w:r w:rsidR="003B459C" w:rsidRPr="00207166">
        <w:rPr>
          <w:rFonts w:ascii="Arial" w:hAnsi="Arial" w:cs="Arial"/>
          <w:sz w:val="22"/>
          <w:szCs w:val="22"/>
        </w:rPr>
        <w:t xml:space="preserve">: </w:t>
      </w:r>
      <w:r w:rsidRPr="00207166">
        <w:rPr>
          <w:rFonts w:ascii="Arial" w:hAnsi="Arial" w:cs="Arial"/>
          <w:sz w:val="22"/>
          <w:szCs w:val="22"/>
        </w:rPr>
        <w:t xml:space="preserve"> </w:t>
      </w:r>
      <w:r w:rsidR="00FA64E9" w:rsidRPr="00207166">
        <w:rPr>
          <w:rFonts w:ascii="Arial" w:hAnsi="Arial" w:cs="Arial"/>
          <w:sz w:val="22"/>
          <w:szCs w:val="22"/>
        </w:rPr>
        <w:t>Crown-I</w:t>
      </w:r>
      <w:r w:rsidR="00B94A04" w:rsidRPr="00207166">
        <w:rPr>
          <w:rFonts w:ascii="Arial" w:hAnsi="Arial" w:cs="Arial"/>
          <w:sz w:val="22"/>
          <w:szCs w:val="22"/>
        </w:rPr>
        <w:t>ndigenous Relations and Northern Affairs Canada (</w:t>
      </w:r>
      <w:r w:rsidR="00003837" w:rsidRPr="00207166">
        <w:rPr>
          <w:rFonts w:ascii="Arial" w:hAnsi="Arial" w:cs="Arial"/>
          <w:sz w:val="22"/>
          <w:szCs w:val="22"/>
        </w:rPr>
        <w:t>CIRNAC</w:t>
      </w:r>
      <w:r w:rsidR="00B94A04" w:rsidRPr="00207166">
        <w:rPr>
          <w:rFonts w:ascii="Arial" w:hAnsi="Arial" w:cs="Arial"/>
          <w:sz w:val="22"/>
          <w:szCs w:val="22"/>
        </w:rPr>
        <w:t>)</w:t>
      </w:r>
    </w:p>
    <w:p w14:paraId="4F20EB85" w14:textId="77777777" w:rsidR="00003837" w:rsidRPr="00207166" w:rsidRDefault="00003837" w:rsidP="00D022FA">
      <w:pPr>
        <w:pStyle w:val="Default"/>
        <w:ind w:firstLine="630"/>
        <w:rPr>
          <w:rFonts w:ascii="Arial" w:hAnsi="Arial" w:cs="Arial"/>
          <w:sz w:val="22"/>
          <w:szCs w:val="22"/>
        </w:rPr>
      </w:pPr>
      <w:r w:rsidRPr="00207166">
        <w:rPr>
          <w:rFonts w:ascii="Arial" w:hAnsi="Arial" w:cs="Arial"/>
          <w:sz w:val="22"/>
          <w:szCs w:val="22"/>
        </w:rPr>
        <w:t xml:space="preserve">Water Resources Division </w:t>
      </w:r>
    </w:p>
    <w:p w14:paraId="15902BE4" w14:textId="77777777" w:rsidR="00003837" w:rsidRPr="00207166" w:rsidRDefault="00003837" w:rsidP="00D022FA">
      <w:pPr>
        <w:pStyle w:val="Default"/>
        <w:ind w:firstLine="630"/>
        <w:rPr>
          <w:rFonts w:ascii="Arial" w:hAnsi="Arial" w:cs="Arial"/>
          <w:sz w:val="22"/>
          <w:szCs w:val="22"/>
        </w:rPr>
      </w:pPr>
      <w:r w:rsidRPr="00207166">
        <w:rPr>
          <w:rFonts w:ascii="Arial" w:hAnsi="Arial" w:cs="Arial"/>
          <w:sz w:val="22"/>
          <w:szCs w:val="22"/>
        </w:rPr>
        <w:t xml:space="preserve">Resource Management Directorate </w:t>
      </w:r>
    </w:p>
    <w:p w14:paraId="6220D539" w14:textId="77777777" w:rsidR="00003837" w:rsidRPr="00207166" w:rsidRDefault="00003837" w:rsidP="00D022FA">
      <w:pPr>
        <w:pStyle w:val="Default"/>
        <w:ind w:firstLine="630"/>
        <w:rPr>
          <w:rFonts w:ascii="Arial" w:hAnsi="Arial" w:cs="Arial"/>
          <w:sz w:val="22"/>
          <w:szCs w:val="22"/>
        </w:rPr>
      </w:pPr>
      <w:r w:rsidRPr="00207166">
        <w:rPr>
          <w:rFonts w:ascii="Arial" w:hAnsi="Arial" w:cs="Arial"/>
          <w:sz w:val="22"/>
          <w:szCs w:val="22"/>
        </w:rPr>
        <w:t xml:space="preserve">Nunavut Regional Office </w:t>
      </w:r>
    </w:p>
    <w:p w14:paraId="5581DE1B" w14:textId="77777777" w:rsidR="00003837" w:rsidRPr="00207166" w:rsidRDefault="00003837" w:rsidP="00D022FA">
      <w:pPr>
        <w:pStyle w:val="Default"/>
        <w:ind w:firstLine="630"/>
        <w:rPr>
          <w:rFonts w:ascii="Arial" w:hAnsi="Arial" w:cs="Arial"/>
          <w:sz w:val="22"/>
          <w:szCs w:val="22"/>
        </w:rPr>
      </w:pPr>
      <w:r w:rsidRPr="00207166">
        <w:rPr>
          <w:rFonts w:ascii="Arial" w:hAnsi="Arial" w:cs="Arial"/>
          <w:sz w:val="22"/>
          <w:szCs w:val="22"/>
        </w:rPr>
        <w:t xml:space="preserve">P.O. Box 100 Iqaluit, NU, </w:t>
      </w:r>
    </w:p>
    <w:p w14:paraId="79085AE9" w14:textId="20A0D7C2" w:rsidR="00003837" w:rsidRPr="00207166" w:rsidRDefault="00003837" w:rsidP="00D022FA">
      <w:pPr>
        <w:pStyle w:val="Default"/>
        <w:ind w:firstLine="630"/>
        <w:rPr>
          <w:rFonts w:ascii="Arial" w:hAnsi="Arial" w:cs="Arial"/>
          <w:color w:val="auto"/>
          <w:sz w:val="22"/>
          <w:szCs w:val="22"/>
        </w:rPr>
      </w:pPr>
      <w:r w:rsidRPr="00207166">
        <w:rPr>
          <w:rFonts w:ascii="Arial" w:hAnsi="Arial" w:cs="Arial"/>
          <w:sz w:val="22"/>
          <w:szCs w:val="22"/>
        </w:rPr>
        <w:t>X0A 0H0</w:t>
      </w:r>
    </w:p>
    <w:p w14:paraId="706BE156" w14:textId="77777777" w:rsidR="00003837" w:rsidRPr="00207166" w:rsidRDefault="00003837" w:rsidP="001D5F24">
      <w:pPr>
        <w:pStyle w:val="Default"/>
        <w:rPr>
          <w:rFonts w:ascii="Arial" w:hAnsi="Arial" w:cs="Arial"/>
          <w:color w:val="auto"/>
          <w:sz w:val="22"/>
          <w:szCs w:val="22"/>
        </w:rPr>
      </w:pPr>
    </w:p>
    <w:p w14:paraId="1427A5D1" w14:textId="77777777" w:rsidR="00003837" w:rsidRPr="00207166" w:rsidRDefault="00003837" w:rsidP="001D5F24">
      <w:pPr>
        <w:pStyle w:val="Default"/>
        <w:rPr>
          <w:rFonts w:ascii="Arial" w:hAnsi="Arial" w:cs="Arial"/>
          <w:color w:val="auto"/>
          <w:sz w:val="22"/>
          <w:szCs w:val="22"/>
        </w:rPr>
      </w:pPr>
    </w:p>
    <w:p w14:paraId="20FFD832" w14:textId="548E9101" w:rsidR="00470D2F" w:rsidRPr="00207166" w:rsidRDefault="00003837" w:rsidP="001D5F24">
      <w:pPr>
        <w:pStyle w:val="Default"/>
        <w:rPr>
          <w:rFonts w:ascii="Arial" w:hAnsi="Arial" w:cs="Arial"/>
          <w:color w:val="auto"/>
          <w:sz w:val="22"/>
          <w:szCs w:val="22"/>
        </w:rPr>
      </w:pPr>
      <w:r w:rsidRPr="00207166">
        <w:rPr>
          <w:rFonts w:ascii="Arial" w:hAnsi="Arial" w:cs="Arial"/>
          <w:color w:val="auto"/>
          <w:sz w:val="22"/>
          <w:szCs w:val="22"/>
        </w:rPr>
        <w:t>The CIRNAC Resource Management Directorate</w:t>
      </w:r>
      <w:r w:rsidR="001D5F24" w:rsidRPr="00207166">
        <w:rPr>
          <w:rFonts w:ascii="Arial" w:hAnsi="Arial" w:cs="Arial"/>
          <w:color w:val="auto"/>
          <w:sz w:val="22"/>
          <w:szCs w:val="22"/>
        </w:rPr>
        <w:t xml:space="preserve"> has the following comments:</w:t>
      </w:r>
    </w:p>
    <w:p w14:paraId="1215AFDD"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 </w:t>
      </w:r>
    </w:p>
    <w:p w14:paraId="785BFCDE" w14:textId="77777777" w:rsidR="00487443" w:rsidRDefault="00487443" w:rsidP="00487443">
      <w:pPr>
        <w:pStyle w:val="Default"/>
        <w:numPr>
          <w:ilvl w:val="0"/>
          <w:numId w:val="1"/>
        </w:numPr>
        <w:rPr>
          <w:rFonts w:ascii="Arial" w:hAnsi="Arial" w:cs="Arial"/>
          <w:b/>
          <w:bCs/>
          <w:color w:val="auto"/>
          <w:sz w:val="22"/>
          <w:szCs w:val="22"/>
        </w:rPr>
      </w:pPr>
      <w:r w:rsidRPr="00487443">
        <w:rPr>
          <w:rFonts w:ascii="Arial" w:hAnsi="Arial" w:cs="Arial"/>
          <w:b/>
          <w:bCs/>
          <w:color w:val="auto"/>
          <w:sz w:val="22"/>
          <w:szCs w:val="22"/>
        </w:rPr>
        <w:t xml:space="preserve">August 2021 Spill Contingency Plan Comment: </w:t>
      </w:r>
    </w:p>
    <w:p w14:paraId="4689EAAB" w14:textId="77777777" w:rsidR="00487443" w:rsidRDefault="00487443" w:rsidP="00487443">
      <w:pPr>
        <w:pStyle w:val="Default"/>
        <w:ind w:left="720"/>
        <w:rPr>
          <w:rFonts w:ascii="Arial" w:hAnsi="Arial" w:cs="Arial"/>
          <w:b/>
          <w:bCs/>
          <w:color w:val="auto"/>
          <w:sz w:val="22"/>
          <w:szCs w:val="22"/>
        </w:rPr>
      </w:pPr>
    </w:p>
    <w:p w14:paraId="791DD32C" w14:textId="5272D1C0" w:rsidR="00487443" w:rsidRDefault="00487443" w:rsidP="00971782">
      <w:pPr>
        <w:pStyle w:val="Default"/>
        <w:rPr>
          <w:rFonts w:ascii="Arial" w:hAnsi="Arial" w:cs="Arial"/>
          <w:b/>
          <w:bCs/>
          <w:color w:val="auto"/>
          <w:sz w:val="22"/>
          <w:szCs w:val="22"/>
        </w:rPr>
      </w:pPr>
      <w:r w:rsidRPr="00487443">
        <w:rPr>
          <w:rFonts w:ascii="Arial" w:hAnsi="Arial" w:cs="Arial"/>
          <w:b/>
          <w:bCs/>
          <w:color w:val="auto"/>
          <w:sz w:val="22"/>
          <w:szCs w:val="22"/>
        </w:rPr>
        <w:t xml:space="preserve">With respect to the Spill Contingency Plan and the highlighted passage below. Contaminated contact has been previously identified and documented during inspections at the site over the last ten years. While the use of oil absorbent pads to collect free product and emulsified oils floating on the surface of water works it does not constitute treatment of contact waters. </w:t>
      </w:r>
    </w:p>
    <w:p w14:paraId="63C02883" w14:textId="77777777" w:rsidR="00487443" w:rsidRDefault="00487443" w:rsidP="00971782">
      <w:pPr>
        <w:pStyle w:val="Default"/>
        <w:rPr>
          <w:rFonts w:ascii="Arial" w:hAnsi="Arial" w:cs="Arial"/>
          <w:b/>
          <w:bCs/>
          <w:color w:val="auto"/>
          <w:sz w:val="22"/>
          <w:szCs w:val="22"/>
        </w:rPr>
      </w:pPr>
    </w:p>
    <w:p w14:paraId="502BBDC7" w14:textId="77777777" w:rsidR="00487443" w:rsidRPr="00487443" w:rsidRDefault="00487443" w:rsidP="00487443">
      <w:pPr>
        <w:pStyle w:val="Default"/>
        <w:ind w:left="720"/>
        <w:rPr>
          <w:rFonts w:ascii="Arial" w:hAnsi="Arial" w:cs="Arial"/>
          <w:b/>
          <w:bCs/>
          <w:i/>
          <w:iCs/>
          <w:color w:val="auto"/>
          <w:sz w:val="22"/>
          <w:szCs w:val="22"/>
        </w:rPr>
      </w:pPr>
      <w:r w:rsidRPr="00487443">
        <w:rPr>
          <w:rFonts w:ascii="Arial" w:hAnsi="Arial" w:cs="Arial"/>
          <w:b/>
          <w:bCs/>
          <w:i/>
          <w:iCs/>
          <w:color w:val="auto"/>
          <w:sz w:val="22"/>
          <w:szCs w:val="22"/>
        </w:rPr>
        <w:t xml:space="preserve">4.3 Fuel Storage and Quantities </w:t>
      </w:r>
    </w:p>
    <w:p w14:paraId="10ACD780" w14:textId="77777777" w:rsidR="00487443" w:rsidRPr="00487443" w:rsidRDefault="00487443" w:rsidP="00487443">
      <w:pPr>
        <w:pStyle w:val="Default"/>
        <w:ind w:left="720"/>
        <w:rPr>
          <w:rFonts w:ascii="Arial" w:hAnsi="Arial" w:cs="Arial"/>
          <w:b/>
          <w:bCs/>
          <w:i/>
          <w:iCs/>
          <w:color w:val="auto"/>
          <w:sz w:val="22"/>
          <w:szCs w:val="22"/>
        </w:rPr>
      </w:pPr>
    </w:p>
    <w:p w14:paraId="525DBBCC" w14:textId="77777777" w:rsidR="00487443" w:rsidRPr="00487443" w:rsidRDefault="00487443" w:rsidP="00487443">
      <w:pPr>
        <w:pStyle w:val="Default"/>
        <w:ind w:left="720"/>
        <w:rPr>
          <w:rFonts w:ascii="Arial" w:hAnsi="Arial" w:cs="Arial"/>
          <w:b/>
          <w:bCs/>
          <w:i/>
          <w:iCs/>
          <w:color w:val="auto"/>
          <w:sz w:val="22"/>
          <w:szCs w:val="22"/>
        </w:rPr>
      </w:pPr>
      <w:r w:rsidRPr="00487443">
        <w:rPr>
          <w:rFonts w:ascii="Arial" w:hAnsi="Arial" w:cs="Arial"/>
          <w:b/>
          <w:bCs/>
          <w:i/>
          <w:iCs/>
          <w:color w:val="auto"/>
          <w:sz w:val="22"/>
          <w:szCs w:val="22"/>
        </w:rPr>
        <w:t xml:space="preserve">A fuel cache </w:t>
      </w:r>
      <w:proofErr w:type="gramStart"/>
      <w:r w:rsidRPr="00487443">
        <w:rPr>
          <w:rFonts w:ascii="Arial" w:hAnsi="Arial" w:cs="Arial"/>
          <w:b/>
          <w:bCs/>
          <w:i/>
          <w:iCs/>
          <w:color w:val="auto"/>
          <w:sz w:val="22"/>
          <w:szCs w:val="22"/>
        </w:rPr>
        <w:t>is located in</w:t>
      </w:r>
      <w:proofErr w:type="gramEnd"/>
      <w:r w:rsidRPr="00487443">
        <w:rPr>
          <w:rFonts w:ascii="Arial" w:hAnsi="Arial" w:cs="Arial"/>
          <w:b/>
          <w:bCs/>
          <w:i/>
          <w:iCs/>
          <w:color w:val="auto"/>
          <w:sz w:val="22"/>
          <w:szCs w:val="22"/>
        </w:rPr>
        <w:t xml:space="preserve"> a lined embankment along the same ridge as the camp. The fuel containment area consists of a </w:t>
      </w:r>
      <w:proofErr w:type="spellStart"/>
      <w:r w:rsidRPr="00487443">
        <w:rPr>
          <w:rFonts w:ascii="Arial" w:hAnsi="Arial" w:cs="Arial"/>
          <w:b/>
          <w:bCs/>
          <w:i/>
          <w:iCs/>
          <w:color w:val="auto"/>
          <w:sz w:val="22"/>
          <w:szCs w:val="22"/>
        </w:rPr>
        <w:t>bermed</w:t>
      </w:r>
      <w:proofErr w:type="spellEnd"/>
      <w:r w:rsidRPr="00487443">
        <w:rPr>
          <w:rFonts w:ascii="Arial" w:hAnsi="Arial" w:cs="Arial"/>
          <w:b/>
          <w:bCs/>
          <w:i/>
          <w:iCs/>
          <w:color w:val="auto"/>
          <w:sz w:val="22"/>
          <w:szCs w:val="22"/>
        </w:rPr>
        <w:t xml:space="preserve"> working area lined with an impermeable membrane and covered with a layer of sand and gravel to provide secondary containment as required by Land Use Regulations, the Nunavut Waters Act, and the Terms and Conditions provided in Land Use Licences and Water Licences. The fuel cache storage is situated 500 m southeast of the camp living quarters and is greater than 100 m from the high water mark of any waterbodies. </w:t>
      </w:r>
    </w:p>
    <w:p w14:paraId="52E6E6C3" w14:textId="77777777" w:rsidR="00487443" w:rsidRPr="00487443" w:rsidRDefault="00487443" w:rsidP="00487443">
      <w:pPr>
        <w:pStyle w:val="Default"/>
        <w:ind w:left="720"/>
        <w:rPr>
          <w:rFonts w:ascii="Arial" w:hAnsi="Arial" w:cs="Arial"/>
          <w:b/>
          <w:bCs/>
          <w:i/>
          <w:iCs/>
          <w:color w:val="auto"/>
          <w:sz w:val="22"/>
          <w:szCs w:val="22"/>
        </w:rPr>
      </w:pPr>
    </w:p>
    <w:p w14:paraId="6E9E2311" w14:textId="70FA71A6" w:rsidR="0023146C" w:rsidRPr="00487443" w:rsidRDefault="00487443" w:rsidP="00487443">
      <w:pPr>
        <w:pStyle w:val="Default"/>
        <w:ind w:left="720"/>
        <w:rPr>
          <w:rFonts w:ascii="Arial" w:hAnsi="Arial" w:cs="Arial"/>
          <w:b/>
          <w:bCs/>
          <w:i/>
          <w:iCs/>
          <w:color w:val="auto"/>
          <w:sz w:val="22"/>
          <w:szCs w:val="22"/>
        </w:rPr>
      </w:pPr>
      <w:r w:rsidRPr="00487443">
        <w:rPr>
          <w:rFonts w:ascii="Arial" w:hAnsi="Arial" w:cs="Arial"/>
          <w:b/>
          <w:bCs/>
          <w:i/>
          <w:iCs/>
          <w:color w:val="auto"/>
          <w:sz w:val="22"/>
          <w:szCs w:val="22"/>
          <w:highlight w:val="yellow"/>
        </w:rPr>
        <w:lastRenderedPageBreak/>
        <w:t>Contact water in the fuel containment area that does not meet discharge criteria for hydrocarbons oil-water pads are on-site to extract hydrocarbons from the water and/or can be treated with a charcoal oil water separator prior to being pumped out of the area.</w:t>
      </w:r>
      <w:r w:rsidRPr="00487443">
        <w:rPr>
          <w:rFonts w:ascii="Arial" w:hAnsi="Arial" w:cs="Arial"/>
          <w:b/>
          <w:bCs/>
          <w:i/>
          <w:iCs/>
          <w:color w:val="auto"/>
          <w:sz w:val="22"/>
          <w:szCs w:val="22"/>
        </w:rPr>
        <w:t xml:space="preserve"> Fuel storage meets the requirements of the Canadian Council of Ministers of the Environment guidance document Environment Code of Practice of Aboveground and Underground Storage Tank Systems Containing Petroleum and Allied Petroleum Products.</w:t>
      </w:r>
    </w:p>
    <w:p w14:paraId="3B11E7AD" w14:textId="77777777" w:rsidR="00487443" w:rsidRDefault="00487443" w:rsidP="00487443">
      <w:pPr>
        <w:pStyle w:val="Default"/>
        <w:ind w:left="720"/>
        <w:rPr>
          <w:rFonts w:ascii="Arial" w:hAnsi="Arial" w:cs="Arial"/>
          <w:color w:val="auto"/>
          <w:sz w:val="22"/>
          <w:szCs w:val="22"/>
        </w:rPr>
      </w:pPr>
    </w:p>
    <w:p w14:paraId="63BDA7A7" w14:textId="1BED74C7" w:rsidR="00487443" w:rsidRPr="00971782" w:rsidRDefault="00971782" w:rsidP="002005A2">
      <w:pPr>
        <w:pStyle w:val="Default"/>
        <w:spacing w:line="276" w:lineRule="auto"/>
        <w:rPr>
          <w:rFonts w:ascii="Arial" w:hAnsi="Arial" w:cs="Arial"/>
          <w:b/>
          <w:color w:val="auto"/>
          <w:sz w:val="22"/>
          <w:szCs w:val="22"/>
        </w:rPr>
      </w:pPr>
      <w:r w:rsidRPr="00971782">
        <w:rPr>
          <w:rFonts w:ascii="Arial" w:hAnsi="Arial" w:cs="Arial"/>
          <w:b/>
          <w:color w:val="auto"/>
          <w:sz w:val="22"/>
          <w:szCs w:val="22"/>
        </w:rPr>
        <w:t>Further as outlined in the report provided by ERM (REF # 0598256) for Canadian North Resources INC on November 12th</w:t>
      </w:r>
      <w:proofErr w:type="gramStart"/>
      <w:r w:rsidRPr="00971782">
        <w:rPr>
          <w:rFonts w:ascii="Arial" w:hAnsi="Arial" w:cs="Arial"/>
          <w:b/>
          <w:color w:val="auto"/>
          <w:sz w:val="22"/>
          <w:szCs w:val="22"/>
        </w:rPr>
        <w:t xml:space="preserve"> 2021</w:t>
      </w:r>
      <w:proofErr w:type="gramEnd"/>
      <w:r w:rsidRPr="00971782">
        <w:rPr>
          <w:rFonts w:ascii="Arial" w:hAnsi="Arial" w:cs="Arial"/>
          <w:b/>
          <w:color w:val="auto"/>
          <w:sz w:val="22"/>
          <w:szCs w:val="22"/>
        </w:rPr>
        <w:t xml:space="preserve"> and included as part of the application for renewal package. There were </w:t>
      </w:r>
      <w:proofErr w:type="gramStart"/>
      <w:r w:rsidRPr="00971782">
        <w:rPr>
          <w:rFonts w:ascii="Arial" w:hAnsi="Arial" w:cs="Arial"/>
          <w:b/>
          <w:color w:val="auto"/>
          <w:sz w:val="22"/>
          <w:szCs w:val="22"/>
        </w:rPr>
        <w:t>a number of</w:t>
      </w:r>
      <w:proofErr w:type="gramEnd"/>
      <w:r w:rsidRPr="00971782">
        <w:rPr>
          <w:rFonts w:ascii="Arial" w:hAnsi="Arial" w:cs="Arial"/>
          <w:b/>
          <w:color w:val="auto"/>
          <w:sz w:val="22"/>
          <w:szCs w:val="22"/>
        </w:rPr>
        <w:t xml:space="preserve"> exceedances noted in both water and soil quality in the Fuel Containment Area. However</w:t>
      </w:r>
      <w:r w:rsidR="00551B84">
        <w:rPr>
          <w:rFonts w:ascii="Arial" w:hAnsi="Arial" w:cs="Arial"/>
          <w:b/>
          <w:color w:val="auto"/>
          <w:sz w:val="22"/>
          <w:szCs w:val="22"/>
        </w:rPr>
        <w:t>,</w:t>
      </w:r>
      <w:r w:rsidRPr="00971782">
        <w:rPr>
          <w:rFonts w:ascii="Arial" w:hAnsi="Arial" w:cs="Arial"/>
          <w:b/>
          <w:color w:val="auto"/>
          <w:sz w:val="22"/>
          <w:szCs w:val="22"/>
        </w:rPr>
        <w:t xml:space="preserve"> it is unclear what if any treatment the contaminated contact water was subject to, nor if confirmatory sampling to provide evidence that discharge criteria had been met prior to any release to the environment.</w:t>
      </w:r>
    </w:p>
    <w:p w14:paraId="086C1CD4" w14:textId="77777777" w:rsidR="00487443" w:rsidRDefault="00487443" w:rsidP="002005A2">
      <w:pPr>
        <w:pStyle w:val="Default"/>
        <w:spacing w:line="276" w:lineRule="auto"/>
        <w:rPr>
          <w:rFonts w:ascii="Arial" w:hAnsi="Arial" w:cs="Arial"/>
          <w:b/>
          <w:color w:val="0070C0"/>
          <w:sz w:val="22"/>
          <w:szCs w:val="22"/>
        </w:rPr>
      </w:pPr>
    </w:p>
    <w:p w14:paraId="23F449ED" w14:textId="77777777" w:rsidR="00DC1285" w:rsidRDefault="00971782" w:rsidP="002005A2">
      <w:pPr>
        <w:pStyle w:val="Default"/>
        <w:spacing w:line="276" w:lineRule="auto"/>
        <w:rPr>
          <w:rFonts w:ascii="Arial" w:hAnsi="Arial" w:cs="Arial"/>
          <w:b/>
          <w:color w:val="auto"/>
          <w:sz w:val="22"/>
          <w:szCs w:val="22"/>
        </w:rPr>
      </w:pPr>
      <w:r w:rsidRPr="00971782">
        <w:rPr>
          <w:rFonts w:ascii="Arial" w:hAnsi="Arial" w:cs="Arial"/>
          <w:b/>
          <w:color w:val="auto"/>
          <w:sz w:val="22"/>
          <w:szCs w:val="22"/>
        </w:rPr>
        <w:t xml:space="preserve">Recommendation: (R-01) </w:t>
      </w:r>
    </w:p>
    <w:p w14:paraId="65044EB0" w14:textId="184ED955" w:rsidR="00487443" w:rsidRDefault="00971782" w:rsidP="002005A2">
      <w:pPr>
        <w:pStyle w:val="Default"/>
        <w:spacing w:line="276" w:lineRule="auto"/>
        <w:rPr>
          <w:rFonts w:ascii="Arial" w:hAnsi="Arial" w:cs="Arial"/>
          <w:b/>
          <w:color w:val="auto"/>
          <w:sz w:val="22"/>
          <w:szCs w:val="22"/>
        </w:rPr>
      </w:pPr>
      <w:r w:rsidRPr="00971782">
        <w:rPr>
          <w:rFonts w:ascii="Arial" w:hAnsi="Arial" w:cs="Arial"/>
          <w:b/>
          <w:color w:val="auto"/>
          <w:sz w:val="22"/>
          <w:szCs w:val="22"/>
        </w:rPr>
        <w:t>CIRNAC recommends that provide a complete description of the work completed to classify and characterize the contact water contained within the fuel storage areas prior to treatment. Further CIRNAC requires confirmation that treatment of contact waters did occur and that verification through sampling results were received prior to discharge of waters from any fuel containment area. CIRNAC would like to know the details of what testing was completed, what guidelines or regulatory limits were used to compare the results and the volume and location of any discharge of water from the containment area. This information should be provided prior to any renewal license being issued by the Nunavut Water Board.</w:t>
      </w:r>
    </w:p>
    <w:p w14:paraId="626CBEAF" w14:textId="00DC2E53" w:rsidR="008E6F7B" w:rsidRDefault="008E6F7B" w:rsidP="002005A2">
      <w:pPr>
        <w:pStyle w:val="Default"/>
        <w:spacing w:line="276" w:lineRule="auto"/>
        <w:rPr>
          <w:rFonts w:ascii="Arial" w:hAnsi="Arial" w:cs="Arial"/>
          <w:b/>
          <w:color w:val="auto"/>
          <w:sz w:val="22"/>
          <w:szCs w:val="22"/>
        </w:rPr>
      </w:pPr>
    </w:p>
    <w:p w14:paraId="19E9C51A" w14:textId="6CF04B42" w:rsidR="008E6F7B" w:rsidRDefault="00810282" w:rsidP="002005A2">
      <w:pPr>
        <w:pStyle w:val="Default"/>
        <w:spacing w:line="276" w:lineRule="auto"/>
        <w:rPr>
          <w:rFonts w:ascii="Arial" w:hAnsi="Arial" w:cs="Arial"/>
          <w:b/>
          <w:color w:val="00B050"/>
          <w:sz w:val="22"/>
          <w:szCs w:val="22"/>
        </w:rPr>
      </w:pPr>
      <w:r w:rsidRPr="00572C6E">
        <w:rPr>
          <w:rFonts w:ascii="Arial" w:hAnsi="Arial" w:cs="Arial"/>
          <w:b/>
          <w:color w:val="00B050"/>
          <w:sz w:val="22"/>
          <w:szCs w:val="22"/>
        </w:rPr>
        <w:t xml:space="preserve">Based upon the ERM </w:t>
      </w:r>
      <w:r w:rsidR="0093090A">
        <w:rPr>
          <w:rFonts w:ascii="Arial" w:hAnsi="Arial" w:cs="Arial"/>
          <w:b/>
          <w:color w:val="00B050"/>
          <w:sz w:val="22"/>
          <w:szCs w:val="22"/>
        </w:rPr>
        <w:t>sampling and analytical results</w:t>
      </w:r>
      <w:r w:rsidR="00207166">
        <w:rPr>
          <w:rFonts w:ascii="Arial" w:hAnsi="Arial" w:cs="Arial"/>
          <w:b/>
          <w:color w:val="00B050"/>
          <w:sz w:val="22"/>
          <w:szCs w:val="22"/>
        </w:rPr>
        <w:t xml:space="preserve"> memo</w:t>
      </w:r>
      <w:r w:rsidR="00551B84">
        <w:rPr>
          <w:rFonts w:ascii="Arial" w:hAnsi="Arial" w:cs="Arial"/>
          <w:b/>
          <w:color w:val="00B050"/>
          <w:sz w:val="22"/>
          <w:szCs w:val="22"/>
        </w:rPr>
        <w:t xml:space="preserve"> (Ref # 0598276</w:t>
      </w:r>
      <w:r w:rsidR="00285E27">
        <w:rPr>
          <w:rFonts w:ascii="Arial" w:hAnsi="Arial" w:cs="Arial"/>
          <w:b/>
          <w:color w:val="00B050"/>
          <w:sz w:val="22"/>
          <w:szCs w:val="22"/>
        </w:rPr>
        <w:t>, attached</w:t>
      </w:r>
      <w:r w:rsidR="00551B84">
        <w:rPr>
          <w:rFonts w:ascii="Arial" w:hAnsi="Arial" w:cs="Arial"/>
          <w:b/>
          <w:color w:val="00B050"/>
          <w:sz w:val="22"/>
          <w:szCs w:val="22"/>
        </w:rPr>
        <w:t>)</w:t>
      </w:r>
      <w:r w:rsidR="00465E49" w:rsidRPr="00572C6E">
        <w:rPr>
          <w:rFonts w:ascii="Arial" w:hAnsi="Arial" w:cs="Arial"/>
          <w:b/>
          <w:color w:val="00B050"/>
          <w:sz w:val="22"/>
          <w:szCs w:val="22"/>
        </w:rPr>
        <w:t xml:space="preserve">, one water sample </w:t>
      </w:r>
      <w:r w:rsidR="00572C6E">
        <w:rPr>
          <w:rFonts w:ascii="Arial" w:hAnsi="Arial" w:cs="Arial"/>
          <w:b/>
          <w:color w:val="00B050"/>
          <w:sz w:val="22"/>
          <w:szCs w:val="22"/>
        </w:rPr>
        <w:t xml:space="preserve">(FLW-7) </w:t>
      </w:r>
      <w:r w:rsidR="00465E49" w:rsidRPr="00572C6E">
        <w:rPr>
          <w:rFonts w:ascii="Arial" w:hAnsi="Arial" w:cs="Arial"/>
          <w:b/>
          <w:color w:val="00B050"/>
          <w:sz w:val="22"/>
          <w:szCs w:val="22"/>
        </w:rPr>
        <w:t xml:space="preserve">obtained from a secondary lined water filled crate </w:t>
      </w:r>
      <w:r w:rsidR="00551B84">
        <w:rPr>
          <w:rFonts w:ascii="Arial" w:hAnsi="Arial" w:cs="Arial"/>
          <w:b/>
          <w:color w:val="00B050"/>
          <w:sz w:val="22"/>
          <w:szCs w:val="22"/>
        </w:rPr>
        <w:t>(</w:t>
      </w:r>
      <w:r w:rsidR="00BC47DD">
        <w:rPr>
          <w:rFonts w:ascii="Arial" w:hAnsi="Arial" w:cs="Arial"/>
          <w:b/>
          <w:color w:val="00B050"/>
          <w:sz w:val="22"/>
          <w:szCs w:val="22"/>
        </w:rPr>
        <w:t>photo 4-2-1</w:t>
      </w:r>
      <w:r w:rsidR="007F5D5F">
        <w:rPr>
          <w:rFonts w:ascii="Arial" w:hAnsi="Arial" w:cs="Arial"/>
          <w:b/>
          <w:color w:val="00B050"/>
          <w:sz w:val="22"/>
          <w:szCs w:val="22"/>
        </w:rPr>
        <w:t>)</w:t>
      </w:r>
      <w:r w:rsidR="00BC47DD">
        <w:rPr>
          <w:rFonts w:ascii="Arial" w:hAnsi="Arial" w:cs="Arial"/>
          <w:b/>
          <w:color w:val="00B050"/>
          <w:sz w:val="22"/>
          <w:szCs w:val="22"/>
        </w:rPr>
        <w:t xml:space="preserve">, </w:t>
      </w:r>
      <w:r w:rsidR="00572C6E">
        <w:rPr>
          <w:rFonts w:ascii="Arial" w:hAnsi="Arial" w:cs="Arial"/>
          <w:b/>
          <w:color w:val="00B050"/>
          <w:sz w:val="22"/>
          <w:szCs w:val="22"/>
        </w:rPr>
        <w:t xml:space="preserve">located </w:t>
      </w:r>
      <w:r w:rsidR="00465E49" w:rsidRPr="00572C6E">
        <w:rPr>
          <w:rFonts w:ascii="Arial" w:hAnsi="Arial" w:cs="Arial"/>
          <w:b/>
          <w:color w:val="00B050"/>
          <w:sz w:val="22"/>
          <w:szCs w:val="22"/>
        </w:rPr>
        <w:t xml:space="preserve">within the FCA (lined </w:t>
      </w:r>
      <w:r w:rsidR="00E925AD">
        <w:rPr>
          <w:rFonts w:ascii="Arial" w:hAnsi="Arial" w:cs="Arial"/>
          <w:b/>
          <w:color w:val="00B050"/>
          <w:sz w:val="22"/>
          <w:szCs w:val="22"/>
        </w:rPr>
        <w:t>F</w:t>
      </w:r>
      <w:r w:rsidR="00572C6E">
        <w:rPr>
          <w:rFonts w:ascii="Arial" w:hAnsi="Arial" w:cs="Arial"/>
          <w:b/>
          <w:color w:val="00B050"/>
          <w:sz w:val="22"/>
          <w:szCs w:val="22"/>
        </w:rPr>
        <w:t xml:space="preserve">uel </w:t>
      </w:r>
      <w:r w:rsidR="00E925AD">
        <w:rPr>
          <w:rFonts w:ascii="Arial" w:hAnsi="Arial" w:cs="Arial"/>
          <w:b/>
          <w:color w:val="00B050"/>
          <w:sz w:val="22"/>
          <w:szCs w:val="22"/>
        </w:rPr>
        <w:t>C</w:t>
      </w:r>
      <w:r w:rsidR="00572C6E">
        <w:rPr>
          <w:rFonts w:ascii="Arial" w:hAnsi="Arial" w:cs="Arial"/>
          <w:b/>
          <w:color w:val="00B050"/>
          <w:sz w:val="22"/>
          <w:szCs w:val="22"/>
        </w:rPr>
        <w:t xml:space="preserve">ontainment </w:t>
      </w:r>
      <w:r w:rsidR="00E925AD">
        <w:rPr>
          <w:rFonts w:ascii="Arial" w:hAnsi="Arial" w:cs="Arial"/>
          <w:b/>
          <w:color w:val="00B050"/>
          <w:sz w:val="22"/>
          <w:szCs w:val="22"/>
        </w:rPr>
        <w:t>A</w:t>
      </w:r>
      <w:r w:rsidR="00572C6E">
        <w:rPr>
          <w:rFonts w:ascii="Arial" w:hAnsi="Arial" w:cs="Arial"/>
          <w:b/>
          <w:color w:val="00B050"/>
          <w:sz w:val="22"/>
          <w:szCs w:val="22"/>
        </w:rPr>
        <w:t>rea)</w:t>
      </w:r>
      <w:r w:rsidR="008A62F4">
        <w:rPr>
          <w:rFonts w:ascii="Arial" w:hAnsi="Arial" w:cs="Arial"/>
          <w:b/>
          <w:color w:val="00B050"/>
          <w:sz w:val="22"/>
          <w:szCs w:val="22"/>
        </w:rPr>
        <w:t xml:space="preserve"> was found to exceed </w:t>
      </w:r>
      <w:r w:rsidR="0093090A">
        <w:rPr>
          <w:rFonts w:ascii="Arial" w:hAnsi="Arial" w:cs="Arial"/>
          <w:b/>
          <w:color w:val="00B050"/>
          <w:sz w:val="22"/>
          <w:szCs w:val="22"/>
        </w:rPr>
        <w:t>Canadian Council of Ministers of the Environment (</w:t>
      </w:r>
      <w:r w:rsidR="008A62F4">
        <w:rPr>
          <w:rFonts w:ascii="Arial" w:hAnsi="Arial" w:cs="Arial"/>
          <w:b/>
          <w:color w:val="00B050"/>
          <w:sz w:val="22"/>
          <w:szCs w:val="22"/>
        </w:rPr>
        <w:t>CCME</w:t>
      </w:r>
      <w:r w:rsidR="0093090A">
        <w:rPr>
          <w:rFonts w:ascii="Arial" w:hAnsi="Arial" w:cs="Arial"/>
          <w:b/>
          <w:color w:val="00B050"/>
          <w:sz w:val="22"/>
          <w:szCs w:val="22"/>
        </w:rPr>
        <w:t>)</w:t>
      </w:r>
      <w:r w:rsidR="008A62F4">
        <w:rPr>
          <w:rFonts w:ascii="Arial" w:hAnsi="Arial" w:cs="Arial"/>
          <w:b/>
          <w:color w:val="00B050"/>
          <w:sz w:val="22"/>
          <w:szCs w:val="22"/>
        </w:rPr>
        <w:t xml:space="preserve"> guidelines</w:t>
      </w:r>
      <w:r w:rsidR="00BC47DD">
        <w:rPr>
          <w:rFonts w:ascii="Arial" w:hAnsi="Arial" w:cs="Arial"/>
          <w:b/>
          <w:color w:val="00B050"/>
          <w:sz w:val="22"/>
          <w:szCs w:val="22"/>
        </w:rPr>
        <w:t xml:space="preserve"> in oil </w:t>
      </w:r>
      <w:r w:rsidR="007F5D5F">
        <w:rPr>
          <w:rFonts w:ascii="Arial" w:hAnsi="Arial" w:cs="Arial"/>
          <w:b/>
          <w:color w:val="00B050"/>
          <w:sz w:val="22"/>
          <w:szCs w:val="22"/>
        </w:rPr>
        <w:t>&amp;</w:t>
      </w:r>
      <w:r w:rsidR="00BC47DD">
        <w:rPr>
          <w:rFonts w:ascii="Arial" w:hAnsi="Arial" w:cs="Arial"/>
          <w:b/>
          <w:color w:val="00B050"/>
          <w:sz w:val="22"/>
          <w:szCs w:val="22"/>
        </w:rPr>
        <w:t xml:space="preserve"> grease</w:t>
      </w:r>
      <w:r w:rsidR="007F5D5F">
        <w:rPr>
          <w:rFonts w:ascii="Arial" w:hAnsi="Arial" w:cs="Arial"/>
          <w:b/>
          <w:color w:val="00B050"/>
          <w:sz w:val="22"/>
          <w:szCs w:val="22"/>
        </w:rPr>
        <w:t xml:space="preserve"> and pyrene contents</w:t>
      </w:r>
      <w:r w:rsidR="00BC47DD">
        <w:rPr>
          <w:rFonts w:ascii="Arial" w:hAnsi="Arial" w:cs="Arial"/>
          <w:b/>
          <w:color w:val="00B050"/>
          <w:sz w:val="22"/>
          <w:szCs w:val="22"/>
        </w:rPr>
        <w:t>. The three other water samples</w:t>
      </w:r>
      <w:r w:rsidR="007F5D5F">
        <w:rPr>
          <w:rFonts w:ascii="Arial" w:hAnsi="Arial" w:cs="Arial"/>
          <w:b/>
          <w:color w:val="00B050"/>
          <w:sz w:val="22"/>
          <w:szCs w:val="22"/>
        </w:rPr>
        <w:t>,</w:t>
      </w:r>
      <w:r w:rsidR="00BC47DD">
        <w:rPr>
          <w:rFonts w:ascii="Arial" w:hAnsi="Arial" w:cs="Arial"/>
          <w:b/>
          <w:color w:val="00B050"/>
          <w:sz w:val="22"/>
          <w:szCs w:val="22"/>
        </w:rPr>
        <w:t xml:space="preserve"> collected from </w:t>
      </w:r>
      <w:r w:rsidR="003E4EBA">
        <w:rPr>
          <w:rFonts w:ascii="Arial" w:hAnsi="Arial" w:cs="Arial"/>
          <w:b/>
          <w:color w:val="00B050"/>
          <w:sz w:val="22"/>
          <w:szCs w:val="22"/>
        </w:rPr>
        <w:t xml:space="preserve">open </w:t>
      </w:r>
      <w:r w:rsidR="00BC47DD">
        <w:rPr>
          <w:rFonts w:ascii="Arial" w:hAnsi="Arial" w:cs="Arial"/>
          <w:b/>
          <w:color w:val="00B050"/>
          <w:sz w:val="22"/>
          <w:szCs w:val="22"/>
        </w:rPr>
        <w:t>pools of standing water within the FCA</w:t>
      </w:r>
      <w:r w:rsidR="007F5D5F">
        <w:rPr>
          <w:rFonts w:ascii="Arial" w:hAnsi="Arial" w:cs="Arial"/>
          <w:b/>
          <w:color w:val="00B050"/>
          <w:sz w:val="22"/>
          <w:szCs w:val="22"/>
        </w:rPr>
        <w:t xml:space="preserve"> as shown in photo 1-1,</w:t>
      </w:r>
      <w:r w:rsidR="003E4EBA">
        <w:rPr>
          <w:rFonts w:ascii="Arial" w:hAnsi="Arial" w:cs="Arial"/>
          <w:b/>
          <w:color w:val="00B050"/>
          <w:sz w:val="22"/>
          <w:szCs w:val="22"/>
        </w:rPr>
        <w:t xml:space="preserve"> were reported to be lower than CCME guidelines. </w:t>
      </w:r>
    </w:p>
    <w:p w14:paraId="14DC8605" w14:textId="6B0E2868" w:rsidR="003E4EBA" w:rsidRDefault="003E4EBA" w:rsidP="002005A2">
      <w:pPr>
        <w:pStyle w:val="Default"/>
        <w:spacing w:line="276" w:lineRule="auto"/>
        <w:rPr>
          <w:rFonts w:ascii="Arial" w:hAnsi="Arial" w:cs="Arial"/>
          <w:b/>
          <w:color w:val="00B050"/>
          <w:sz w:val="22"/>
          <w:szCs w:val="22"/>
        </w:rPr>
      </w:pPr>
    </w:p>
    <w:p w14:paraId="19311FA2" w14:textId="5CFE7C03" w:rsidR="003E4EBA" w:rsidRDefault="003E4EBA" w:rsidP="002005A2">
      <w:pPr>
        <w:pStyle w:val="Default"/>
        <w:spacing w:line="276" w:lineRule="auto"/>
        <w:rPr>
          <w:rFonts w:ascii="Arial" w:hAnsi="Arial" w:cs="Arial"/>
          <w:b/>
          <w:color w:val="00B050"/>
          <w:sz w:val="22"/>
          <w:szCs w:val="22"/>
        </w:rPr>
      </w:pPr>
      <w:r>
        <w:rPr>
          <w:rFonts w:ascii="Arial" w:hAnsi="Arial" w:cs="Arial"/>
          <w:b/>
          <w:color w:val="00B050"/>
          <w:sz w:val="22"/>
          <w:szCs w:val="22"/>
        </w:rPr>
        <w:t>In terms of soil sampling results for the FCA</w:t>
      </w:r>
      <w:r w:rsidR="00F106FC">
        <w:rPr>
          <w:rFonts w:ascii="Arial" w:hAnsi="Arial" w:cs="Arial"/>
          <w:b/>
          <w:color w:val="00B050"/>
          <w:sz w:val="22"/>
          <w:szCs w:val="22"/>
        </w:rPr>
        <w:t>, two</w:t>
      </w:r>
      <w:r w:rsidR="00E925AD">
        <w:rPr>
          <w:rFonts w:ascii="Arial" w:hAnsi="Arial" w:cs="Arial"/>
          <w:b/>
          <w:color w:val="00B050"/>
          <w:sz w:val="22"/>
          <w:szCs w:val="22"/>
        </w:rPr>
        <w:t xml:space="preserve"> of the </w:t>
      </w:r>
      <w:r w:rsidR="00F106FC">
        <w:rPr>
          <w:rFonts w:ascii="Arial" w:hAnsi="Arial" w:cs="Arial"/>
          <w:b/>
          <w:color w:val="00B050"/>
          <w:sz w:val="22"/>
          <w:szCs w:val="22"/>
        </w:rPr>
        <w:t>samples</w:t>
      </w:r>
      <w:r w:rsidR="00E925AD">
        <w:rPr>
          <w:rFonts w:ascii="Arial" w:hAnsi="Arial" w:cs="Arial"/>
          <w:b/>
          <w:color w:val="00B050"/>
          <w:sz w:val="22"/>
          <w:szCs w:val="22"/>
        </w:rPr>
        <w:t>,</w:t>
      </w:r>
      <w:r w:rsidR="00F106FC">
        <w:rPr>
          <w:rFonts w:ascii="Arial" w:hAnsi="Arial" w:cs="Arial"/>
          <w:b/>
          <w:color w:val="00B050"/>
          <w:sz w:val="22"/>
          <w:szCs w:val="22"/>
        </w:rPr>
        <w:t xml:space="preserve"> FLSS-</w:t>
      </w:r>
      <w:proofErr w:type="gramStart"/>
      <w:r w:rsidR="00F106FC">
        <w:rPr>
          <w:rFonts w:ascii="Arial" w:hAnsi="Arial" w:cs="Arial"/>
          <w:b/>
          <w:color w:val="00B050"/>
          <w:sz w:val="22"/>
          <w:szCs w:val="22"/>
        </w:rPr>
        <w:t>15</w:t>
      </w:r>
      <w:proofErr w:type="gramEnd"/>
      <w:r w:rsidR="00F106FC">
        <w:rPr>
          <w:rFonts w:ascii="Arial" w:hAnsi="Arial" w:cs="Arial"/>
          <w:b/>
          <w:color w:val="00B050"/>
          <w:sz w:val="22"/>
          <w:szCs w:val="22"/>
        </w:rPr>
        <w:t xml:space="preserve"> and FLSS-17</w:t>
      </w:r>
      <w:r w:rsidR="00E925AD">
        <w:rPr>
          <w:rFonts w:ascii="Arial" w:hAnsi="Arial" w:cs="Arial"/>
          <w:b/>
          <w:color w:val="00B050"/>
          <w:sz w:val="22"/>
          <w:szCs w:val="22"/>
        </w:rPr>
        <w:t>,</w:t>
      </w:r>
      <w:r w:rsidR="00F106FC">
        <w:rPr>
          <w:rFonts w:ascii="Arial" w:hAnsi="Arial" w:cs="Arial"/>
          <w:b/>
          <w:color w:val="00B050"/>
          <w:sz w:val="22"/>
          <w:szCs w:val="22"/>
        </w:rPr>
        <w:t xml:space="preserve"> which were collected from the layer of </w:t>
      </w:r>
      <w:r w:rsidR="00E925AD">
        <w:rPr>
          <w:rFonts w:ascii="Arial" w:hAnsi="Arial" w:cs="Arial"/>
          <w:b/>
          <w:color w:val="00B050"/>
          <w:sz w:val="22"/>
          <w:szCs w:val="22"/>
        </w:rPr>
        <w:t>dirt covering the FCA (photos 1-1 and 4.2-2) were reported to exceed CCME guidelines in Ethylbenzene, F2 (C10-C16) and</w:t>
      </w:r>
      <w:r w:rsidR="00C57447">
        <w:rPr>
          <w:rFonts w:ascii="Arial" w:hAnsi="Arial" w:cs="Arial"/>
          <w:b/>
          <w:color w:val="00B050"/>
          <w:sz w:val="22"/>
          <w:szCs w:val="22"/>
        </w:rPr>
        <w:t>/or</w:t>
      </w:r>
      <w:r w:rsidR="00E925AD">
        <w:rPr>
          <w:rFonts w:ascii="Arial" w:hAnsi="Arial" w:cs="Arial"/>
          <w:b/>
          <w:color w:val="00B050"/>
          <w:sz w:val="22"/>
          <w:szCs w:val="22"/>
        </w:rPr>
        <w:t xml:space="preserve"> To</w:t>
      </w:r>
      <w:r w:rsidR="00C57447">
        <w:rPr>
          <w:rFonts w:ascii="Arial" w:hAnsi="Arial" w:cs="Arial"/>
          <w:b/>
          <w:color w:val="00B050"/>
          <w:sz w:val="22"/>
          <w:szCs w:val="22"/>
        </w:rPr>
        <w:t>luene)</w:t>
      </w:r>
      <w:r w:rsidR="00E925AD">
        <w:rPr>
          <w:rFonts w:ascii="Arial" w:hAnsi="Arial" w:cs="Arial"/>
          <w:b/>
          <w:color w:val="00B050"/>
          <w:sz w:val="22"/>
          <w:szCs w:val="22"/>
        </w:rPr>
        <w:t xml:space="preserve">.  </w:t>
      </w:r>
      <w:r w:rsidR="00431FF3">
        <w:rPr>
          <w:rFonts w:ascii="Arial" w:hAnsi="Arial" w:cs="Arial"/>
          <w:b/>
          <w:color w:val="00B050"/>
          <w:sz w:val="22"/>
          <w:szCs w:val="22"/>
        </w:rPr>
        <w:t xml:space="preserve">The details of the completed testing for all the soil and water samples are tabulated in the appendices of the ERM </w:t>
      </w:r>
      <w:r w:rsidR="0001108B">
        <w:rPr>
          <w:rFonts w:ascii="Arial" w:hAnsi="Arial" w:cs="Arial"/>
          <w:b/>
          <w:color w:val="00B050"/>
          <w:sz w:val="22"/>
          <w:szCs w:val="22"/>
        </w:rPr>
        <w:t>sampling memo</w:t>
      </w:r>
      <w:r w:rsidR="00431FF3">
        <w:rPr>
          <w:rFonts w:ascii="Arial" w:hAnsi="Arial" w:cs="Arial"/>
          <w:b/>
          <w:color w:val="00B050"/>
          <w:sz w:val="22"/>
          <w:szCs w:val="22"/>
        </w:rPr>
        <w:t xml:space="preserve">. </w:t>
      </w:r>
    </w:p>
    <w:p w14:paraId="2D9953F1" w14:textId="6E361073" w:rsidR="00245E30" w:rsidRDefault="00245E30" w:rsidP="002005A2">
      <w:pPr>
        <w:pStyle w:val="Default"/>
        <w:spacing w:line="276" w:lineRule="auto"/>
        <w:rPr>
          <w:rFonts w:ascii="Arial" w:hAnsi="Arial" w:cs="Arial"/>
          <w:b/>
          <w:color w:val="00B050"/>
          <w:sz w:val="22"/>
          <w:szCs w:val="22"/>
        </w:rPr>
      </w:pPr>
    </w:p>
    <w:p w14:paraId="2B220C0E" w14:textId="4C805DE8" w:rsidR="00245E30" w:rsidRPr="00572C6E" w:rsidRDefault="00245E30" w:rsidP="002005A2">
      <w:pPr>
        <w:pStyle w:val="Default"/>
        <w:spacing w:line="276" w:lineRule="auto"/>
        <w:rPr>
          <w:rFonts w:ascii="Arial" w:hAnsi="Arial" w:cs="Arial"/>
          <w:b/>
          <w:color w:val="00B050"/>
          <w:sz w:val="22"/>
          <w:szCs w:val="22"/>
        </w:rPr>
      </w:pPr>
      <w:r>
        <w:rPr>
          <w:rFonts w:ascii="Arial" w:hAnsi="Arial" w:cs="Arial"/>
          <w:b/>
          <w:color w:val="00B050"/>
          <w:sz w:val="22"/>
          <w:szCs w:val="22"/>
        </w:rPr>
        <w:t xml:space="preserve">The contact water with respect to sample FLW-7 has not </w:t>
      </w:r>
      <w:r w:rsidR="00431FF3">
        <w:rPr>
          <w:rFonts w:ascii="Arial" w:hAnsi="Arial" w:cs="Arial"/>
          <w:b/>
          <w:color w:val="00B050"/>
          <w:sz w:val="22"/>
          <w:szCs w:val="22"/>
        </w:rPr>
        <w:t xml:space="preserve">been </w:t>
      </w:r>
      <w:r>
        <w:rPr>
          <w:rFonts w:ascii="Arial" w:hAnsi="Arial" w:cs="Arial"/>
          <w:b/>
          <w:color w:val="00B050"/>
          <w:sz w:val="22"/>
          <w:szCs w:val="22"/>
        </w:rPr>
        <w:t>discharged and remains contained in the</w:t>
      </w:r>
      <w:r w:rsidR="00431FF3">
        <w:rPr>
          <w:rFonts w:ascii="Arial" w:hAnsi="Arial" w:cs="Arial"/>
          <w:b/>
          <w:color w:val="00B050"/>
          <w:sz w:val="22"/>
          <w:szCs w:val="22"/>
        </w:rPr>
        <w:t xml:space="preserve"> secondary</w:t>
      </w:r>
      <w:r>
        <w:rPr>
          <w:rFonts w:ascii="Arial" w:hAnsi="Arial" w:cs="Arial"/>
          <w:b/>
          <w:color w:val="00B050"/>
          <w:sz w:val="22"/>
          <w:szCs w:val="22"/>
        </w:rPr>
        <w:t xml:space="preserve"> lined crate</w:t>
      </w:r>
      <w:r w:rsidR="00431FF3">
        <w:rPr>
          <w:rFonts w:ascii="Arial" w:hAnsi="Arial" w:cs="Arial"/>
          <w:b/>
          <w:color w:val="00B050"/>
          <w:sz w:val="22"/>
          <w:szCs w:val="22"/>
        </w:rPr>
        <w:t xml:space="preserve"> within the FCA.  </w:t>
      </w:r>
      <w:r w:rsidR="007B40DC">
        <w:rPr>
          <w:rFonts w:ascii="Arial" w:hAnsi="Arial" w:cs="Arial"/>
          <w:b/>
          <w:color w:val="00B050"/>
          <w:sz w:val="22"/>
          <w:szCs w:val="22"/>
        </w:rPr>
        <w:t>When the camp reopens in 2022, t</w:t>
      </w:r>
      <w:r w:rsidR="00431FF3">
        <w:rPr>
          <w:rFonts w:ascii="Arial" w:hAnsi="Arial" w:cs="Arial"/>
          <w:b/>
          <w:color w:val="00B050"/>
          <w:sz w:val="22"/>
          <w:szCs w:val="22"/>
        </w:rPr>
        <w:t xml:space="preserve">he water from the crate will be run through </w:t>
      </w:r>
      <w:bookmarkStart w:id="0" w:name="_Hlk93578668"/>
      <w:r w:rsidR="00431FF3">
        <w:rPr>
          <w:rFonts w:ascii="Arial" w:hAnsi="Arial" w:cs="Arial"/>
          <w:b/>
          <w:color w:val="00B050"/>
          <w:sz w:val="22"/>
          <w:szCs w:val="22"/>
        </w:rPr>
        <w:t xml:space="preserve">a charcoal </w:t>
      </w:r>
      <w:r w:rsidR="00554A07">
        <w:rPr>
          <w:rFonts w:ascii="Arial" w:hAnsi="Arial" w:cs="Arial"/>
          <w:b/>
          <w:color w:val="00B050"/>
          <w:sz w:val="22"/>
          <w:szCs w:val="22"/>
        </w:rPr>
        <w:t xml:space="preserve">oil water </w:t>
      </w:r>
      <w:r w:rsidR="00554A07">
        <w:rPr>
          <w:rFonts w:ascii="Arial" w:hAnsi="Arial" w:cs="Arial"/>
          <w:b/>
          <w:color w:val="00B050"/>
          <w:sz w:val="22"/>
          <w:szCs w:val="22"/>
        </w:rPr>
        <w:lastRenderedPageBreak/>
        <w:t xml:space="preserve">separator </w:t>
      </w:r>
      <w:bookmarkEnd w:id="0"/>
      <w:r w:rsidR="00554A07">
        <w:rPr>
          <w:rFonts w:ascii="Arial" w:hAnsi="Arial" w:cs="Arial"/>
          <w:b/>
          <w:color w:val="00B050"/>
          <w:sz w:val="22"/>
          <w:szCs w:val="22"/>
        </w:rPr>
        <w:t>and pumped directly into a previously sampled separate tall white holding tank (FLW-15)</w:t>
      </w:r>
      <w:r w:rsidR="007B40DC">
        <w:rPr>
          <w:rFonts w:ascii="Arial" w:hAnsi="Arial" w:cs="Arial"/>
          <w:b/>
          <w:color w:val="00B050"/>
          <w:sz w:val="22"/>
          <w:szCs w:val="22"/>
        </w:rPr>
        <w:t xml:space="preserve"> to be re-sampled and analyzed again prior to deciding whether it can be discharged.  Additional follow-up soil sampling will be completed in the vicinity of FL</w:t>
      </w:r>
      <w:r w:rsidR="008F3ABE">
        <w:rPr>
          <w:rFonts w:ascii="Arial" w:hAnsi="Arial" w:cs="Arial"/>
          <w:b/>
          <w:color w:val="00B050"/>
          <w:sz w:val="22"/>
          <w:szCs w:val="22"/>
        </w:rPr>
        <w:t xml:space="preserve">SS-15 and FLSS-17 to assess the extent of any contamination prior to removal of dirt to be placed in containers to be included with the waste storage area material which is being removed from the camp.  </w:t>
      </w:r>
    </w:p>
    <w:p w14:paraId="6BB02AE7" w14:textId="606AC166" w:rsidR="00971782" w:rsidRDefault="00971782" w:rsidP="002005A2">
      <w:pPr>
        <w:pStyle w:val="Default"/>
        <w:spacing w:line="276" w:lineRule="auto"/>
        <w:rPr>
          <w:rFonts w:ascii="Arial" w:hAnsi="Arial" w:cs="Arial"/>
          <w:b/>
          <w:color w:val="0070C0"/>
          <w:sz w:val="22"/>
          <w:szCs w:val="22"/>
        </w:rPr>
      </w:pPr>
    </w:p>
    <w:p w14:paraId="7A8A4C07" w14:textId="77777777" w:rsidR="00971782" w:rsidRDefault="00971782" w:rsidP="002005A2">
      <w:pPr>
        <w:pStyle w:val="Default"/>
        <w:spacing w:line="276" w:lineRule="auto"/>
        <w:rPr>
          <w:rFonts w:ascii="Arial" w:hAnsi="Arial" w:cs="Arial"/>
          <w:b/>
          <w:color w:val="0070C0"/>
          <w:sz w:val="22"/>
          <w:szCs w:val="22"/>
        </w:rPr>
      </w:pPr>
    </w:p>
    <w:p w14:paraId="2204352C" w14:textId="77777777" w:rsidR="0023146C" w:rsidRDefault="0023146C" w:rsidP="001D5F24">
      <w:pPr>
        <w:pStyle w:val="Default"/>
        <w:rPr>
          <w:rFonts w:ascii="Arial" w:hAnsi="Arial" w:cs="Arial"/>
          <w:color w:val="auto"/>
          <w:sz w:val="22"/>
          <w:szCs w:val="22"/>
        </w:rPr>
      </w:pPr>
    </w:p>
    <w:p w14:paraId="167890BC" w14:textId="77777777" w:rsidR="001D5F24" w:rsidRDefault="001D5F24" w:rsidP="001D5F24">
      <w:pPr>
        <w:pStyle w:val="Default"/>
        <w:rPr>
          <w:rFonts w:cstheme="minorBidi"/>
          <w:color w:val="auto"/>
        </w:rPr>
      </w:pPr>
    </w:p>
    <w:p w14:paraId="2580EE06" w14:textId="77777777" w:rsidR="0057306A" w:rsidRDefault="0057306A" w:rsidP="0057306A">
      <w:pPr>
        <w:pStyle w:val="Default"/>
        <w:numPr>
          <w:ilvl w:val="0"/>
          <w:numId w:val="1"/>
        </w:numPr>
        <w:rPr>
          <w:rFonts w:ascii="Arial" w:hAnsi="Arial" w:cs="Arial"/>
          <w:b/>
          <w:bCs/>
          <w:color w:val="auto"/>
          <w:sz w:val="22"/>
          <w:szCs w:val="22"/>
        </w:rPr>
      </w:pPr>
      <w:r w:rsidRPr="0057306A">
        <w:rPr>
          <w:rFonts w:ascii="Arial" w:hAnsi="Arial" w:cs="Arial"/>
          <w:b/>
          <w:bCs/>
          <w:color w:val="auto"/>
          <w:sz w:val="22"/>
          <w:szCs w:val="22"/>
        </w:rPr>
        <w:t xml:space="preserve">Spill Contingency Plan: Crushed Drums Comment: </w:t>
      </w:r>
    </w:p>
    <w:p w14:paraId="2D0474EC" w14:textId="77777777" w:rsidR="0057306A" w:rsidRDefault="0057306A" w:rsidP="0057306A">
      <w:pPr>
        <w:pStyle w:val="Default"/>
        <w:ind w:left="720"/>
        <w:rPr>
          <w:rFonts w:ascii="Arial" w:hAnsi="Arial" w:cs="Arial"/>
          <w:b/>
          <w:bCs/>
          <w:color w:val="auto"/>
          <w:sz w:val="22"/>
          <w:szCs w:val="22"/>
        </w:rPr>
      </w:pPr>
    </w:p>
    <w:p w14:paraId="0ED18B32" w14:textId="77777777" w:rsidR="0057306A" w:rsidRDefault="0057306A" w:rsidP="0057306A">
      <w:pPr>
        <w:pStyle w:val="Default"/>
        <w:rPr>
          <w:rFonts w:ascii="Arial" w:hAnsi="Arial" w:cs="Arial"/>
          <w:b/>
          <w:bCs/>
          <w:color w:val="auto"/>
          <w:sz w:val="22"/>
          <w:szCs w:val="22"/>
        </w:rPr>
      </w:pPr>
      <w:r w:rsidRPr="0057306A">
        <w:rPr>
          <w:rFonts w:ascii="Arial" w:hAnsi="Arial" w:cs="Arial"/>
          <w:b/>
          <w:bCs/>
          <w:color w:val="auto"/>
          <w:sz w:val="22"/>
          <w:szCs w:val="22"/>
        </w:rPr>
        <w:t xml:space="preserve">With respect to the Spill Contingency Plan and the highlighted passage outlined in section 4.3. Contaminated contact has been previously identified and documented during inspections at the site over the past ten years. CIRNAC would like the applicant to provide the details on how these drums will be/were cleaned prior to crushing and transportation. </w:t>
      </w:r>
    </w:p>
    <w:p w14:paraId="7A8A9066" w14:textId="77777777" w:rsidR="0057306A" w:rsidRDefault="0057306A" w:rsidP="0057306A">
      <w:pPr>
        <w:pStyle w:val="Default"/>
        <w:rPr>
          <w:rFonts w:ascii="Arial" w:hAnsi="Arial" w:cs="Arial"/>
          <w:b/>
          <w:bCs/>
          <w:color w:val="auto"/>
          <w:sz w:val="22"/>
          <w:szCs w:val="22"/>
        </w:rPr>
      </w:pPr>
    </w:p>
    <w:p w14:paraId="16AC6487" w14:textId="77777777" w:rsidR="0057306A" w:rsidRPr="0057306A" w:rsidRDefault="0057306A" w:rsidP="0057306A">
      <w:pPr>
        <w:pStyle w:val="Default"/>
        <w:rPr>
          <w:rFonts w:ascii="Arial" w:hAnsi="Arial" w:cs="Arial"/>
          <w:b/>
          <w:bCs/>
          <w:i/>
          <w:iCs/>
          <w:color w:val="auto"/>
          <w:sz w:val="22"/>
          <w:szCs w:val="22"/>
        </w:rPr>
      </w:pPr>
      <w:r w:rsidRPr="0057306A">
        <w:rPr>
          <w:rFonts w:ascii="Arial" w:hAnsi="Arial" w:cs="Arial"/>
          <w:b/>
          <w:bCs/>
          <w:i/>
          <w:iCs/>
          <w:color w:val="auto"/>
          <w:sz w:val="22"/>
          <w:szCs w:val="22"/>
        </w:rPr>
        <w:t xml:space="preserve">4.3 Fuel Storage and Quantities </w:t>
      </w:r>
    </w:p>
    <w:p w14:paraId="079FA53E" w14:textId="77777777" w:rsidR="0057306A" w:rsidRPr="0057306A" w:rsidRDefault="0057306A" w:rsidP="0057306A">
      <w:pPr>
        <w:pStyle w:val="Default"/>
        <w:rPr>
          <w:rFonts w:ascii="Arial" w:hAnsi="Arial" w:cs="Arial"/>
          <w:b/>
          <w:bCs/>
          <w:i/>
          <w:iCs/>
          <w:color w:val="auto"/>
          <w:sz w:val="22"/>
          <w:szCs w:val="22"/>
        </w:rPr>
      </w:pPr>
    </w:p>
    <w:p w14:paraId="0B47A4DB" w14:textId="6E993BFF" w:rsidR="00223AA3" w:rsidRPr="0057306A" w:rsidRDefault="0057306A" w:rsidP="0057306A">
      <w:pPr>
        <w:pStyle w:val="Default"/>
        <w:rPr>
          <w:rFonts w:ascii="Arial" w:hAnsi="Arial" w:cs="Arial"/>
          <w:b/>
          <w:bCs/>
          <w:i/>
          <w:iCs/>
          <w:color w:val="auto"/>
          <w:sz w:val="22"/>
          <w:szCs w:val="22"/>
        </w:rPr>
      </w:pPr>
      <w:r w:rsidRPr="0057306A">
        <w:rPr>
          <w:rFonts w:ascii="Arial" w:hAnsi="Arial" w:cs="Arial"/>
          <w:b/>
          <w:bCs/>
          <w:i/>
          <w:iCs/>
          <w:color w:val="auto"/>
          <w:sz w:val="22"/>
          <w:szCs w:val="22"/>
        </w:rPr>
        <w:t xml:space="preserve">All fuel drums are factory sealed, and any drums that have broken seals are used for purposes other than for re-fuelling of aircraft. All drums will be inspected daily by CNRI personnel for container and bung soundness. All rubber seals prior to re-filling are replaced. Any drum(s) noted to be leaking will immediately have all product transferred to a new drum(s). </w:t>
      </w:r>
      <w:r w:rsidRPr="0057306A">
        <w:rPr>
          <w:rFonts w:ascii="Arial" w:hAnsi="Arial" w:cs="Arial"/>
          <w:b/>
          <w:bCs/>
          <w:i/>
          <w:iCs/>
          <w:color w:val="auto"/>
          <w:sz w:val="22"/>
          <w:szCs w:val="22"/>
          <w:highlight w:val="yellow"/>
        </w:rPr>
        <w:t xml:space="preserve">The drums will be crushed and hauled out </w:t>
      </w:r>
      <w:proofErr w:type="gramStart"/>
      <w:r w:rsidRPr="0057306A">
        <w:rPr>
          <w:rFonts w:ascii="Arial" w:hAnsi="Arial" w:cs="Arial"/>
          <w:b/>
          <w:bCs/>
          <w:i/>
          <w:iCs/>
          <w:color w:val="auto"/>
          <w:sz w:val="22"/>
          <w:szCs w:val="22"/>
          <w:highlight w:val="yellow"/>
        </w:rPr>
        <w:t>at a later date</w:t>
      </w:r>
      <w:proofErr w:type="gramEnd"/>
      <w:r w:rsidRPr="0057306A">
        <w:rPr>
          <w:rFonts w:ascii="Arial" w:hAnsi="Arial" w:cs="Arial"/>
          <w:b/>
          <w:bCs/>
          <w:i/>
          <w:iCs/>
          <w:color w:val="auto"/>
          <w:sz w:val="22"/>
          <w:szCs w:val="22"/>
          <w:highlight w:val="yellow"/>
        </w:rPr>
        <w:t>. …</w:t>
      </w:r>
    </w:p>
    <w:p w14:paraId="09DB519B" w14:textId="77777777" w:rsidR="0057306A" w:rsidRDefault="0057306A" w:rsidP="0057306A">
      <w:pPr>
        <w:pStyle w:val="Default"/>
        <w:rPr>
          <w:rFonts w:ascii="Arial" w:hAnsi="Arial" w:cs="Arial"/>
          <w:color w:val="auto"/>
          <w:sz w:val="22"/>
          <w:szCs w:val="22"/>
        </w:rPr>
      </w:pPr>
    </w:p>
    <w:p w14:paraId="1751CAE6" w14:textId="77777777" w:rsidR="00DC1285" w:rsidRDefault="00093C82" w:rsidP="002005A2">
      <w:pPr>
        <w:shd w:val="clear" w:color="auto" w:fill="FFFFFF"/>
        <w:jc w:val="both"/>
        <w:rPr>
          <w:rFonts w:ascii="Arial" w:eastAsia="Times New Roman" w:hAnsi="Arial" w:cs="Arial"/>
          <w:b/>
          <w:lang w:eastAsia="en-CA"/>
        </w:rPr>
      </w:pPr>
      <w:r w:rsidRPr="00093C82">
        <w:rPr>
          <w:rFonts w:ascii="Arial" w:eastAsia="Times New Roman" w:hAnsi="Arial" w:cs="Arial"/>
          <w:b/>
          <w:lang w:eastAsia="en-CA"/>
        </w:rPr>
        <w:t xml:space="preserve">Recommendation: (R-02) </w:t>
      </w:r>
    </w:p>
    <w:p w14:paraId="4F14092E" w14:textId="347F6BA8" w:rsidR="0057306A" w:rsidRPr="00DC1285" w:rsidRDefault="00093C82" w:rsidP="002005A2">
      <w:pPr>
        <w:shd w:val="clear" w:color="auto" w:fill="FFFFFF"/>
        <w:jc w:val="both"/>
        <w:rPr>
          <w:rFonts w:ascii="Arial" w:eastAsia="Times New Roman" w:hAnsi="Arial" w:cs="Arial"/>
          <w:b/>
          <w:lang w:eastAsia="en-CA"/>
        </w:rPr>
      </w:pPr>
      <w:r w:rsidRPr="00093C82">
        <w:rPr>
          <w:rFonts w:ascii="Arial" w:eastAsia="Times New Roman" w:hAnsi="Arial" w:cs="Arial"/>
          <w:b/>
          <w:lang w:eastAsia="en-CA"/>
        </w:rPr>
        <w:t>CIRNAC recommends that the details on the cleaning and crushing of barrels in the field be provided to CIRNAC and ECCC prior to the commencement of such activity.</w:t>
      </w:r>
    </w:p>
    <w:p w14:paraId="7C7DF088" w14:textId="4DA01059" w:rsidR="00223AA3" w:rsidRPr="00005DE8" w:rsidRDefault="00E93C30" w:rsidP="00005DE8">
      <w:pPr>
        <w:shd w:val="clear" w:color="auto" w:fill="FFFFFF"/>
        <w:jc w:val="both"/>
        <w:rPr>
          <w:rFonts w:ascii="Arial" w:eastAsia="Times New Roman" w:hAnsi="Arial" w:cs="Arial"/>
          <w:b/>
          <w:color w:val="00B050"/>
          <w:lang w:val="en-US" w:eastAsia="en-CA"/>
        </w:rPr>
      </w:pPr>
      <w:r w:rsidRPr="00005DE8">
        <w:rPr>
          <w:rFonts w:ascii="Arial" w:eastAsia="Times New Roman" w:hAnsi="Arial" w:cs="Arial"/>
          <w:b/>
          <w:color w:val="00B050"/>
          <w:lang w:val="en-US" w:eastAsia="en-CA"/>
        </w:rPr>
        <w:t xml:space="preserve">The drums will be cleaned with a portable water spray within a secondary lined containment </w:t>
      </w:r>
      <w:r w:rsidR="001713AC">
        <w:rPr>
          <w:rFonts w:ascii="Arial" w:eastAsia="Times New Roman" w:hAnsi="Arial" w:cs="Arial"/>
          <w:b/>
          <w:color w:val="00B050"/>
          <w:lang w:val="en-US" w:eastAsia="en-CA"/>
        </w:rPr>
        <w:t xml:space="preserve">berm </w:t>
      </w:r>
      <w:r w:rsidRPr="00005DE8">
        <w:rPr>
          <w:rFonts w:ascii="Arial" w:eastAsia="Times New Roman" w:hAnsi="Arial" w:cs="Arial"/>
          <w:b/>
          <w:color w:val="00B050"/>
          <w:lang w:val="en-US" w:eastAsia="en-CA"/>
        </w:rPr>
        <w:t xml:space="preserve">prior to crushing.  </w:t>
      </w:r>
      <w:bookmarkStart w:id="1" w:name="_Hlk93580301"/>
      <w:r w:rsidR="0031045B">
        <w:rPr>
          <w:rFonts w:ascii="Arial" w:eastAsia="Times New Roman" w:hAnsi="Arial" w:cs="Arial"/>
          <w:b/>
          <w:color w:val="00B050"/>
          <w:lang w:val="en-US" w:eastAsia="en-CA"/>
        </w:rPr>
        <w:t xml:space="preserve">Water from the cleaning process will be pumped through </w:t>
      </w:r>
      <w:r w:rsidR="00307096">
        <w:rPr>
          <w:rFonts w:ascii="Arial" w:hAnsi="Arial" w:cs="Arial"/>
          <w:b/>
          <w:color w:val="00B050"/>
        </w:rPr>
        <w:t xml:space="preserve">a charcoal oil water separator into a separate container for the which the water will be tested to confirm it is uncontaminated prior to the decision to dispose on-site. </w:t>
      </w:r>
      <w:bookmarkEnd w:id="1"/>
      <w:r w:rsidR="00005DE8" w:rsidRPr="00005DE8">
        <w:rPr>
          <w:rFonts w:ascii="Arial" w:eastAsia="Times New Roman" w:hAnsi="Arial" w:cs="Arial"/>
          <w:b/>
          <w:color w:val="00B050"/>
          <w:lang w:val="en-US" w:eastAsia="en-CA"/>
        </w:rPr>
        <w:t>Alternately, e</w:t>
      </w:r>
      <w:r w:rsidR="001908EB" w:rsidRPr="00005DE8">
        <w:rPr>
          <w:rFonts w:ascii="Arial" w:eastAsia="Times New Roman" w:hAnsi="Arial" w:cs="Arial"/>
          <w:b/>
          <w:color w:val="00B050"/>
          <w:lang w:val="en-US" w:eastAsia="en-CA"/>
        </w:rPr>
        <w:t>mpty</w:t>
      </w:r>
      <w:r w:rsidR="007B0493" w:rsidRPr="00005DE8">
        <w:rPr>
          <w:rFonts w:ascii="Arial" w:eastAsia="Times New Roman" w:hAnsi="Arial" w:cs="Arial"/>
          <w:b/>
          <w:color w:val="00B050"/>
          <w:lang w:val="en-US" w:eastAsia="en-CA"/>
        </w:rPr>
        <w:t xml:space="preserve"> uncrushed</w:t>
      </w:r>
      <w:r w:rsidR="001908EB" w:rsidRPr="00005DE8">
        <w:rPr>
          <w:rFonts w:ascii="Arial" w:eastAsia="Times New Roman" w:hAnsi="Arial" w:cs="Arial"/>
          <w:b/>
          <w:color w:val="00B050"/>
          <w:lang w:val="en-US" w:eastAsia="en-CA"/>
        </w:rPr>
        <w:t xml:space="preserve"> drums </w:t>
      </w:r>
      <w:r w:rsidR="007B0493" w:rsidRPr="00005DE8">
        <w:rPr>
          <w:rFonts w:ascii="Arial" w:eastAsia="Times New Roman" w:hAnsi="Arial" w:cs="Arial"/>
          <w:b/>
          <w:color w:val="00B050"/>
          <w:lang w:val="en-US" w:eastAsia="en-CA"/>
        </w:rPr>
        <w:t xml:space="preserve">will be sent out </w:t>
      </w:r>
      <w:r w:rsidR="00005DE8" w:rsidRPr="00005DE8">
        <w:rPr>
          <w:rFonts w:ascii="Arial" w:eastAsia="Times New Roman" w:hAnsi="Arial" w:cs="Arial"/>
          <w:b/>
          <w:color w:val="00B050"/>
          <w:lang w:val="en-US" w:eastAsia="en-CA"/>
        </w:rPr>
        <w:t xml:space="preserve">with their </w:t>
      </w:r>
      <w:r w:rsidR="007B0493" w:rsidRPr="00005DE8">
        <w:rPr>
          <w:rFonts w:ascii="Arial" w:eastAsia="Times New Roman" w:hAnsi="Arial" w:cs="Arial"/>
          <w:b/>
          <w:color w:val="00B050"/>
          <w:lang w:val="en-US" w:eastAsia="en-CA"/>
        </w:rPr>
        <w:t xml:space="preserve">bungs </w:t>
      </w:r>
      <w:r w:rsidR="00005DE8" w:rsidRPr="00005DE8">
        <w:rPr>
          <w:rFonts w:ascii="Arial" w:eastAsia="Times New Roman" w:hAnsi="Arial" w:cs="Arial"/>
          <w:b/>
          <w:color w:val="00B050"/>
          <w:lang w:val="en-US" w:eastAsia="en-CA"/>
        </w:rPr>
        <w:t xml:space="preserve">screwed on to be either re-fit and refilled or recycled in an accredited manner by </w:t>
      </w:r>
      <w:r w:rsidR="00285E27">
        <w:rPr>
          <w:rFonts w:ascii="Arial" w:eastAsia="Times New Roman" w:hAnsi="Arial" w:cs="Arial"/>
          <w:b/>
          <w:color w:val="00B050"/>
          <w:lang w:val="en-US" w:eastAsia="en-CA"/>
        </w:rPr>
        <w:t>the</w:t>
      </w:r>
      <w:r w:rsidR="00005DE8" w:rsidRPr="00005DE8">
        <w:rPr>
          <w:rFonts w:ascii="Arial" w:eastAsia="Times New Roman" w:hAnsi="Arial" w:cs="Arial"/>
          <w:b/>
          <w:color w:val="00B050"/>
          <w:lang w:val="en-US" w:eastAsia="en-CA"/>
        </w:rPr>
        <w:t xml:space="preserve"> charter air service provider.  </w:t>
      </w:r>
    </w:p>
    <w:p w14:paraId="06819A61" w14:textId="77777777" w:rsidR="00DA2E6E" w:rsidRDefault="00DA2E6E" w:rsidP="001D5F24">
      <w:pPr>
        <w:pStyle w:val="Default"/>
        <w:rPr>
          <w:rFonts w:ascii="Arial" w:hAnsi="Arial" w:cs="Arial"/>
          <w:color w:val="auto"/>
          <w:sz w:val="22"/>
          <w:szCs w:val="22"/>
        </w:rPr>
      </w:pPr>
    </w:p>
    <w:p w14:paraId="350C3037" w14:textId="77777777" w:rsidR="00FE2E6C" w:rsidRDefault="00FE2E6C" w:rsidP="001D5F24">
      <w:pPr>
        <w:pStyle w:val="Default"/>
        <w:rPr>
          <w:rFonts w:ascii="Arial" w:hAnsi="Arial" w:cs="Arial"/>
          <w:color w:val="auto"/>
          <w:sz w:val="22"/>
          <w:szCs w:val="22"/>
        </w:rPr>
      </w:pPr>
    </w:p>
    <w:p w14:paraId="2FA27191" w14:textId="77777777" w:rsidR="00FE2E6C" w:rsidRDefault="00FE2E6C" w:rsidP="001D5F24">
      <w:pPr>
        <w:pStyle w:val="Default"/>
        <w:rPr>
          <w:rFonts w:ascii="Arial" w:hAnsi="Arial" w:cs="Arial"/>
          <w:color w:val="auto"/>
          <w:sz w:val="22"/>
          <w:szCs w:val="22"/>
        </w:rPr>
      </w:pPr>
    </w:p>
    <w:p w14:paraId="05EB9B60" w14:textId="77777777" w:rsidR="00223AA3" w:rsidRDefault="00223AA3" w:rsidP="001D5F24">
      <w:pPr>
        <w:pStyle w:val="Default"/>
        <w:rPr>
          <w:rFonts w:ascii="Arial" w:hAnsi="Arial" w:cs="Arial"/>
          <w:color w:val="auto"/>
          <w:sz w:val="22"/>
          <w:szCs w:val="22"/>
        </w:rPr>
      </w:pPr>
    </w:p>
    <w:p w14:paraId="78DF09AD" w14:textId="77777777" w:rsidR="00E97839" w:rsidRDefault="00E35B0A" w:rsidP="00E35B0A">
      <w:pPr>
        <w:pStyle w:val="ListParagraph"/>
        <w:numPr>
          <w:ilvl w:val="0"/>
          <w:numId w:val="1"/>
        </w:numPr>
        <w:shd w:val="clear" w:color="auto" w:fill="FFFFFF"/>
        <w:spacing w:after="0"/>
        <w:jc w:val="both"/>
        <w:rPr>
          <w:rFonts w:ascii="Arial" w:hAnsi="Arial" w:cs="Arial"/>
          <w:b/>
          <w:bCs/>
        </w:rPr>
      </w:pPr>
      <w:r w:rsidRPr="00E35B0A">
        <w:rPr>
          <w:rFonts w:ascii="Arial" w:hAnsi="Arial" w:cs="Arial"/>
          <w:b/>
          <w:bCs/>
        </w:rPr>
        <w:t xml:space="preserve">Transportation and Storage of Waste </w:t>
      </w:r>
    </w:p>
    <w:p w14:paraId="4B60E49A" w14:textId="77777777" w:rsidR="00E97839" w:rsidRDefault="00E97839" w:rsidP="00E97839">
      <w:pPr>
        <w:pStyle w:val="ListParagraph"/>
        <w:shd w:val="clear" w:color="auto" w:fill="FFFFFF"/>
        <w:spacing w:after="0"/>
        <w:jc w:val="both"/>
        <w:rPr>
          <w:rFonts w:ascii="Arial" w:hAnsi="Arial" w:cs="Arial"/>
          <w:b/>
          <w:bCs/>
        </w:rPr>
      </w:pPr>
    </w:p>
    <w:p w14:paraId="06F77D75" w14:textId="5FB8B0BB" w:rsidR="00E35B0A" w:rsidRDefault="00E35B0A" w:rsidP="00E97839">
      <w:pPr>
        <w:pStyle w:val="ListParagraph"/>
        <w:shd w:val="clear" w:color="auto" w:fill="FFFFFF"/>
        <w:spacing w:after="0"/>
        <w:jc w:val="both"/>
        <w:rPr>
          <w:rFonts w:ascii="Arial" w:hAnsi="Arial" w:cs="Arial"/>
          <w:b/>
          <w:bCs/>
        </w:rPr>
      </w:pPr>
      <w:r w:rsidRPr="00E35B0A">
        <w:rPr>
          <w:rFonts w:ascii="Arial" w:hAnsi="Arial" w:cs="Arial"/>
          <w:b/>
          <w:bCs/>
        </w:rPr>
        <w:t xml:space="preserve">Comment: </w:t>
      </w:r>
    </w:p>
    <w:p w14:paraId="59940440" w14:textId="77777777" w:rsidR="00E35B0A" w:rsidRDefault="00E35B0A" w:rsidP="00E35B0A">
      <w:pPr>
        <w:shd w:val="clear" w:color="auto" w:fill="FFFFFF"/>
        <w:spacing w:after="0"/>
        <w:ind w:left="360"/>
        <w:jc w:val="both"/>
        <w:rPr>
          <w:rFonts w:ascii="Arial" w:hAnsi="Arial" w:cs="Arial"/>
          <w:b/>
          <w:bCs/>
        </w:rPr>
      </w:pPr>
    </w:p>
    <w:p w14:paraId="623931B8" w14:textId="77777777" w:rsidR="00E35B0A" w:rsidRDefault="00E35B0A" w:rsidP="00E35B0A">
      <w:pPr>
        <w:shd w:val="clear" w:color="auto" w:fill="FFFFFF"/>
        <w:spacing w:after="0"/>
        <w:ind w:left="360"/>
        <w:jc w:val="both"/>
        <w:rPr>
          <w:rFonts w:ascii="Arial" w:hAnsi="Arial" w:cs="Arial"/>
          <w:b/>
          <w:bCs/>
        </w:rPr>
      </w:pPr>
      <w:r w:rsidRPr="00E35B0A">
        <w:rPr>
          <w:rFonts w:ascii="Arial" w:hAnsi="Arial" w:cs="Arial"/>
          <w:b/>
          <w:bCs/>
        </w:rPr>
        <w:t xml:space="preserve">With respect to the Spill Contingency Plan and the highlighted passage. CIRNAC has concerns with the transportation of any hazardous materials across the land or via aircraft within the territory. Additionally, the ultimate disposal of hazardous wastes must be documented to ensure these materials do not end up in a local landfill that is ill prepared or unable to deal with them appropriately. </w:t>
      </w:r>
    </w:p>
    <w:p w14:paraId="63C13467" w14:textId="77777777" w:rsidR="00E35B0A" w:rsidRDefault="00E35B0A" w:rsidP="00E35B0A">
      <w:pPr>
        <w:shd w:val="clear" w:color="auto" w:fill="FFFFFF"/>
        <w:spacing w:after="0"/>
        <w:ind w:left="360"/>
        <w:jc w:val="both"/>
        <w:rPr>
          <w:rFonts w:ascii="Arial" w:hAnsi="Arial" w:cs="Arial"/>
          <w:b/>
          <w:bCs/>
        </w:rPr>
      </w:pPr>
    </w:p>
    <w:p w14:paraId="2F182582" w14:textId="77777777" w:rsidR="00E35B0A" w:rsidRPr="00E35B0A" w:rsidRDefault="00E35B0A" w:rsidP="00E35B0A">
      <w:pPr>
        <w:shd w:val="clear" w:color="auto" w:fill="FFFFFF"/>
        <w:spacing w:after="0"/>
        <w:ind w:left="360"/>
        <w:jc w:val="both"/>
        <w:rPr>
          <w:rFonts w:ascii="Arial" w:hAnsi="Arial" w:cs="Arial"/>
          <w:b/>
          <w:bCs/>
          <w:i/>
          <w:iCs/>
        </w:rPr>
      </w:pPr>
      <w:r w:rsidRPr="00E35B0A">
        <w:rPr>
          <w:rFonts w:ascii="Arial" w:hAnsi="Arial" w:cs="Arial"/>
          <w:b/>
          <w:bCs/>
          <w:i/>
          <w:iCs/>
        </w:rPr>
        <w:t xml:space="preserve">4.4 Transport and Storage of Waste …… </w:t>
      </w:r>
    </w:p>
    <w:p w14:paraId="28D24172" w14:textId="77777777" w:rsidR="00E35B0A" w:rsidRPr="00E35B0A" w:rsidRDefault="00E35B0A" w:rsidP="00E35B0A">
      <w:pPr>
        <w:shd w:val="clear" w:color="auto" w:fill="FFFFFF"/>
        <w:spacing w:after="0"/>
        <w:ind w:left="360"/>
        <w:jc w:val="both"/>
        <w:rPr>
          <w:rFonts w:ascii="Arial" w:hAnsi="Arial" w:cs="Arial"/>
          <w:b/>
          <w:bCs/>
          <w:i/>
          <w:iCs/>
        </w:rPr>
      </w:pPr>
    </w:p>
    <w:p w14:paraId="6C9348C1" w14:textId="4C63B98D" w:rsidR="00E35B0A" w:rsidRPr="00E35B0A" w:rsidRDefault="00E35B0A" w:rsidP="00E35B0A">
      <w:pPr>
        <w:shd w:val="clear" w:color="auto" w:fill="FFFFFF"/>
        <w:spacing w:after="0"/>
        <w:ind w:left="360"/>
        <w:jc w:val="both"/>
        <w:rPr>
          <w:rFonts w:ascii="Arial" w:hAnsi="Arial" w:cs="Arial"/>
          <w:b/>
          <w:bCs/>
          <w:i/>
          <w:iCs/>
        </w:rPr>
      </w:pPr>
      <w:proofErr w:type="gramStart"/>
      <w:r w:rsidRPr="00E35B0A">
        <w:rPr>
          <w:rFonts w:ascii="Arial" w:hAnsi="Arial" w:cs="Arial"/>
          <w:b/>
          <w:bCs/>
          <w:i/>
          <w:iCs/>
        </w:rPr>
        <w:t>In the event that</w:t>
      </w:r>
      <w:proofErr w:type="gramEnd"/>
      <w:r w:rsidRPr="00E35B0A">
        <w:rPr>
          <w:rFonts w:ascii="Arial" w:hAnsi="Arial" w:cs="Arial"/>
          <w:b/>
          <w:bCs/>
          <w:i/>
          <w:iCs/>
        </w:rPr>
        <w:t xml:space="preserve"> removal is deemed necessary, contaminated waste will be transported overland or by chartered fixed-wing aircraft from Ferguson Lake to Rankin Inlet or Baker Lake. Wastes that are transported to Rankin Inlet or Baker Lake are in the form of ash, collected and enclosed in sealed barrels, and are disposed of at the Rankin Inlet or Baker Lake Landfill. </w:t>
      </w:r>
      <w:proofErr w:type="gramStart"/>
      <w:r w:rsidRPr="00E35B0A">
        <w:rPr>
          <w:rFonts w:ascii="Arial" w:hAnsi="Arial" w:cs="Arial"/>
          <w:b/>
          <w:bCs/>
          <w:i/>
          <w:iCs/>
        </w:rPr>
        <w:t>In the event that</w:t>
      </w:r>
      <w:proofErr w:type="gramEnd"/>
      <w:r w:rsidRPr="00E35B0A">
        <w:rPr>
          <w:rFonts w:ascii="Arial" w:hAnsi="Arial" w:cs="Arial"/>
          <w:b/>
          <w:bCs/>
          <w:i/>
          <w:iCs/>
        </w:rPr>
        <w:t xml:space="preserve"> CNRI has to transport hazardous waste off-site, the waste will be transported through either Rankin Inlet or Baker Lake, Nunavut or Thompson, Manitoba, </w:t>
      </w:r>
      <w:r w:rsidRPr="00E35B0A">
        <w:rPr>
          <w:rFonts w:ascii="Arial" w:hAnsi="Arial" w:cs="Arial"/>
          <w:b/>
          <w:bCs/>
          <w:i/>
          <w:iCs/>
          <w:highlight w:val="yellow"/>
        </w:rPr>
        <w:t>to an approved facility in southern Canada to receive appropriate treatment.</w:t>
      </w:r>
      <w:r w:rsidRPr="00E35B0A">
        <w:rPr>
          <w:rFonts w:ascii="Arial" w:hAnsi="Arial" w:cs="Arial"/>
          <w:b/>
          <w:bCs/>
          <w:i/>
          <w:iCs/>
        </w:rPr>
        <w:t xml:space="preserve"> </w:t>
      </w:r>
    </w:p>
    <w:p w14:paraId="635B7973" w14:textId="77777777" w:rsidR="00E35B0A" w:rsidRPr="00E35B0A" w:rsidRDefault="00E35B0A" w:rsidP="00E35B0A">
      <w:pPr>
        <w:shd w:val="clear" w:color="auto" w:fill="FFFFFF"/>
        <w:spacing w:after="0"/>
        <w:ind w:left="360"/>
        <w:jc w:val="both"/>
        <w:rPr>
          <w:rFonts w:ascii="Arial" w:hAnsi="Arial" w:cs="Arial"/>
          <w:b/>
          <w:bCs/>
          <w:i/>
          <w:iCs/>
        </w:rPr>
      </w:pPr>
    </w:p>
    <w:p w14:paraId="3EE9BA7A" w14:textId="77777777" w:rsidR="00E35B0A" w:rsidRDefault="00E35B0A" w:rsidP="00E35B0A">
      <w:pPr>
        <w:shd w:val="clear" w:color="auto" w:fill="FFFFFF"/>
        <w:spacing w:after="0"/>
        <w:ind w:left="360"/>
        <w:jc w:val="both"/>
        <w:rPr>
          <w:rFonts w:ascii="Arial" w:hAnsi="Arial" w:cs="Arial"/>
          <w:b/>
          <w:bCs/>
        </w:rPr>
      </w:pPr>
      <w:r w:rsidRPr="00E35B0A">
        <w:rPr>
          <w:rFonts w:ascii="Arial" w:hAnsi="Arial" w:cs="Arial"/>
          <w:b/>
          <w:bCs/>
        </w:rPr>
        <w:t xml:space="preserve">Recommendation: (R-03) </w:t>
      </w:r>
    </w:p>
    <w:p w14:paraId="4B71DB07" w14:textId="77777777" w:rsidR="00E35B0A" w:rsidRDefault="00E35B0A" w:rsidP="00E35B0A">
      <w:pPr>
        <w:shd w:val="clear" w:color="auto" w:fill="FFFFFF"/>
        <w:spacing w:after="0"/>
        <w:ind w:left="360"/>
        <w:jc w:val="both"/>
        <w:rPr>
          <w:rFonts w:ascii="Arial" w:hAnsi="Arial" w:cs="Arial"/>
          <w:b/>
          <w:bCs/>
        </w:rPr>
      </w:pPr>
    </w:p>
    <w:p w14:paraId="7A260484" w14:textId="7557565C" w:rsidR="00E35B0A" w:rsidRDefault="00E35B0A" w:rsidP="00E35B0A">
      <w:pPr>
        <w:shd w:val="clear" w:color="auto" w:fill="FFFFFF"/>
        <w:spacing w:after="0"/>
        <w:ind w:left="360"/>
        <w:jc w:val="both"/>
        <w:rPr>
          <w:rFonts w:ascii="Arial" w:hAnsi="Arial" w:cs="Arial"/>
          <w:b/>
          <w:bCs/>
        </w:rPr>
      </w:pPr>
      <w:r w:rsidRPr="00E35B0A">
        <w:rPr>
          <w:rFonts w:ascii="Arial" w:hAnsi="Arial" w:cs="Arial"/>
          <w:b/>
          <w:bCs/>
        </w:rPr>
        <w:t xml:space="preserve">CIRNAC recommends that receipts issued by a facility licensed to dispose of Hazardous waste be included in the required annual reports due on March 31st of every year by the proponent. Additionally, copies of these receipts should be held on site and available at upon request by a CIRNAC inspector </w:t>
      </w:r>
      <w:proofErr w:type="gramStart"/>
      <w:r w:rsidRPr="00E35B0A">
        <w:rPr>
          <w:rFonts w:ascii="Arial" w:hAnsi="Arial" w:cs="Arial"/>
          <w:b/>
          <w:bCs/>
        </w:rPr>
        <w:t>during the course of</w:t>
      </w:r>
      <w:proofErr w:type="gramEnd"/>
      <w:r w:rsidRPr="00E35B0A">
        <w:rPr>
          <w:rFonts w:ascii="Arial" w:hAnsi="Arial" w:cs="Arial"/>
          <w:b/>
          <w:bCs/>
        </w:rPr>
        <w:t xml:space="preserve"> an inspection.</w:t>
      </w:r>
    </w:p>
    <w:p w14:paraId="3298FD49" w14:textId="3239A8B8" w:rsidR="00005DE8" w:rsidRPr="008D46C6" w:rsidRDefault="00005DE8" w:rsidP="00E35B0A">
      <w:pPr>
        <w:shd w:val="clear" w:color="auto" w:fill="FFFFFF"/>
        <w:spacing w:after="0"/>
        <w:ind w:left="360"/>
        <w:jc w:val="both"/>
        <w:rPr>
          <w:rFonts w:ascii="Arial" w:hAnsi="Arial" w:cs="Arial"/>
          <w:b/>
          <w:bCs/>
          <w:color w:val="00B050"/>
        </w:rPr>
      </w:pPr>
    </w:p>
    <w:p w14:paraId="690A7475" w14:textId="46E386CB" w:rsidR="00005DE8" w:rsidRPr="008D46C6" w:rsidRDefault="008D46C6" w:rsidP="00E35B0A">
      <w:pPr>
        <w:shd w:val="clear" w:color="auto" w:fill="FFFFFF"/>
        <w:spacing w:after="0"/>
        <w:ind w:left="360"/>
        <w:jc w:val="both"/>
        <w:rPr>
          <w:rFonts w:ascii="Arial" w:hAnsi="Arial" w:cs="Arial"/>
          <w:b/>
          <w:bCs/>
          <w:color w:val="00B050"/>
        </w:rPr>
      </w:pPr>
      <w:bookmarkStart w:id="2" w:name="_Hlk93579174"/>
      <w:r w:rsidRPr="008D46C6">
        <w:rPr>
          <w:rFonts w:ascii="Arial" w:hAnsi="Arial" w:cs="Arial"/>
          <w:b/>
          <w:bCs/>
          <w:color w:val="00B050"/>
        </w:rPr>
        <w:t xml:space="preserve">Receipts and </w:t>
      </w:r>
      <w:r w:rsidR="00285E27">
        <w:rPr>
          <w:rFonts w:ascii="Arial" w:hAnsi="Arial" w:cs="Arial"/>
          <w:b/>
          <w:bCs/>
          <w:color w:val="00B050"/>
        </w:rPr>
        <w:t xml:space="preserve">required </w:t>
      </w:r>
      <w:r w:rsidRPr="008D46C6">
        <w:rPr>
          <w:rFonts w:ascii="Arial" w:hAnsi="Arial" w:cs="Arial"/>
          <w:b/>
          <w:bCs/>
          <w:color w:val="00B050"/>
        </w:rPr>
        <w:t xml:space="preserve">documentation will be issued by the licensed disposal facility for the </w:t>
      </w:r>
      <w:r w:rsidR="00285E27">
        <w:rPr>
          <w:rFonts w:ascii="Arial" w:hAnsi="Arial" w:cs="Arial"/>
          <w:b/>
          <w:bCs/>
          <w:color w:val="00B050"/>
        </w:rPr>
        <w:t xml:space="preserve">received </w:t>
      </w:r>
      <w:r w:rsidRPr="008D46C6">
        <w:rPr>
          <w:rFonts w:ascii="Arial" w:hAnsi="Arial" w:cs="Arial"/>
          <w:b/>
          <w:bCs/>
          <w:color w:val="00B050"/>
        </w:rPr>
        <w:t xml:space="preserve">waste for which copies will be made available by the company for filing annual reports and </w:t>
      </w:r>
      <w:r w:rsidR="00285E27">
        <w:rPr>
          <w:rFonts w:ascii="Arial" w:hAnsi="Arial" w:cs="Arial"/>
          <w:b/>
          <w:bCs/>
          <w:color w:val="00B050"/>
        </w:rPr>
        <w:t xml:space="preserve">held </w:t>
      </w:r>
      <w:r w:rsidRPr="008D46C6">
        <w:rPr>
          <w:rFonts w:ascii="Arial" w:hAnsi="Arial" w:cs="Arial"/>
          <w:b/>
          <w:bCs/>
          <w:color w:val="00B050"/>
        </w:rPr>
        <w:t>on-site.</w:t>
      </w:r>
    </w:p>
    <w:bookmarkEnd w:id="2"/>
    <w:p w14:paraId="20D4482C" w14:textId="2525897C" w:rsidR="00E35B0A" w:rsidRDefault="00E35B0A" w:rsidP="00E35B0A">
      <w:pPr>
        <w:pStyle w:val="ListParagraph"/>
        <w:shd w:val="clear" w:color="auto" w:fill="FFFFFF"/>
        <w:spacing w:after="0"/>
        <w:jc w:val="both"/>
        <w:rPr>
          <w:rFonts w:ascii="Arial" w:eastAsia="Times New Roman" w:hAnsi="Arial" w:cs="Arial"/>
          <w:b/>
          <w:color w:val="0070C0"/>
          <w:lang w:eastAsia="en-CA"/>
        </w:rPr>
      </w:pPr>
    </w:p>
    <w:p w14:paraId="2BD2A3AE" w14:textId="77777777" w:rsidR="006B4DB1" w:rsidRDefault="006B4DB1" w:rsidP="001D5F24">
      <w:pPr>
        <w:pStyle w:val="Default"/>
        <w:rPr>
          <w:rFonts w:ascii="Arial" w:hAnsi="Arial" w:cs="Arial"/>
          <w:color w:val="auto"/>
          <w:sz w:val="22"/>
          <w:szCs w:val="22"/>
        </w:rPr>
      </w:pPr>
    </w:p>
    <w:p w14:paraId="4ADE02C8" w14:textId="77777777" w:rsidR="006B4DB1" w:rsidRDefault="006B4DB1" w:rsidP="001D5F24">
      <w:pPr>
        <w:pStyle w:val="Default"/>
        <w:rPr>
          <w:rFonts w:ascii="Arial" w:hAnsi="Arial" w:cs="Arial"/>
          <w:color w:val="auto"/>
          <w:sz w:val="22"/>
          <w:szCs w:val="22"/>
        </w:rPr>
      </w:pPr>
    </w:p>
    <w:p w14:paraId="563016AD" w14:textId="3C6079ED" w:rsidR="00CA3284" w:rsidRDefault="00CA3284" w:rsidP="00E97839">
      <w:pPr>
        <w:pStyle w:val="Default"/>
        <w:numPr>
          <w:ilvl w:val="0"/>
          <w:numId w:val="2"/>
        </w:numPr>
        <w:rPr>
          <w:rFonts w:ascii="Arial" w:hAnsi="Arial" w:cs="Arial"/>
          <w:b/>
          <w:bCs/>
          <w:color w:val="auto"/>
          <w:sz w:val="22"/>
          <w:szCs w:val="22"/>
        </w:rPr>
      </w:pPr>
      <w:r w:rsidRPr="00CA3284">
        <w:rPr>
          <w:rFonts w:ascii="Arial" w:hAnsi="Arial" w:cs="Arial"/>
          <w:b/>
          <w:bCs/>
          <w:color w:val="auto"/>
          <w:sz w:val="22"/>
          <w:szCs w:val="22"/>
        </w:rPr>
        <w:t xml:space="preserve">Old Camp Site </w:t>
      </w:r>
    </w:p>
    <w:p w14:paraId="5D3AB45C" w14:textId="77777777" w:rsidR="00CA3284" w:rsidRDefault="00CA3284" w:rsidP="00CA3284">
      <w:pPr>
        <w:pStyle w:val="Default"/>
        <w:ind w:left="360"/>
        <w:rPr>
          <w:rFonts w:ascii="Arial" w:hAnsi="Arial" w:cs="Arial"/>
          <w:b/>
          <w:bCs/>
          <w:color w:val="auto"/>
          <w:sz w:val="22"/>
          <w:szCs w:val="22"/>
        </w:rPr>
      </w:pPr>
    </w:p>
    <w:p w14:paraId="3E9DDF41" w14:textId="77777777" w:rsidR="00CA3284" w:rsidRDefault="00CA3284" w:rsidP="00CA3284">
      <w:pPr>
        <w:pStyle w:val="Default"/>
        <w:ind w:left="360"/>
        <w:rPr>
          <w:rFonts w:ascii="Arial" w:hAnsi="Arial" w:cs="Arial"/>
          <w:b/>
          <w:bCs/>
          <w:color w:val="auto"/>
          <w:sz w:val="22"/>
          <w:szCs w:val="22"/>
        </w:rPr>
      </w:pPr>
      <w:r w:rsidRPr="00CA3284">
        <w:rPr>
          <w:rFonts w:ascii="Arial" w:hAnsi="Arial" w:cs="Arial"/>
          <w:b/>
          <w:bCs/>
          <w:color w:val="auto"/>
          <w:sz w:val="22"/>
          <w:szCs w:val="22"/>
        </w:rPr>
        <w:t xml:space="preserve">Comment: </w:t>
      </w:r>
    </w:p>
    <w:p w14:paraId="62B38413" w14:textId="77777777" w:rsidR="00CA3284" w:rsidRDefault="00CA3284" w:rsidP="00CA3284">
      <w:pPr>
        <w:pStyle w:val="Default"/>
        <w:ind w:left="360"/>
        <w:rPr>
          <w:rFonts w:ascii="Arial" w:hAnsi="Arial" w:cs="Arial"/>
          <w:b/>
          <w:bCs/>
          <w:color w:val="auto"/>
          <w:sz w:val="22"/>
          <w:szCs w:val="22"/>
        </w:rPr>
      </w:pPr>
      <w:r w:rsidRPr="00CA3284">
        <w:rPr>
          <w:rFonts w:ascii="Arial" w:hAnsi="Arial" w:cs="Arial"/>
          <w:b/>
          <w:bCs/>
          <w:color w:val="auto"/>
          <w:sz w:val="22"/>
          <w:szCs w:val="22"/>
        </w:rPr>
        <w:t xml:space="preserve">Further to the </w:t>
      </w:r>
      <w:bookmarkStart w:id="3" w:name="_Hlk93578974"/>
      <w:r w:rsidRPr="00CA3284">
        <w:rPr>
          <w:rFonts w:ascii="Arial" w:hAnsi="Arial" w:cs="Arial"/>
          <w:b/>
          <w:bCs/>
          <w:color w:val="auto"/>
          <w:sz w:val="22"/>
          <w:szCs w:val="22"/>
        </w:rPr>
        <w:t>Ferguson Lake Project Abandonment and Restoration Plan</w:t>
      </w:r>
      <w:bookmarkEnd w:id="3"/>
      <w:r w:rsidRPr="00CA3284">
        <w:rPr>
          <w:rFonts w:ascii="Arial" w:hAnsi="Arial" w:cs="Arial"/>
          <w:b/>
          <w:bCs/>
          <w:color w:val="auto"/>
          <w:sz w:val="22"/>
          <w:szCs w:val="22"/>
        </w:rPr>
        <w:t xml:space="preserve">, 2021, November 2021, Project No.: 0598256 and the following paragraph, specifically the highlighted </w:t>
      </w:r>
      <w:proofErr w:type="gramStart"/>
      <w:r w:rsidRPr="00CA3284">
        <w:rPr>
          <w:rFonts w:ascii="Arial" w:hAnsi="Arial" w:cs="Arial"/>
          <w:b/>
          <w:bCs/>
          <w:color w:val="auto"/>
          <w:sz w:val="22"/>
          <w:szCs w:val="22"/>
        </w:rPr>
        <w:t>section;</w:t>
      </w:r>
      <w:proofErr w:type="gramEnd"/>
      <w:r w:rsidRPr="00CA3284">
        <w:rPr>
          <w:rFonts w:ascii="Arial" w:hAnsi="Arial" w:cs="Arial"/>
          <w:b/>
          <w:bCs/>
          <w:color w:val="auto"/>
          <w:sz w:val="22"/>
          <w:szCs w:val="22"/>
        </w:rPr>
        <w:t xml:space="preserve"> </w:t>
      </w:r>
    </w:p>
    <w:p w14:paraId="4867906B" w14:textId="77777777" w:rsidR="00CA3284" w:rsidRDefault="00CA3284" w:rsidP="00CA3284">
      <w:pPr>
        <w:pStyle w:val="Default"/>
        <w:ind w:left="360"/>
        <w:rPr>
          <w:rFonts w:ascii="Arial" w:hAnsi="Arial" w:cs="Arial"/>
          <w:b/>
          <w:bCs/>
          <w:color w:val="auto"/>
          <w:sz w:val="22"/>
          <w:szCs w:val="22"/>
        </w:rPr>
      </w:pPr>
    </w:p>
    <w:p w14:paraId="7D78FA49" w14:textId="77777777" w:rsidR="00CA3284" w:rsidRPr="00312958" w:rsidRDefault="00CA3284" w:rsidP="00CA3284">
      <w:pPr>
        <w:pStyle w:val="Default"/>
        <w:ind w:left="360"/>
        <w:rPr>
          <w:rFonts w:ascii="Arial" w:hAnsi="Arial" w:cs="Arial"/>
          <w:b/>
          <w:bCs/>
          <w:i/>
          <w:iCs/>
          <w:color w:val="auto"/>
          <w:sz w:val="22"/>
          <w:szCs w:val="22"/>
        </w:rPr>
      </w:pPr>
      <w:r w:rsidRPr="00312958">
        <w:rPr>
          <w:rFonts w:ascii="Arial" w:hAnsi="Arial" w:cs="Arial"/>
          <w:b/>
          <w:bCs/>
          <w:i/>
          <w:iCs/>
          <w:color w:val="auto"/>
          <w:sz w:val="22"/>
          <w:szCs w:val="22"/>
        </w:rPr>
        <w:t xml:space="preserve">1.3 Project Description </w:t>
      </w:r>
    </w:p>
    <w:p w14:paraId="59A494FD" w14:textId="77777777" w:rsidR="00CA3284" w:rsidRPr="00312958" w:rsidRDefault="00CA3284" w:rsidP="00CA3284">
      <w:pPr>
        <w:pStyle w:val="Default"/>
        <w:ind w:left="360"/>
        <w:rPr>
          <w:rFonts w:ascii="Arial" w:hAnsi="Arial" w:cs="Arial"/>
          <w:b/>
          <w:bCs/>
          <w:i/>
          <w:iCs/>
          <w:color w:val="auto"/>
          <w:sz w:val="22"/>
          <w:szCs w:val="22"/>
        </w:rPr>
      </w:pPr>
    </w:p>
    <w:p w14:paraId="701D554D" w14:textId="77777777" w:rsidR="00312958" w:rsidRPr="00312958" w:rsidRDefault="00CA3284" w:rsidP="00CA3284">
      <w:pPr>
        <w:pStyle w:val="Default"/>
        <w:ind w:left="360"/>
        <w:rPr>
          <w:rFonts w:ascii="Arial" w:hAnsi="Arial" w:cs="Arial"/>
          <w:b/>
          <w:bCs/>
          <w:i/>
          <w:iCs/>
          <w:color w:val="auto"/>
          <w:sz w:val="22"/>
          <w:szCs w:val="22"/>
        </w:rPr>
      </w:pPr>
      <w:r w:rsidRPr="00312958">
        <w:rPr>
          <w:rFonts w:ascii="Arial" w:hAnsi="Arial" w:cs="Arial"/>
          <w:b/>
          <w:bCs/>
          <w:i/>
          <w:iCs/>
          <w:color w:val="auto"/>
          <w:sz w:val="22"/>
          <w:szCs w:val="22"/>
        </w:rPr>
        <w:t xml:space="preserve">“The Project includes an “old” exploration camp and the current exploration camp area (Figure 1). </w:t>
      </w:r>
      <w:r w:rsidRPr="00312958">
        <w:rPr>
          <w:rFonts w:ascii="Arial" w:hAnsi="Arial" w:cs="Arial"/>
          <w:b/>
          <w:bCs/>
          <w:i/>
          <w:iCs/>
          <w:color w:val="auto"/>
          <w:sz w:val="22"/>
          <w:szCs w:val="22"/>
          <w:highlight w:val="yellow"/>
        </w:rPr>
        <w:t>The “old” camp is at Ferguson Lake Lodge on Ferguson Island, historically a fishing lodge. The “old” camp was abandoned in 2007 and all equipment and buildings were moved to the new camp in 2008.</w:t>
      </w:r>
      <w:r w:rsidRPr="00312958">
        <w:rPr>
          <w:rFonts w:ascii="Arial" w:hAnsi="Arial" w:cs="Arial"/>
          <w:b/>
          <w:bCs/>
          <w:i/>
          <w:iCs/>
          <w:color w:val="auto"/>
          <w:sz w:val="22"/>
          <w:szCs w:val="22"/>
        </w:rPr>
        <w:t xml:space="preserve"> The old </w:t>
      </w:r>
      <w:r w:rsidRPr="00312958">
        <w:rPr>
          <w:rFonts w:ascii="Arial" w:hAnsi="Arial" w:cs="Arial"/>
          <w:b/>
          <w:bCs/>
          <w:i/>
          <w:iCs/>
          <w:color w:val="auto"/>
          <w:sz w:val="22"/>
          <w:szCs w:val="22"/>
        </w:rPr>
        <w:lastRenderedPageBreak/>
        <w:t xml:space="preserve">landing strip was abandoned in 2008 after the new landing strip was completed.” </w:t>
      </w:r>
    </w:p>
    <w:p w14:paraId="2C7CC622" w14:textId="77777777" w:rsidR="00312958" w:rsidRDefault="00312958" w:rsidP="00CA3284">
      <w:pPr>
        <w:pStyle w:val="Default"/>
        <w:ind w:left="360"/>
        <w:rPr>
          <w:rFonts w:ascii="Arial" w:hAnsi="Arial" w:cs="Arial"/>
          <w:b/>
          <w:bCs/>
          <w:color w:val="auto"/>
          <w:sz w:val="22"/>
          <w:szCs w:val="22"/>
        </w:rPr>
      </w:pPr>
    </w:p>
    <w:p w14:paraId="19654717" w14:textId="77777777" w:rsidR="00312958" w:rsidRDefault="00CA3284" w:rsidP="00CA3284">
      <w:pPr>
        <w:pStyle w:val="Default"/>
        <w:ind w:left="360"/>
        <w:rPr>
          <w:rFonts w:ascii="Arial" w:hAnsi="Arial" w:cs="Arial"/>
          <w:b/>
          <w:bCs/>
          <w:color w:val="auto"/>
          <w:sz w:val="22"/>
          <w:szCs w:val="22"/>
        </w:rPr>
      </w:pPr>
      <w:r w:rsidRPr="00CA3284">
        <w:rPr>
          <w:rFonts w:ascii="Arial" w:hAnsi="Arial" w:cs="Arial"/>
          <w:b/>
          <w:bCs/>
          <w:color w:val="auto"/>
          <w:sz w:val="22"/>
          <w:szCs w:val="22"/>
        </w:rPr>
        <w:t xml:space="preserve">CIRNAC is looking for confirmation that the old site has been cleaned up and that all contaminated soils and other materials that were on site have since been removed. </w:t>
      </w:r>
    </w:p>
    <w:p w14:paraId="065DB733" w14:textId="77777777" w:rsidR="00312958" w:rsidRDefault="00312958" w:rsidP="00CA3284">
      <w:pPr>
        <w:pStyle w:val="Default"/>
        <w:ind w:left="360"/>
        <w:rPr>
          <w:rFonts w:ascii="Arial" w:hAnsi="Arial" w:cs="Arial"/>
          <w:b/>
          <w:bCs/>
          <w:color w:val="auto"/>
          <w:sz w:val="22"/>
          <w:szCs w:val="22"/>
        </w:rPr>
      </w:pPr>
    </w:p>
    <w:p w14:paraId="41559E44" w14:textId="77777777" w:rsidR="000B0025" w:rsidRDefault="00CA3284" w:rsidP="000B0025">
      <w:pPr>
        <w:pStyle w:val="Default"/>
        <w:ind w:left="360"/>
        <w:rPr>
          <w:rFonts w:ascii="Arial" w:hAnsi="Arial" w:cs="Arial"/>
          <w:b/>
          <w:bCs/>
          <w:color w:val="auto"/>
          <w:sz w:val="22"/>
          <w:szCs w:val="22"/>
        </w:rPr>
      </w:pPr>
      <w:r w:rsidRPr="00CA3284">
        <w:rPr>
          <w:rFonts w:ascii="Arial" w:hAnsi="Arial" w:cs="Arial"/>
          <w:b/>
          <w:bCs/>
          <w:color w:val="auto"/>
          <w:sz w:val="22"/>
          <w:szCs w:val="22"/>
        </w:rPr>
        <w:t xml:space="preserve">Recommendation: (R-04) </w:t>
      </w:r>
    </w:p>
    <w:p w14:paraId="423D11C5" w14:textId="77777777" w:rsidR="000B0025" w:rsidRDefault="000B0025" w:rsidP="000B0025">
      <w:pPr>
        <w:pStyle w:val="Default"/>
        <w:ind w:left="360"/>
        <w:rPr>
          <w:rFonts w:ascii="Arial" w:hAnsi="Arial" w:cs="Arial"/>
          <w:b/>
          <w:bCs/>
          <w:color w:val="auto"/>
          <w:sz w:val="22"/>
          <w:szCs w:val="22"/>
        </w:rPr>
      </w:pPr>
    </w:p>
    <w:p w14:paraId="65DFA581" w14:textId="0CA57318" w:rsidR="00EE0E49" w:rsidRDefault="00CA3284" w:rsidP="000B0025">
      <w:pPr>
        <w:pStyle w:val="Default"/>
        <w:ind w:left="360"/>
        <w:rPr>
          <w:rFonts w:ascii="Arial" w:hAnsi="Arial" w:cs="Arial"/>
          <w:b/>
          <w:bCs/>
          <w:color w:val="auto"/>
          <w:sz w:val="22"/>
          <w:szCs w:val="22"/>
        </w:rPr>
      </w:pPr>
      <w:r w:rsidRPr="00CA3284">
        <w:rPr>
          <w:rFonts w:ascii="Arial" w:hAnsi="Arial" w:cs="Arial"/>
          <w:b/>
          <w:bCs/>
          <w:color w:val="auto"/>
          <w:sz w:val="22"/>
          <w:szCs w:val="22"/>
        </w:rPr>
        <w:t>CIRNAC recommends that photographic evidence and a follow up inspection are necessary to confirm this and further statements to this effect contained within this report.</w:t>
      </w:r>
    </w:p>
    <w:p w14:paraId="60B32915" w14:textId="543BFE04" w:rsidR="00312958" w:rsidRDefault="00312958" w:rsidP="00CA3284">
      <w:pPr>
        <w:pStyle w:val="Default"/>
        <w:ind w:left="360"/>
        <w:rPr>
          <w:rFonts w:ascii="Arial" w:hAnsi="Arial" w:cs="Arial"/>
          <w:b/>
          <w:bCs/>
          <w:color w:val="auto"/>
          <w:sz w:val="22"/>
          <w:szCs w:val="22"/>
        </w:rPr>
      </w:pPr>
    </w:p>
    <w:p w14:paraId="1C8CD52B" w14:textId="77777777" w:rsidR="00312958" w:rsidRDefault="00312958" w:rsidP="00CA3284">
      <w:pPr>
        <w:pStyle w:val="Default"/>
        <w:ind w:left="360"/>
        <w:rPr>
          <w:rFonts w:ascii="Arial" w:hAnsi="Arial" w:cs="Arial"/>
          <w:color w:val="auto"/>
          <w:sz w:val="22"/>
          <w:szCs w:val="22"/>
        </w:rPr>
      </w:pPr>
    </w:p>
    <w:p w14:paraId="2F68B5FC" w14:textId="6A170277" w:rsidR="007B7A41" w:rsidRPr="0031045B" w:rsidRDefault="00BB448A" w:rsidP="002005A2">
      <w:pPr>
        <w:pStyle w:val="Default"/>
        <w:spacing w:line="276" w:lineRule="auto"/>
        <w:rPr>
          <w:rFonts w:ascii="Arial" w:hAnsi="Arial" w:cs="Arial"/>
          <w:b/>
          <w:color w:val="00B050"/>
          <w:sz w:val="22"/>
          <w:szCs w:val="22"/>
        </w:rPr>
      </w:pPr>
      <w:r w:rsidRPr="0031045B">
        <w:rPr>
          <w:rFonts w:ascii="Arial" w:hAnsi="Arial" w:cs="Arial"/>
          <w:b/>
          <w:color w:val="00B050"/>
          <w:sz w:val="22"/>
          <w:szCs w:val="22"/>
        </w:rPr>
        <w:t xml:space="preserve">A clean-up of the old camp site was completed by the previous holder of the project, Starfield Resources, in 2012 </w:t>
      </w:r>
      <w:r w:rsidR="00307096">
        <w:rPr>
          <w:rFonts w:ascii="Arial" w:hAnsi="Arial" w:cs="Arial"/>
          <w:b/>
          <w:color w:val="00B050"/>
          <w:sz w:val="22"/>
          <w:szCs w:val="22"/>
        </w:rPr>
        <w:t>for</w:t>
      </w:r>
      <w:r w:rsidRPr="0031045B">
        <w:rPr>
          <w:rFonts w:ascii="Arial" w:hAnsi="Arial" w:cs="Arial"/>
          <w:b/>
          <w:color w:val="00B050"/>
          <w:sz w:val="22"/>
          <w:szCs w:val="22"/>
        </w:rPr>
        <w:t xml:space="preserve"> which the waste materials were moved and consolidated in the Waste Storage Area of the new camp </w:t>
      </w:r>
      <w:r w:rsidR="0001108B">
        <w:rPr>
          <w:rFonts w:ascii="Arial" w:hAnsi="Arial" w:cs="Arial"/>
          <w:b/>
          <w:color w:val="00B050"/>
          <w:sz w:val="22"/>
          <w:szCs w:val="22"/>
        </w:rPr>
        <w:t>which we are managing now as discussed in the</w:t>
      </w:r>
      <w:r w:rsidR="00AC58CF">
        <w:rPr>
          <w:rFonts w:ascii="Arial" w:hAnsi="Arial" w:cs="Arial"/>
          <w:b/>
          <w:color w:val="00B050"/>
          <w:sz w:val="22"/>
          <w:szCs w:val="22"/>
        </w:rPr>
        <w:t xml:space="preserve"> </w:t>
      </w:r>
      <w:r w:rsidR="0001108B" w:rsidRPr="0001108B">
        <w:rPr>
          <w:rFonts w:ascii="Arial" w:hAnsi="Arial" w:cs="Arial"/>
          <w:b/>
          <w:bCs/>
          <w:color w:val="00B050"/>
          <w:sz w:val="22"/>
          <w:szCs w:val="22"/>
        </w:rPr>
        <w:t>Ferguson Lake Project Abandonment and Restoration Plan, 2021</w:t>
      </w:r>
      <w:r w:rsidR="0001108B">
        <w:rPr>
          <w:rFonts w:ascii="Arial" w:hAnsi="Arial" w:cs="Arial"/>
          <w:b/>
          <w:bCs/>
          <w:color w:val="00B050"/>
          <w:sz w:val="22"/>
          <w:szCs w:val="22"/>
        </w:rPr>
        <w:t xml:space="preserve"> and the</w:t>
      </w:r>
      <w:r w:rsidR="0001108B">
        <w:rPr>
          <w:rFonts w:ascii="Arial" w:hAnsi="Arial" w:cs="Arial"/>
          <w:b/>
          <w:bCs/>
          <w:color w:val="auto"/>
          <w:sz w:val="22"/>
          <w:szCs w:val="22"/>
        </w:rPr>
        <w:t xml:space="preserve"> </w:t>
      </w:r>
      <w:r w:rsidR="00285E27" w:rsidRPr="0031045B">
        <w:rPr>
          <w:rFonts w:ascii="Arial" w:hAnsi="Arial" w:cs="Arial"/>
          <w:b/>
          <w:color w:val="00B050"/>
          <w:sz w:val="22"/>
          <w:szCs w:val="22"/>
        </w:rPr>
        <w:t>attached</w:t>
      </w:r>
      <w:r w:rsidRPr="0031045B">
        <w:rPr>
          <w:rFonts w:ascii="Arial" w:hAnsi="Arial" w:cs="Arial"/>
          <w:b/>
          <w:color w:val="00B050"/>
          <w:sz w:val="22"/>
          <w:szCs w:val="22"/>
        </w:rPr>
        <w:t xml:space="preserve"> ERM </w:t>
      </w:r>
      <w:r w:rsidR="00AC58CF">
        <w:rPr>
          <w:rFonts w:ascii="Arial" w:hAnsi="Arial" w:cs="Arial"/>
          <w:b/>
          <w:color w:val="00B050"/>
          <w:sz w:val="22"/>
          <w:szCs w:val="22"/>
        </w:rPr>
        <w:t xml:space="preserve">sampling </w:t>
      </w:r>
      <w:r w:rsidR="0001108B">
        <w:rPr>
          <w:rFonts w:ascii="Arial" w:hAnsi="Arial" w:cs="Arial"/>
          <w:b/>
          <w:color w:val="00B050"/>
          <w:sz w:val="22"/>
          <w:szCs w:val="22"/>
        </w:rPr>
        <w:t>memo</w:t>
      </w:r>
      <w:r w:rsidR="00285E27" w:rsidRPr="0031045B">
        <w:rPr>
          <w:rFonts w:ascii="Arial" w:hAnsi="Arial" w:cs="Arial"/>
          <w:b/>
          <w:color w:val="00B050"/>
          <w:sz w:val="22"/>
          <w:szCs w:val="22"/>
        </w:rPr>
        <w:t xml:space="preserve">. </w:t>
      </w:r>
      <w:r w:rsidRPr="0031045B">
        <w:rPr>
          <w:rFonts w:ascii="Arial" w:hAnsi="Arial" w:cs="Arial"/>
          <w:b/>
          <w:color w:val="00B050"/>
          <w:sz w:val="22"/>
          <w:szCs w:val="22"/>
        </w:rPr>
        <w:t xml:space="preserve">  </w:t>
      </w:r>
    </w:p>
    <w:p w14:paraId="0F2E49F6" w14:textId="77777777" w:rsidR="007B7A41" w:rsidRPr="0031045B" w:rsidRDefault="007B7A41" w:rsidP="002005A2">
      <w:pPr>
        <w:pStyle w:val="Default"/>
        <w:spacing w:line="276" w:lineRule="auto"/>
        <w:rPr>
          <w:rFonts w:ascii="Arial" w:hAnsi="Arial" w:cs="Arial"/>
          <w:b/>
          <w:color w:val="00B050"/>
          <w:sz w:val="22"/>
          <w:szCs w:val="22"/>
        </w:rPr>
      </w:pPr>
    </w:p>
    <w:p w14:paraId="72B6DB4F" w14:textId="5626DB30" w:rsidR="00EE0E49" w:rsidRPr="0031045B" w:rsidRDefault="009619A1" w:rsidP="002005A2">
      <w:pPr>
        <w:pStyle w:val="Default"/>
        <w:spacing w:line="276" w:lineRule="auto"/>
        <w:rPr>
          <w:rFonts w:ascii="Arial" w:hAnsi="Arial" w:cs="Arial"/>
          <w:b/>
          <w:color w:val="00B050"/>
          <w:sz w:val="22"/>
          <w:szCs w:val="22"/>
        </w:rPr>
      </w:pPr>
      <w:r w:rsidRPr="0031045B">
        <w:rPr>
          <w:rFonts w:ascii="Arial" w:hAnsi="Arial" w:cs="Arial"/>
          <w:b/>
          <w:color w:val="00B050"/>
          <w:sz w:val="22"/>
          <w:szCs w:val="22"/>
        </w:rPr>
        <w:t>The project was purchased by the proponent in 2013 after which both t</w:t>
      </w:r>
      <w:r w:rsidR="00285E27" w:rsidRPr="0031045B">
        <w:rPr>
          <w:rFonts w:ascii="Arial" w:hAnsi="Arial" w:cs="Arial"/>
          <w:b/>
          <w:color w:val="00B050"/>
          <w:sz w:val="22"/>
          <w:szCs w:val="22"/>
        </w:rPr>
        <w:t xml:space="preserve">he old </w:t>
      </w:r>
      <w:r w:rsidRPr="0031045B">
        <w:rPr>
          <w:rFonts w:ascii="Arial" w:hAnsi="Arial" w:cs="Arial"/>
          <w:b/>
          <w:color w:val="00B050"/>
          <w:sz w:val="22"/>
          <w:szCs w:val="22"/>
        </w:rPr>
        <w:t xml:space="preserve">and new </w:t>
      </w:r>
      <w:r w:rsidR="00285E27" w:rsidRPr="0031045B">
        <w:rPr>
          <w:rFonts w:ascii="Arial" w:hAnsi="Arial" w:cs="Arial"/>
          <w:b/>
          <w:color w:val="00B050"/>
          <w:sz w:val="22"/>
          <w:szCs w:val="22"/>
        </w:rPr>
        <w:t>camp</w:t>
      </w:r>
      <w:r w:rsidRPr="0031045B">
        <w:rPr>
          <w:rFonts w:ascii="Arial" w:hAnsi="Arial" w:cs="Arial"/>
          <w:b/>
          <w:color w:val="00B050"/>
          <w:sz w:val="22"/>
          <w:szCs w:val="22"/>
        </w:rPr>
        <w:t>s</w:t>
      </w:r>
      <w:r w:rsidR="00285E27" w:rsidRPr="0031045B">
        <w:rPr>
          <w:rFonts w:ascii="Arial" w:hAnsi="Arial" w:cs="Arial"/>
          <w:b/>
          <w:color w:val="00B050"/>
          <w:sz w:val="22"/>
          <w:szCs w:val="22"/>
        </w:rPr>
        <w:t xml:space="preserve"> w</w:t>
      </w:r>
      <w:r w:rsidRPr="0031045B">
        <w:rPr>
          <w:rFonts w:ascii="Arial" w:hAnsi="Arial" w:cs="Arial"/>
          <w:b/>
          <w:color w:val="00B050"/>
          <w:sz w:val="22"/>
          <w:szCs w:val="22"/>
        </w:rPr>
        <w:t>ere</w:t>
      </w:r>
      <w:r w:rsidR="00285E27" w:rsidRPr="0031045B">
        <w:rPr>
          <w:rFonts w:ascii="Arial" w:hAnsi="Arial" w:cs="Arial"/>
          <w:b/>
          <w:color w:val="00B050"/>
          <w:sz w:val="22"/>
          <w:szCs w:val="22"/>
        </w:rPr>
        <w:t xml:space="preserve"> </w:t>
      </w:r>
      <w:r w:rsidRPr="0031045B">
        <w:rPr>
          <w:rFonts w:ascii="Arial" w:hAnsi="Arial" w:cs="Arial"/>
          <w:b/>
          <w:color w:val="00B050"/>
          <w:sz w:val="22"/>
          <w:szCs w:val="22"/>
        </w:rPr>
        <w:t>visited</w:t>
      </w:r>
      <w:r w:rsidR="00285E27" w:rsidRPr="0031045B">
        <w:rPr>
          <w:rFonts w:ascii="Arial" w:hAnsi="Arial" w:cs="Arial"/>
          <w:b/>
          <w:color w:val="00B050"/>
          <w:sz w:val="22"/>
          <w:szCs w:val="22"/>
        </w:rPr>
        <w:t xml:space="preserve"> by </w:t>
      </w:r>
      <w:r w:rsidRPr="0031045B">
        <w:rPr>
          <w:rFonts w:ascii="Arial" w:hAnsi="Arial" w:cs="Arial"/>
          <w:b/>
          <w:color w:val="00B050"/>
          <w:sz w:val="22"/>
          <w:szCs w:val="22"/>
        </w:rPr>
        <w:t xml:space="preserve">a </w:t>
      </w:r>
      <w:r w:rsidR="007B7A41" w:rsidRPr="0031045B">
        <w:rPr>
          <w:rFonts w:ascii="Arial" w:hAnsi="Arial" w:cs="Arial"/>
          <w:b/>
          <w:color w:val="00B050"/>
          <w:sz w:val="22"/>
          <w:szCs w:val="22"/>
        </w:rPr>
        <w:t>representative</w:t>
      </w:r>
      <w:r w:rsidRPr="0031045B">
        <w:rPr>
          <w:rFonts w:ascii="Arial" w:hAnsi="Arial" w:cs="Arial"/>
          <w:b/>
          <w:color w:val="00B050"/>
          <w:sz w:val="22"/>
          <w:szCs w:val="22"/>
        </w:rPr>
        <w:t xml:space="preserve"> from the Kivalliq Inuit Association </w:t>
      </w:r>
      <w:r w:rsidR="0031045B">
        <w:rPr>
          <w:rFonts w:ascii="Arial" w:hAnsi="Arial" w:cs="Arial"/>
          <w:b/>
          <w:color w:val="00B050"/>
          <w:sz w:val="22"/>
          <w:szCs w:val="22"/>
        </w:rPr>
        <w:t xml:space="preserve">in 2014 </w:t>
      </w:r>
      <w:r w:rsidRPr="0031045B">
        <w:rPr>
          <w:rFonts w:ascii="Arial" w:hAnsi="Arial" w:cs="Arial"/>
          <w:b/>
          <w:color w:val="00B050"/>
          <w:sz w:val="22"/>
          <w:szCs w:val="22"/>
        </w:rPr>
        <w:t xml:space="preserve">for which the </w:t>
      </w:r>
      <w:r w:rsidR="007B7A41" w:rsidRPr="0031045B">
        <w:rPr>
          <w:rFonts w:ascii="Arial" w:hAnsi="Arial" w:cs="Arial"/>
          <w:b/>
          <w:color w:val="00B050"/>
          <w:sz w:val="22"/>
          <w:szCs w:val="22"/>
        </w:rPr>
        <w:t xml:space="preserve">inspection </w:t>
      </w:r>
      <w:r w:rsidRPr="0031045B">
        <w:rPr>
          <w:rFonts w:ascii="Arial" w:hAnsi="Arial" w:cs="Arial"/>
          <w:b/>
          <w:color w:val="00B050"/>
          <w:sz w:val="22"/>
          <w:szCs w:val="22"/>
        </w:rPr>
        <w:t>report is attached.</w:t>
      </w:r>
      <w:r w:rsidR="007B7A41" w:rsidRPr="0031045B">
        <w:rPr>
          <w:rFonts w:ascii="Arial" w:hAnsi="Arial" w:cs="Arial"/>
          <w:b/>
          <w:color w:val="00B050"/>
          <w:sz w:val="22"/>
          <w:szCs w:val="22"/>
        </w:rPr>
        <w:t xml:space="preserve"> The old camp area has never been inspected by the CIRNAC Water Use Inspector.</w:t>
      </w:r>
      <w:r w:rsidR="00332F5B">
        <w:rPr>
          <w:rFonts w:ascii="Arial" w:hAnsi="Arial" w:cs="Arial"/>
          <w:b/>
          <w:color w:val="00B050"/>
          <w:sz w:val="22"/>
          <w:szCs w:val="22"/>
        </w:rPr>
        <w:t xml:space="preserve"> </w:t>
      </w:r>
      <w:r w:rsidR="0031045B">
        <w:rPr>
          <w:rFonts w:ascii="Arial" w:hAnsi="Arial" w:cs="Arial"/>
          <w:b/>
          <w:color w:val="00B050"/>
          <w:sz w:val="22"/>
          <w:szCs w:val="22"/>
        </w:rPr>
        <w:t xml:space="preserve"> </w:t>
      </w:r>
      <w:r w:rsidR="007B7A41" w:rsidRPr="0031045B">
        <w:rPr>
          <w:rFonts w:ascii="Arial" w:hAnsi="Arial" w:cs="Arial"/>
          <w:b/>
          <w:color w:val="00B050"/>
          <w:sz w:val="22"/>
          <w:szCs w:val="22"/>
        </w:rPr>
        <w:t xml:space="preserve">It should be noted that the old camp fishing lodge is still held by the Sharp family who </w:t>
      </w:r>
      <w:r w:rsidR="00AC58CF">
        <w:rPr>
          <w:rFonts w:ascii="Arial" w:hAnsi="Arial" w:cs="Arial"/>
          <w:b/>
          <w:color w:val="00B050"/>
          <w:sz w:val="22"/>
          <w:szCs w:val="22"/>
        </w:rPr>
        <w:t>were</w:t>
      </w:r>
      <w:r w:rsidR="007B7A41" w:rsidRPr="0031045B">
        <w:rPr>
          <w:rFonts w:ascii="Arial" w:hAnsi="Arial" w:cs="Arial"/>
          <w:b/>
          <w:color w:val="00B050"/>
          <w:sz w:val="22"/>
          <w:szCs w:val="22"/>
        </w:rPr>
        <w:t xml:space="preserve"> the original landlords</w:t>
      </w:r>
      <w:r w:rsidR="0031045B" w:rsidRPr="0031045B">
        <w:rPr>
          <w:rFonts w:ascii="Arial" w:hAnsi="Arial" w:cs="Arial"/>
          <w:b/>
          <w:color w:val="00B050"/>
          <w:sz w:val="22"/>
          <w:szCs w:val="22"/>
        </w:rPr>
        <w:t xml:space="preserve"> </w:t>
      </w:r>
      <w:r w:rsidR="00E4040D">
        <w:rPr>
          <w:rFonts w:ascii="Arial" w:hAnsi="Arial" w:cs="Arial"/>
          <w:b/>
          <w:color w:val="00B050"/>
          <w:sz w:val="22"/>
          <w:szCs w:val="22"/>
        </w:rPr>
        <w:t xml:space="preserve">to Starfield Resources </w:t>
      </w:r>
      <w:r w:rsidR="0031045B">
        <w:rPr>
          <w:rFonts w:ascii="Arial" w:hAnsi="Arial" w:cs="Arial"/>
          <w:b/>
          <w:color w:val="00B050"/>
          <w:sz w:val="22"/>
          <w:szCs w:val="22"/>
        </w:rPr>
        <w:t>for</w:t>
      </w:r>
      <w:r w:rsidR="0031045B" w:rsidRPr="0031045B">
        <w:rPr>
          <w:rFonts w:ascii="Arial" w:hAnsi="Arial" w:cs="Arial"/>
          <w:b/>
          <w:color w:val="00B050"/>
          <w:sz w:val="22"/>
          <w:szCs w:val="22"/>
        </w:rPr>
        <w:t xml:space="preserve"> the premises.</w:t>
      </w:r>
    </w:p>
    <w:p w14:paraId="6C084F59" w14:textId="77777777" w:rsidR="001D5F24" w:rsidRDefault="001D5F24" w:rsidP="001D5F24">
      <w:pPr>
        <w:pStyle w:val="Default"/>
        <w:rPr>
          <w:rFonts w:ascii="Arial" w:hAnsi="Arial" w:cs="Arial"/>
          <w:color w:val="auto"/>
          <w:sz w:val="22"/>
          <w:szCs w:val="22"/>
        </w:rPr>
      </w:pPr>
      <w:r>
        <w:rPr>
          <w:rFonts w:ascii="Arial" w:hAnsi="Arial" w:cs="Arial"/>
          <w:color w:val="auto"/>
          <w:sz w:val="22"/>
          <w:szCs w:val="22"/>
        </w:rPr>
        <w:t xml:space="preserve"> </w:t>
      </w:r>
    </w:p>
    <w:p w14:paraId="15D8E7AB" w14:textId="77777777" w:rsidR="001D5F24" w:rsidRDefault="001D5F24" w:rsidP="001D5F24">
      <w:pPr>
        <w:pStyle w:val="Default"/>
        <w:rPr>
          <w:rFonts w:cstheme="minorBidi"/>
          <w:color w:val="auto"/>
        </w:rPr>
      </w:pPr>
    </w:p>
    <w:p w14:paraId="7A0781E4" w14:textId="77777777" w:rsidR="000B0025" w:rsidRPr="00E97839" w:rsidRDefault="00312958" w:rsidP="00E97839">
      <w:pPr>
        <w:pStyle w:val="Default"/>
        <w:numPr>
          <w:ilvl w:val="0"/>
          <w:numId w:val="2"/>
        </w:numPr>
        <w:rPr>
          <w:rFonts w:ascii="Arial" w:hAnsi="Arial" w:cs="Arial"/>
          <w:b/>
          <w:bCs/>
          <w:color w:val="auto"/>
          <w:sz w:val="22"/>
          <w:szCs w:val="22"/>
        </w:rPr>
      </w:pPr>
      <w:r w:rsidRPr="00E97839">
        <w:rPr>
          <w:rFonts w:ascii="Arial" w:hAnsi="Arial" w:cs="Arial"/>
          <w:b/>
          <w:bCs/>
          <w:color w:val="auto"/>
          <w:sz w:val="22"/>
          <w:szCs w:val="22"/>
        </w:rPr>
        <w:t xml:space="preserve">Fuel Storage </w:t>
      </w:r>
    </w:p>
    <w:p w14:paraId="148BAE77" w14:textId="77777777" w:rsidR="000B0025" w:rsidRPr="00E97839" w:rsidRDefault="000B0025" w:rsidP="000B0025">
      <w:pPr>
        <w:pStyle w:val="Default"/>
        <w:rPr>
          <w:rFonts w:ascii="Arial" w:hAnsi="Arial" w:cs="Arial"/>
          <w:b/>
          <w:bCs/>
          <w:color w:val="auto"/>
          <w:sz w:val="22"/>
          <w:szCs w:val="22"/>
        </w:rPr>
      </w:pPr>
    </w:p>
    <w:p w14:paraId="4A54EF43" w14:textId="0D0F06FC" w:rsidR="000B0025" w:rsidRPr="00E97839" w:rsidRDefault="00312958" w:rsidP="000B0025">
      <w:pPr>
        <w:pStyle w:val="Default"/>
        <w:rPr>
          <w:rFonts w:ascii="Arial" w:hAnsi="Arial" w:cs="Arial"/>
          <w:b/>
          <w:bCs/>
          <w:color w:val="auto"/>
          <w:sz w:val="22"/>
          <w:szCs w:val="22"/>
        </w:rPr>
      </w:pPr>
      <w:r w:rsidRPr="00E97839">
        <w:rPr>
          <w:rFonts w:ascii="Arial" w:hAnsi="Arial" w:cs="Arial"/>
          <w:b/>
          <w:bCs/>
          <w:color w:val="auto"/>
          <w:sz w:val="22"/>
          <w:szCs w:val="22"/>
        </w:rPr>
        <w:t xml:space="preserve">Comment: </w:t>
      </w:r>
    </w:p>
    <w:p w14:paraId="3FE922B9" w14:textId="3A92EF0E" w:rsidR="00FF0767" w:rsidRPr="00E97839" w:rsidRDefault="00312958" w:rsidP="000B0025">
      <w:pPr>
        <w:pStyle w:val="Default"/>
        <w:rPr>
          <w:rFonts w:ascii="Arial" w:hAnsi="Arial" w:cs="Arial"/>
          <w:b/>
          <w:bCs/>
          <w:color w:val="auto"/>
          <w:sz w:val="22"/>
          <w:szCs w:val="22"/>
        </w:rPr>
      </w:pPr>
      <w:r w:rsidRPr="00E97839">
        <w:rPr>
          <w:rFonts w:ascii="Arial" w:hAnsi="Arial" w:cs="Arial"/>
          <w:b/>
          <w:bCs/>
          <w:color w:val="auto"/>
          <w:sz w:val="22"/>
          <w:szCs w:val="22"/>
        </w:rPr>
        <w:t xml:space="preserve">Further to the Ferguson Lake Project Abandonment and Restoration Plan, 2021, November 2021, Project No.: 0598256 and the following paragraph, specifically the highlighted </w:t>
      </w:r>
      <w:proofErr w:type="gramStart"/>
      <w:r w:rsidRPr="00E97839">
        <w:rPr>
          <w:rFonts w:ascii="Arial" w:hAnsi="Arial" w:cs="Arial"/>
          <w:b/>
          <w:bCs/>
          <w:color w:val="auto"/>
          <w:sz w:val="22"/>
          <w:szCs w:val="22"/>
        </w:rPr>
        <w:t>section;</w:t>
      </w:r>
      <w:proofErr w:type="gramEnd"/>
      <w:r w:rsidRPr="00E97839">
        <w:rPr>
          <w:rFonts w:ascii="Arial" w:hAnsi="Arial" w:cs="Arial"/>
          <w:b/>
          <w:bCs/>
          <w:color w:val="auto"/>
          <w:sz w:val="22"/>
          <w:szCs w:val="22"/>
        </w:rPr>
        <w:t xml:space="preserve"> </w:t>
      </w:r>
    </w:p>
    <w:p w14:paraId="2A8FA257" w14:textId="77777777" w:rsidR="00FF0767" w:rsidRPr="00E97839" w:rsidRDefault="00FF0767" w:rsidP="001D5F24">
      <w:pPr>
        <w:pStyle w:val="Default"/>
        <w:rPr>
          <w:rFonts w:ascii="Arial" w:hAnsi="Arial" w:cs="Arial"/>
          <w:b/>
          <w:bCs/>
          <w:color w:val="auto"/>
          <w:sz w:val="22"/>
          <w:szCs w:val="22"/>
        </w:rPr>
      </w:pPr>
    </w:p>
    <w:p w14:paraId="72599F03" w14:textId="77777777" w:rsidR="000B0025" w:rsidRPr="00E97839" w:rsidRDefault="00312958" w:rsidP="001D5F24">
      <w:pPr>
        <w:pStyle w:val="Default"/>
        <w:rPr>
          <w:rFonts w:ascii="Arial" w:hAnsi="Arial" w:cs="Arial"/>
          <w:b/>
          <w:bCs/>
          <w:i/>
          <w:iCs/>
          <w:color w:val="auto"/>
          <w:sz w:val="22"/>
          <w:szCs w:val="22"/>
        </w:rPr>
      </w:pPr>
      <w:r w:rsidRPr="00E97839">
        <w:rPr>
          <w:rFonts w:ascii="Arial" w:hAnsi="Arial" w:cs="Arial"/>
          <w:b/>
          <w:bCs/>
          <w:i/>
          <w:iCs/>
          <w:color w:val="auto"/>
          <w:sz w:val="22"/>
          <w:szCs w:val="22"/>
        </w:rPr>
        <w:t xml:space="preserve">2.2 Fuel Storage </w:t>
      </w:r>
    </w:p>
    <w:p w14:paraId="01F02B72" w14:textId="77777777" w:rsidR="000B0025" w:rsidRPr="00E97839" w:rsidRDefault="000B0025" w:rsidP="001D5F24">
      <w:pPr>
        <w:pStyle w:val="Default"/>
        <w:rPr>
          <w:rFonts w:ascii="Arial" w:hAnsi="Arial" w:cs="Arial"/>
          <w:b/>
          <w:bCs/>
          <w:i/>
          <w:iCs/>
          <w:color w:val="auto"/>
          <w:sz w:val="22"/>
          <w:szCs w:val="22"/>
        </w:rPr>
      </w:pPr>
    </w:p>
    <w:p w14:paraId="1D781D05" w14:textId="73363730" w:rsidR="00FF0767" w:rsidRPr="00E97839" w:rsidRDefault="00312958" w:rsidP="001D5F24">
      <w:pPr>
        <w:pStyle w:val="Default"/>
        <w:rPr>
          <w:rFonts w:ascii="Arial" w:hAnsi="Arial" w:cs="Arial"/>
          <w:b/>
          <w:bCs/>
          <w:i/>
          <w:iCs/>
          <w:color w:val="auto"/>
          <w:sz w:val="22"/>
          <w:szCs w:val="22"/>
        </w:rPr>
      </w:pPr>
      <w:r w:rsidRPr="00E97839">
        <w:rPr>
          <w:rFonts w:ascii="Arial" w:hAnsi="Arial" w:cs="Arial"/>
          <w:b/>
          <w:bCs/>
          <w:i/>
          <w:iCs/>
          <w:color w:val="auto"/>
          <w:sz w:val="22"/>
          <w:szCs w:val="22"/>
        </w:rPr>
        <w:t xml:space="preserve">Empty drums used at camp or during exploration programs are regularly rotated out of camp by fixed wing aircraft to be re-filled and then returned to camp during bi-annual resupply programs. </w:t>
      </w:r>
    </w:p>
    <w:p w14:paraId="65F7AA8C" w14:textId="77777777" w:rsidR="00FF0767" w:rsidRPr="00E97839" w:rsidRDefault="00FF0767" w:rsidP="001D5F24">
      <w:pPr>
        <w:pStyle w:val="Default"/>
        <w:rPr>
          <w:rFonts w:ascii="Arial" w:hAnsi="Arial" w:cs="Arial"/>
          <w:b/>
          <w:bCs/>
          <w:i/>
          <w:iCs/>
          <w:color w:val="auto"/>
          <w:sz w:val="22"/>
          <w:szCs w:val="22"/>
        </w:rPr>
      </w:pPr>
    </w:p>
    <w:p w14:paraId="0007A5CE" w14:textId="77777777" w:rsidR="000B0025" w:rsidRPr="00E97839" w:rsidRDefault="00312958" w:rsidP="001D5F24">
      <w:pPr>
        <w:pStyle w:val="Default"/>
        <w:rPr>
          <w:rFonts w:ascii="Arial" w:hAnsi="Arial" w:cs="Arial"/>
          <w:b/>
          <w:bCs/>
          <w:i/>
          <w:iCs/>
          <w:color w:val="auto"/>
          <w:sz w:val="22"/>
          <w:szCs w:val="22"/>
        </w:rPr>
      </w:pPr>
      <w:r w:rsidRPr="00E97839">
        <w:rPr>
          <w:rFonts w:ascii="Arial" w:hAnsi="Arial" w:cs="Arial"/>
          <w:b/>
          <w:bCs/>
          <w:i/>
          <w:iCs/>
          <w:color w:val="auto"/>
          <w:sz w:val="22"/>
          <w:szCs w:val="22"/>
          <w:highlight w:val="yellow"/>
        </w:rPr>
        <w:t>Empty fuel drums will be crushed and bundled for removal from site during the winter 2021-2022 to Baker Lake and forwarded on for disposal at an approved facility in southern Canada.</w:t>
      </w:r>
      <w:r w:rsidRPr="00E97839">
        <w:rPr>
          <w:rFonts w:ascii="Arial" w:hAnsi="Arial" w:cs="Arial"/>
          <w:b/>
          <w:bCs/>
          <w:i/>
          <w:iCs/>
          <w:color w:val="auto"/>
          <w:sz w:val="22"/>
          <w:szCs w:val="22"/>
        </w:rPr>
        <w:t xml:space="preserve"> This includes a stockpile of approximately 3,000 drums from the site clean-up from 2011-2021. </w:t>
      </w:r>
    </w:p>
    <w:p w14:paraId="36ACAE46" w14:textId="77777777" w:rsidR="000B0025" w:rsidRPr="00E97839" w:rsidRDefault="000B0025" w:rsidP="001D5F24">
      <w:pPr>
        <w:pStyle w:val="Default"/>
        <w:rPr>
          <w:rFonts w:ascii="Arial" w:hAnsi="Arial" w:cs="Arial"/>
          <w:b/>
          <w:bCs/>
          <w:color w:val="auto"/>
          <w:sz w:val="22"/>
          <w:szCs w:val="22"/>
        </w:rPr>
      </w:pPr>
    </w:p>
    <w:p w14:paraId="2AB838D7" w14:textId="77777777" w:rsidR="00E97839" w:rsidRDefault="00312958" w:rsidP="001D5F24">
      <w:pPr>
        <w:pStyle w:val="Default"/>
        <w:rPr>
          <w:rFonts w:ascii="Arial" w:hAnsi="Arial" w:cs="Arial"/>
          <w:b/>
          <w:bCs/>
          <w:color w:val="auto"/>
          <w:sz w:val="22"/>
          <w:szCs w:val="22"/>
        </w:rPr>
      </w:pPr>
      <w:r w:rsidRPr="00E97839">
        <w:rPr>
          <w:rFonts w:ascii="Arial" w:hAnsi="Arial" w:cs="Arial"/>
          <w:b/>
          <w:bCs/>
          <w:color w:val="auto"/>
          <w:sz w:val="22"/>
          <w:szCs w:val="22"/>
        </w:rPr>
        <w:t xml:space="preserve">Recommendation: (R-05) </w:t>
      </w:r>
    </w:p>
    <w:p w14:paraId="7DFE46FF" w14:textId="77777777" w:rsidR="00E97839" w:rsidRDefault="00E97839" w:rsidP="001D5F24">
      <w:pPr>
        <w:pStyle w:val="Default"/>
        <w:rPr>
          <w:rFonts w:ascii="Arial" w:hAnsi="Arial" w:cs="Arial"/>
          <w:b/>
          <w:bCs/>
          <w:color w:val="auto"/>
          <w:sz w:val="22"/>
          <w:szCs w:val="22"/>
        </w:rPr>
      </w:pPr>
    </w:p>
    <w:p w14:paraId="62D88535" w14:textId="786962C0" w:rsidR="00DA4636" w:rsidRPr="00E97839" w:rsidRDefault="00312958" w:rsidP="001D5F24">
      <w:pPr>
        <w:pStyle w:val="Default"/>
        <w:rPr>
          <w:rFonts w:ascii="Arial" w:hAnsi="Arial" w:cs="Arial"/>
          <w:b/>
          <w:bCs/>
          <w:color w:val="auto"/>
          <w:sz w:val="22"/>
          <w:szCs w:val="22"/>
        </w:rPr>
      </w:pPr>
      <w:r w:rsidRPr="00E97839">
        <w:rPr>
          <w:rFonts w:ascii="Arial" w:hAnsi="Arial" w:cs="Arial"/>
          <w:b/>
          <w:bCs/>
          <w:color w:val="auto"/>
          <w:sz w:val="22"/>
          <w:szCs w:val="22"/>
        </w:rPr>
        <w:lastRenderedPageBreak/>
        <w:t xml:space="preserve">CIRNAC recommends that as outlined in Recommendation 3 above with respect to the Spill contingency plan, receipts issued by a facility licensed to dispose of Hazardous Waste (crushed drums) be included in the required annual reports due on March 31st of every year by the proponent. Additionally, copies of these receipts should be held on site and available at upon request by a CIRNAC inspector </w:t>
      </w:r>
      <w:proofErr w:type="gramStart"/>
      <w:r w:rsidRPr="00E97839">
        <w:rPr>
          <w:rFonts w:ascii="Arial" w:hAnsi="Arial" w:cs="Arial"/>
          <w:b/>
          <w:bCs/>
          <w:color w:val="auto"/>
          <w:sz w:val="22"/>
          <w:szCs w:val="22"/>
        </w:rPr>
        <w:t>during the course of</w:t>
      </w:r>
      <w:proofErr w:type="gramEnd"/>
      <w:r w:rsidRPr="00E97839">
        <w:rPr>
          <w:rFonts w:ascii="Arial" w:hAnsi="Arial" w:cs="Arial"/>
          <w:b/>
          <w:bCs/>
          <w:color w:val="auto"/>
          <w:sz w:val="22"/>
          <w:szCs w:val="22"/>
        </w:rPr>
        <w:t xml:space="preserve"> an inspection. Further, CIRNAC recommends that the process for cleaning and care of drums scheduled to be crushed be provided along with details concerning waste fuel and contaminated adsorbents pads used in the process.</w:t>
      </w:r>
    </w:p>
    <w:p w14:paraId="277B2370" w14:textId="77777777" w:rsidR="00DA4636" w:rsidRPr="00E97839" w:rsidRDefault="00DA4636" w:rsidP="001D5F24">
      <w:pPr>
        <w:pStyle w:val="Default"/>
        <w:rPr>
          <w:rFonts w:ascii="Arial" w:hAnsi="Arial" w:cs="Arial"/>
          <w:b/>
          <w:bCs/>
          <w:color w:val="auto"/>
          <w:sz w:val="22"/>
          <w:szCs w:val="22"/>
        </w:rPr>
      </w:pPr>
    </w:p>
    <w:p w14:paraId="592DD855" w14:textId="77777777" w:rsidR="00D72F34" w:rsidRDefault="00D72F34" w:rsidP="00D72F34">
      <w:pPr>
        <w:shd w:val="clear" w:color="auto" w:fill="FFFFFF"/>
        <w:spacing w:after="0"/>
        <w:jc w:val="both"/>
        <w:rPr>
          <w:rFonts w:ascii="Arial" w:hAnsi="Arial" w:cs="Arial"/>
          <w:b/>
          <w:bCs/>
          <w:color w:val="00B050"/>
        </w:rPr>
      </w:pPr>
    </w:p>
    <w:p w14:paraId="62B67366" w14:textId="0DD927F7" w:rsidR="00AC58CF" w:rsidRPr="008D46C6" w:rsidRDefault="00AC58CF" w:rsidP="00D72F34">
      <w:pPr>
        <w:shd w:val="clear" w:color="auto" w:fill="FFFFFF"/>
        <w:spacing w:after="0"/>
        <w:jc w:val="both"/>
        <w:rPr>
          <w:rFonts w:ascii="Arial" w:hAnsi="Arial" w:cs="Arial"/>
          <w:b/>
          <w:bCs/>
          <w:color w:val="00B050"/>
        </w:rPr>
      </w:pPr>
      <w:r w:rsidRPr="008D46C6">
        <w:rPr>
          <w:rFonts w:ascii="Arial" w:hAnsi="Arial" w:cs="Arial"/>
          <w:b/>
          <w:bCs/>
          <w:color w:val="00B050"/>
        </w:rPr>
        <w:t xml:space="preserve">Receipts and </w:t>
      </w:r>
      <w:r>
        <w:rPr>
          <w:rFonts w:ascii="Arial" w:hAnsi="Arial" w:cs="Arial"/>
          <w:b/>
          <w:bCs/>
          <w:color w:val="00B050"/>
        </w:rPr>
        <w:t xml:space="preserve">required </w:t>
      </w:r>
      <w:r w:rsidRPr="008D46C6">
        <w:rPr>
          <w:rFonts w:ascii="Arial" w:hAnsi="Arial" w:cs="Arial"/>
          <w:b/>
          <w:bCs/>
          <w:color w:val="00B050"/>
        </w:rPr>
        <w:t xml:space="preserve">documentation will be issued by the licensed disposal facility for the </w:t>
      </w:r>
      <w:r>
        <w:rPr>
          <w:rFonts w:ascii="Arial" w:hAnsi="Arial" w:cs="Arial"/>
          <w:b/>
          <w:bCs/>
          <w:color w:val="00B050"/>
        </w:rPr>
        <w:t>received crushed drums</w:t>
      </w:r>
      <w:r w:rsidRPr="008D46C6">
        <w:rPr>
          <w:rFonts w:ascii="Arial" w:hAnsi="Arial" w:cs="Arial"/>
          <w:b/>
          <w:bCs/>
          <w:color w:val="00B050"/>
        </w:rPr>
        <w:t xml:space="preserve"> for which copies will be made available by the company for filing annual reports and </w:t>
      </w:r>
      <w:r>
        <w:rPr>
          <w:rFonts w:ascii="Arial" w:hAnsi="Arial" w:cs="Arial"/>
          <w:b/>
          <w:bCs/>
          <w:color w:val="00B050"/>
        </w:rPr>
        <w:t xml:space="preserve">held </w:t>
      </w:r>
      <w:r w:rsidRPr="008D46C6">
        <w:rPr>
          <w:rFonts w:ascii="Arial" w:hAnsi="Arial" w:cs="Arial"/>
          <w:b/>
          <w:bCs/>
          <w:color w:val="00B050"/>
        </w:rPr>
        <w:t>on-site.</w:t>
      </w:r>
      <w:r>
        <w:rPr>
          <w:rFonts w:ascii="Arial" w:hAnsi="Arial" w:cs="Arial"/>
          <w:b/>
          <w:bCs/>
          <w:color w:val="00B050"/>
        </w:rPr>
        <w:t xml:space="preserve"> </w:t>
      </w:r>
      <w:r w:rsidR="00332F5B">
        <w:rPr>
          <w:rFonts w:ascii="Arial" w:hAnsi="Arial" w:cs="Arial"/>
          <w:b/>
          <w:bCs/>
          <w:color w:val="00B050"/>
        </w:rPr>
        <w:t xml:space="preserve"> The cleaning and care of the drums will be similar as in Recommendation </w:t>
      </w:r>
      <w:r w:rsidR="00DC1285">
        <w:rPr>
          <w:rFonts w:ascii="Arial" w:hAnsi="Arial" w:cs="Arial"/>
          <w:b/>
          <w:bCs/>
          <w:color w:val="00B050"/>
        </w:rPr>
        <w:t>R-0</w:t>
      </w:r>
      <w:r w:rsidR="00332F5B">
        <w:rPr>
          <w:rFonts w:ascii="Arial" w:hAnsi="Arial" w:cs="Arial"/>
          <w:b/>
          <w:bCs/>
          <w:color w:val="00B050"/>
        </w:rPr>
        <w:t xml:space="preserve">3. </w:t>
      </w:r>
      <w:r w:rsidR="000707AC">
        <w:rPr>
          <w:rFonts w:ascii="Arial" w:hAnsi="Arial" w:cs="Arial"/>
          <w:b/>
          <w:bCs/>
          <w:color w:val="00B050"/>
        </w:rPr>
        <w:t xml:space="preserve"> </w:t>
      </w:r>
      <w:r w:rsidR="00BD62E3">
        <w:rPr>
          <w:rFonts w:ascii="Arial" w:hAnsi="Arial" w:cs="Arial"/>
          <w:b/>
          <w:bCs/>
          <w:color w:val="00B050"/>
        </w:rPr>
        <w:t>W</w:t>
      </w:r>
      <w:r w:rsidR="00332F5B">
        <w:rPr>
          <w:rFonts w:ascii="Arial" w:hAnsi="Arial" w:cs="Arial"/>
          <w:b/>
          <w:bCs/>
          <w:color w:val="00B050"/>
        </w:rPr>
        <w:t xml:space="preserve">aste fuel </w:t>
      </w:r>
      <w:r w:rsidR="00BD62E3">
        <w:rPr>
          <w:rFonts w:ascii="Arial" w:hAnsi="Arial" w:cs="Arial"/>
          <w:b/>
          <w:bCs/>
          <w:color w:val="00B050"/>
        </w:rPr>
        <w:t xml:space="preserve">will be used for heating and </w:t>
      </w:r>
      <w:r w:rsidR="00332F5B">
        <w:rPr>
          <w:rFonts w:ascii="Arial" w:hAnsi="Arial" w:cs="Arial"/>
          <w:b/>
          <w:bCs/>
          <w:color w:val="00B050"/>
        </w:rPr>
        <w:t>for incinerating garbage</w:t>
      </w:r>
      <w:r w:rsidR="00BD62E3">
        <w:rPr>
          <w:rFonts w:ascii="Arial" w:hAnsi="Arial" w:cs="Arial"/>
          <w:b/>
          <w:bCs/>
          <w:color w:val="00B050"/>
        </w:rPr>
        <w:t xml:space="preserve"> (with minor contaminated </w:t>
      </w:r>
      <w:r w:rsidR="0001108B">
        <w:rPr>
          <w:rFonts w:ascii="Arial" w:hAnsi="Arial" w:cs="Arial"/>
          <w:b/>
          <w:bCs/>
          <w:color w:val="00B050"/>
        </w:rPr>
        <w:t>absorbent</w:t>
      </w:r>
      <w:r w:rsidR="00BD62E3">
        <w:rPr>
          <w:rFonts w:ascii="Arial" w:hAnsi="Arial" w:cs="Arial"/>
          <w:b/>
          <w:bCs/>
          <w:color w:val="00B050"/>
        </w:rPr>
        <w:t xml:space="preserve"> pads) </w:t>
      </w:r>
      <w:r w:rsidR="00332F5B">
        <w:rPr>
          <w:rFonts w:ascii="Arial" w:hAnsi="Arial" w:cs="Arial"/>
          <w:b/>
          <w:bCs/>
          <w:color w:val="00B050"/>
        </w:rPr>
        <w:t>but</w:t>
      </w:r>
      <w:r w:rsidR="0001108B">
        <w:rPr>
          <w:rFonts w:ascii="Arial" w:hAnsi="Arial" w:cs="Arial"/>
          <w:b/>
          <w:bCs/>
          <w:color w:val="00B050"/>
        </w:rPr>
        <w:t xml:space="preserve"> </w:t>
      </w:r>
      <w:r w:rsidR="00332F5B">
        <w:rPr>
          <w:rFonts w:ascii="Arial" w:hAnsi="Arial" w:cs="Arial"/>
          <w:b/>
          <w:bCs/>
          <w:color w:val="00B050"/>
        </w:rPr>
        <w:t xml:space="preserve">significant amounts of </w:t>
      </w:r>
      <w:r w:rsidR="00BD62E3">
        <w:rPr>
          <w:rFonts w:ascii="Arial" w:hAnsi="Arial" w:cs="Arial"/>
          <w:b/>
          <w:bCs/>
          <w:color w:val="00B050"/>
        </w:rPr>
        <w:t>contaminated fuel that cannot be used for these purposes</w:t>
      </w:r>
      <w:r w:rsidR="00332F5B">
        <w:rPr>
          <w:rFonts w:ascii="Arial" w:hAnsi="Arial" w:cs="Arial"/>
          <w:b/>
          <w:bCs/>
          <w:color w:val="00B050"/>
        </w:rPr>
        <w:t xml:space="preserve"> will be included with the waste materials to be hauled out to Baker Lake.</w:t>
      </w:r>
      <w:r w:rsidR="00BD62E3">
        <w:rPr>
          <w:rFonts w:ascii="Arial" w:hAnsi="Arial" w:cs="Arial"/>
          <w:b/>
          <w:bCs/>
          <w:color w:val="00B050"/>
        </w:rPr>
        <w:t xml:space="preserve"> </w:t>
      </w:r>
    </w:p>
    <w:p w14:paraId="3A0B49B8" w14:textId="77777777" w:rsidR="00DA4636" w:rsidRDefault="00DA4636" w:rsidP="001D5F24">
      <w:pPr>
        <w:pStyle w:val="Default"/>
        <w:rPr>
          <w:rFonts w:ascii="Arial" w:hAnsi="Arial" w:cs="Arial"/>
          <w:color w:val="auto"/>
          <w:sz w:val="22"/>
          <w:szCs w:val="22"/>
        </w:rPr>
      </w:pPr>
    </w:p>
    <w:p w14:paraId="3D94E652" w14:textId="432A31BC" w:rsidR="005A3890" w:rsidRDefault="005A3890" w:rsidP="001D5F24">
      <w:pPr>
        <w:pStyle w:val="Default"/>
        <w:rPr>
          <w:rFonts w:ascii="Arial" w:hAnsi="Arial" w:cs="Arial"/>
          <w:color w:val="auto"/>
          <w:sz w:val="22"/>
          <w:szCs w:val="22"/>
        </w:rPr>
      </w:pPr>
    </w:p>
    <w:p w14:paraId="44C2DA67" w14:textId="02418AD9" w:rsidR="003B459C" w:rsidRDefault="003B459C" w:rsidP="001D5F24">
      <w:pPr>
        <w:pStyle w:val="Default"/>
        <w:rPr>
          <w:rFonts w:ascii="Arial" w:hAnsi="Arial" w:cs="Arial"/>
          <w:color w:val="auto"/>
          <w:sz w:val="22"/>
          <w:szCs w:val="22"/>
        </w:rPr>
      </w:pPr>
    </w:p>
    <w:p w14:paraId="277849C0" w14:textId="77777777" w:rsidR="003B459C" w:rsidRDefault="003B459C" w:rsidP="001D5F24">
      <w:pPr>
        <w:pStyle w:val="Default"/>
        <w:rPr>
          <w:rFonts w:ascii="Arial" w:hAnsi="Arial" w:cs="Arial"/>
          <w:color w:val="auto"/>
          <w:sz w:val="22"/>
          <w:szCs w:val="22"/>
        </w:rPr>
      </w:pPr>
    </w:p>
    <w:p w14:paraId="7210D096" w14:textId="1BBD10F9" w:rsidR="00AF3426" w:rsidRDefault="005A3890" w:rsidP="00D022FA">
      <w:pPr>
        <w:pStyle w:val="Default"/>
        <w:numPr>
          <w:ilvl w:val="0"/>
          <w:numId w:val="4"/>
        </w:numPr>
        <w:rPr>
          <w:rFonts w:ascii="Arial" w:hAnsi="Arial" w:cs="Arial"/>
          <w:color w:val="auto"/>
          <w:sz w:val="22"/>
          <w:szCs w:val="22"/>
        </w:rPr>
      </w:pPr>
      <w:r>
        <w:rPr>
          <w:rFonts w:ascii="Arial" w:hAnsi="Arial" w:cs="Arial"/>
          <w:color w:val="auto"/>
          <w:sz w:val="22"/>
          <w:szCs w:val="22"/>
        </w:rPr>
        <w:t>From</w:t>
      </w:r>
      <w:r w:rsidR="003B459C">
        <w:rPr>
          <w:rFonts w:ascii="Arial" w:hAnsi="Arial" w:cs="Arial"/>
          <w:color w:val="auto"/>
          <w:sz w:val="22"/>
          <w:szCs w:val="22"/>
        </w:rPr>
        <w:t xml:space="preserve">: </w:t>
      </w:r>
      <w:r>
        <w:rPr>
          <w:rFonts w:ascii="Arial" w:hAnsi="Arial" w:cs="Arial"/>
          <w:color w:val="auto"/>
          <w:sz w:val="22"/>
          <w:szCs w:val="22"/>
        </w:rPr>
        <w:t xml:space="preserve"> </w:t>
      </w:r>
      <w:r w:rsidR="00AF3426" w:rsidRPr="00AF3426">
        <w:rPr>
          <w:rFonts w:ascii="Arial" w:hAnsi="Arial" w:cs="Arial"/>
          <w:color w:val="auto"/>
          <w:sz w:val="22"/>
          <w:szCs w:val="22"/>
        </w:rPr>
        <w:t>Environment and Climate Change Canada (ECCC)</w:t>
      </w:r>
    </w:p>
    <w:p w14:paraId="348D2083" w14:textId="1EEFD6D1" w:rsidR="00AF3426" w:rsidRDefault="00AF3426" w:rsidP="00D022FA">
      <w:pPr>
        <w:pStyle w:val="Default"/>
        <w:ind w:firstLine="630"/>
        <w:rPr>
          <w:rFonts w:ascii="Arial" w:hAnsi="Arial" w:cs="Arial"/>
          <w:color w:val="auto"/>
          <w:sz w:val="22"/>
          <w:szCs w:val="22"/>
        </w:rPr>
      </w:pPr>
      <w:r w:rsidRPr="00AF3426">
        <w:rPr>
          <w:rFonts w:ascii="Arial" w:hAnsi="Arial" w:cs="Arial"/>
          <w:color w:val="auto"/>
          <w:sz w:val="22"/>
          <w:szCs w:val="22"/>
        </w:rPr>
        <w:t xml:space="preserve">Environmental Protection Operations Directorate </w:t>
      </w:r>
    </w:p>
    <w:p w14:paraId="1BEA9904" w14:textId="77777777" w:rsidR="00AF3426" w:rsidRDefault="00AF3426" w:rsidP="00D022FA">
      <w:pPr>
        <w:pStyle w:val="Default"/>
        <w:ind w:firstLine="630"/>
        <w:rPr>
          <w:rFonts w:ascii="Arial" w:hAnsi="Arial" w:cs="Arial"/>
          <w:color w:val="auto"/>
          <w:sz w:val="22"/>
          <w:szCs w:val="22"/>
        </w:rPr>
      </w:pPr>
      <w:r w:rsidRPr="00AF3426">
        <w:rPr>
          <w:rFonts w:ascii="Arial" w:hAnsi="Arial" w:cs="Arial"/>
          <w:color w:val="auto"/>
          <w:sz w:val="22"/>
          <w:szCs w:val="22"/>
        </w:rPr>
        <w:t xml:space="preserve">Prairie &amp; Northern Region </w:t>
      </w:r>
    </w:p>
    <w:p w14:paraId="2D577A6D" w14:textId="64294959" w:rsidR="00AF3426" w:rsidRDefault="00AF3426" w:rsidP="00D022FA">
      <w:pPr>
        <w:pStyle w:val="Default"/>
        <w:ind w:firstLine="630"/>
        <w:rPr>
          <w:rFonts w:ascii="Arial" w:hAnsi="Arial" w:cs="Arial"/>
          <w:color w:val="auto"/>
          <w:sz w:val="22"/>
          <w:szCs w:val="22"/>
        </w:rPr>
      </w:pPr>
      <w:r w:rsidRPr="00AF3426">
        <w:rPr>
          <w:rFonts w:ascii="Arial" w:hAnsi="Arial" w:cs="Arial"/>
          <w:color w:val="auto"/>
          <w:sz w:val="22"/>
          <w:szCs w:val="22"/>
        </w:rPr>
        <w:t xml:space="preserve">5019 52nd Street, 4th Floor </w:t>
      </w:r>
    </w:p>
    <w:p w14:paraId="7ECE7338" w14:textId="51271A50" w:rsidR="00AF3426" w:rsidRDefault="00AF3426" w:rsidP="00D022FA">
      <w:pPr>
        <w:pStyle w:val="Default"/>
        <w:ind w:firstLine="630"/>
        <w:rPr>
          <w:rFonts w:ascii="Arial" w:hAnsi="Arial" w:cs="Arial"/>
          <w:color w:val="auto"/>
          <w:sz w:val="22"/>
          <w:szCs w:val="22"/>
        </w:rPr>
      </w:pPr>
      <w:r w:rsidRPr="00AF3426">
        <w:rPr>
          <w:rFonts w:ascii="Arial" w:hAnsi="Arial" w:cs="Arial"/>
          <w:color w:val="auto"/>
          <w:sz w:val="22"/>
          <w:szCs w:val="22"/>
        </w:rPr>
        <w:t xml:space="preserve">P.O. Box 2310 NWB </w:t>
      </w:r>
    </w:p>
    <w:p w14:paraId="5E17DD00" w14:textId="100083D6" w:rsidR="00DA4636" w:rsidRDefault="00AF3426" w:rsidP="00D022FA">
      <w:pPr>
        <w:pStyle w:val="Default"/>
        <w:ind w:firstLine="630"/>
        <w:rPr>
          <w:rFonts w:ascii="Arial" w:hAnsi="Arial" w:cs="Arial"/>
          <w:color w:val="auto"/>
          <w:sz w:val="22"/>
          <w:szCs w:val="22"/>
        </w:rPr>
      </w:pPr>
      <w:r w:rsidRPr="00AF3426">
        <w:rPr>
          <w:rFonts w:ascii="Arial" w:hAnsi="Arial" w:cs="Arial"/>
          <w:color w:val="auto"/>
          <w:sz w:val="22"/>
          <w:szCs w:val="22"/>
        </w:rPr>
        <w:t>Yellowknife, NT X1A 2P7</w:t>
      </w:r>
    </w:p>
    <w:p w14:paraId="54863BF0" w14:textId="77777777" w:rsidR="00DA4636" w:rsidRDefault="00DA4636" w:rsidP="001D5F24">
      <w:pPr>
        <w:pStyle w:val="Default"/>
        <w:rPr>
          <w:rFonts w:ascii="Arial" w:hAnsi="Arial" w:cs="Arial"/>
          <w:color w:val="auto"/>
          <w:sz w:val="22"/>
          <w:szCs w:val="22"/>
        </w:rPr>
      </w:pPr>
    </w:p>
    <w:p w14:paraId="3CB65874" w14:textId="77777777" w:rsidR="00DA4636" w:rsidRDefault="00DA4636" w:rsidP="001D5F24">
      <w:pPr>
        <w:pStyle w:val="Default"/>
        <w:rPr>
          <w:rFonts w:ascii="Arial" w:hAnsi="Arial" w:cs="Arial"/>
          <w:color w:val="auto"/>
          <w:sz w:val="22"/>
          <w:szCs w:val="22"/>
        </w:rPr>
      </w:pPr>
    </w:p>
    <w:p w14:paraId="3A6C340E" w14:textId="7A23C481" w:rsidR="00DA4636" w:rsidRDefault="00AF3426" w:rsidP="001D5F24">
      <w:pPr>
        <w:pStyle w:val="Default"/>
        <w:rPr>
          <w:rFonts w:ascii="Arial" w:hAnsi="Arial" w:cs="Arial"/>
          <w:color w:val="auto"/>
          <w:sz w:val="22"/>
          <w:szCs w:val="22"/>
        </w:rPr>
      </w:pPr>
      <w:r w:rsidRPr="00AF3426">
        <w:rPr>
          <w:rFonts w:ascii="Arial" w:hAnsi="Arial" w:cs="Arial"/>
          <w:color w:val="auto"/>
          <w:sz w:val="22"/>
          <w:szCs w:val="22"/>
        </w:rPr>
        <w:t>ECCC Environmental Protection Operations Directorate has reviewed the information</w:t>
      </w:r>
      <w:r>
        <w:rPr>
          <w:rFonts w:ascii="Arial" w:hAnsi="Arial" w:cs="Arial"/>
          <w:color w:val="auto"/>
          <w:sz w:val="22"/>
          <w:szCs w:val="22"/>
        </w:rPr>
        <w:t xml:space="preserve"> and has the following comments.</w:t>
      </w:r>
    </w:p>
    <w:p w14:paraId="6415D5B9" w14:textId="77777777" w:rsidR="00DA4636" w:rsidRDefault="00DA4636" w:rsidP="001D5F24">
      <w:pPr>
        <w:pStyle w:val="Default"/>
        <w:rPr>
          <w:rFonts w:ascii="Arial" w:hAnsi="Arial" w:cs="Arial"/>
          <w:color w:val="auto"/>
          <w:sz w:val="22"/>
          <w:szCs w:val="22"/>
        </w:rPr>
      </w:pPr>
    </w:p>
    <w:p w14:paraId="34B515D7" w14:textId="77777777" w:rsidR="00DA4636" w:rsidRDefault="00DA4636" w:rsidP="001D5F24">
      <w:pPr>
        <w:pStyle w:val="Default"/>
        <w:rPr>
          <w:rFonts w:ascii="Arial" w:hAnsi="Arial" w:cs="Arial"/>
          <w:color w:val="auto"/>
          <w:sz w:val="22"/>
          <w:szCs w:val="22"/>
        </w:rPr>
      </w:pPr>
    </w:p>
    <w:p w14:paraId="00FF2F02" w14:textId="58BB0FE7" w:rsidR="00AF3426" w:rsidRPr="00D72F34" w:rsidRDefault="00AF3426" w:rsidP="00AF3426">
      <w:pPr>
        <w:pStyle w:val="Default"/>
        <w:numPr>
          <w:ilvl w:val="0"/>
          <w:numId w:val="3"/>
        </w:numPr>
        <w:rPr>
          <w:rFonts w:ascii="Arial" w:hAnsi="Arial" w:cs="Arial"/>
          <w:b/>
          <w:bCs/>
          <w:color w:val="auto"/>
          <w:sz w:val="22"/>
          <w:szCs w:val="22"/>
        </w:rPr>
      </w:pPr>
      <w:r w:rsidRPr="00D72F34">
        <w:rPr>
          <w:rFonts w:ascii="Arial" w:hAnsi="Arial" w:cs="Arial"/>
          <w:b/>
          <w:bCs/>
          <w:color w:val="auto"/>
          <w:sz w:val="22"/>
          <w:szCs w:val="22"/>
        </w:rPr>
        <w:t xml:space="preserve">Incinerator Ash </w:t>
      </w:r>
    </w:p>
    <w:p w14:paraId="4E5288CB" w14:textId="77777777" w:rsidR="00AF3426" w:rsidRPr="00D72F34" w:rsidRDefault="00AF3426" w:rsidP="00AF3426">
      <w:pPr>
        <w:pStyle w:val="Default"/>
        <w:ind w:left="360"/>
        <w:rPr>
          <w:rFonts w:ascii="Arial" w:hAnsi="Arial" w:cs="Arial"/>
          <w:b/>
          <w:bCs/>
          <w:color w:val="auto"/>
          <w:sz w:val="22"/>
          <w:szCs w:val="22"/>
        </w:rPr>
      </w:pPr>
    </w:p>
    <w:p w14:paraId="4C7357F9" w14:textId="77777777" w:rsidR="00AF3426" w:rsidRPr="00D72F34" w:rsidRDefault="00AF3426" w:rsidP="00AF3426">
      <w:pPr>
        <w:pStyle w:val="Default"/>
        <w:ind w:left="360"/>
        <w:rPr>
          <w:rFonts w:ascii="Arial" w:hAnsi="Arial" w:cs="Arial"/>
          <w:b/>
          <w:bCs/>
          <w:color w:val="auto"/>
          <w:sz w:val="22"/>
          <w:szCs w:val="22"/>
        </w:rPr>
      </w:pPr>
      <w:r w:rsidRPr="00D72F34">
        <w:rPr>
          <w:rFonts w:ascii="Arial" w:hAnsi="Arial" w:cs="Arial"/>
          <w:b/>
          <w:bCs/>
          <w:color w:val="auto"/>
          <w:sz w:val="22"/>
          <w:szCs w:val="22"/>
        </w:rPr>
        <w:t xml:space="preserve">Reference(s) </w:t>
      </w:r>
      <w:r w:rsidRPr="00D72F34">
        <w:rPr>
          <w:rFonts w:ascii="Arial" w:hAnsi="Arial" w:cs="Arial"/>
          <w:b/>
          <w:bCs/>
          <w:color w:val="auto"/>
          <w:sz w:val="22"/>
          <w:szCs w:val="22"/>
        </w:rPr>
        <w:sym w:font="Symbol" w:char="F0B7"/>
      </w:r>
      <w:r w:rsidRPr="00D72F34">
        <w:rPr>
          <w:rFonts w:ascii="Arial" w:hAnsi="Arial" w:cs="Arial"/>
          <w:b/>
          <w:bCs/>
          <w:color w:val="auto"/>
          <w:sz w:val="22"/>
          <w:szCs w:val="22"/>
        </w:rPr>
        <w:t xml:space="preserve"> Spill Contingency Plan (August 2021) </w:t>
      </w:r>
    </w:p>
    <w:p w14:paraId="0585C437" w14:textId="77777777" w:rsidR="00AF3426" w:rsidRPr="00D72F34" w:rsidRDefault="00AF3426" w:rsidP="00AF3426">
      <w:pPr>
        <w:pStyle w:val="Default"/>
        <w:ind w:left="360"/>
        <w:rPr>
          <w:rFonts w:ascii="Arial" w:hAnsi="Arial" w:cs="Arial"/>
          <w:b/>
          <w:bCs/>
          <w:color w:val="auto"/>
          <w:sz w:val="22"/>
          <w:szCs w:val="22"/>
        </w:rPr>
      </w:pPr>
    </w:p>
    <w:p w14:paraId="1AA8EA68" w14:textId="77777777" w:rsidR="00696DDA" w:rsidRPr="00D72F34" w:rsidRDefault="00AF3426" w:rsidP="00AF3426">
      <w:pPr>
        <w:pStyle w:val="Default"/>
        <w:ind w:left="360"/>
        <w:rPr>
          <w:rFonts w:ascii="Arial" w:hAnsi="Arial" w:cs="Arial"/>
          <w:b/>
          <w:bCs/>
          <w:color w:val="auto"/>
          <w:sz w:val="22"/>
          <w:szCs w:val="22"/>
        </w:rPr>
      </w:pPr>
      <w:r w:rsidRPr="00D72F34">
        <w:rPr>
          <w:rFonts w:ascii="Arial" w:hAnsi="Arial" w:cs="Arial"/>
          <w:b/>
          <w:bCs/>
          <w:color w:val="auto"/>
          <w:sz w:val="22"/>
          <w:szCs w:val="22"/>
        </w:rPr>
        <w:t xml:space="preserve">Comments: </w:t>
      </w:r>
    </w:p>
    <w:p w14:paraId="6457E953" w14:textId="77777777" w:rsidR="00696DDA" w:rsidRPr="00D72F34" w:rsidRDefault="00696DDA" w:rsidP="00AF3426">
      <w:pPr>
        <w:pStyle w:val="Default"/>
        <w:ind w:left="360"/>
        <w:rPr>
          <w:rFonts w:ascii="Arial" w:hAnsi="Arial" w:cs="Arial"/>
          <w:b/>
          <w:bCs/>
          <w:color w:val="auto"/>
          <w:sz w:val="22"/>
          <w:szCs w:val="22"/>
        </w:rPr>
      </w:pPr>
    </w:p>
    <w:p w14:paraId="3B4637D1" w14:textId="77777777" w:rsidR="00696DDA" w:rsidRPr="00D72F34" w:rsidRDefault="00AF3426" w:rsidP="00AF3426">
      <w:pPr>
        <w:pStyle w:val="Default"/>
        <w:ind w:left="360"/>
        <w:rPr>
          <w:rFonts w:ascii="Arial" w:hAnsi="Arial" w:cs="Arial"/>
          <w:b/>
          <w:bCs/>
          <w:color w:val="auto"/>
          <w:sz w:val="22"/>
          <w:szCs w:val="22"/>
        </w:rPr>
      </w:pPr>
      <w:r w:rsidRPr="00D72F34">
        <w:rPr>
          <w:rFonts w:ascii="Arial" w:hAnsi="Arial" w:cs="Arial"/>
          <w:b/>
          <w:bCs/>
          <w:color w:val="auto"/>
          <w:sz w:val="22"/>
          <w:szCs w:val="22"/>
        </w:rPr>
        <w:t xml:space="preserve">Per the Spill Contingency Plan, contaminated wastes that are transported to Rankin Inlet or Baker Lake are in the form of ash, collected and enclosed in sealed barrels, and are disposed of at the Rankin Inlet or Baker Lake Landfill. The plan does not indicate whether ash is tested to confirm that the proposed disposal location is appropriate. </w:t>
      </w:r>
    </w:p>
    <w:p w14:paraId="71A4A6C3" w14:textId="77777777" w:rsidR="00696DDA" w:rsidRPr="00D72F34" w:rsidRDefault="00696DDA" w:rsidP="00AF3426">
      <w:pPr>
        <w:pStyle w:val="Default"/>
        <w:ind w:left="360"/>
        <w:rPr>
          <w:rFonts w:ascii="Arial" w:hAnsi="Arial" w:cs="Arial"/>
          <w:b/>
          <w:bCs/>
          <w:color w:val="auto"/>
          <w:sz w:val="22"/>
          <w:szCs w:val="22"/>
        </w:rPr>
      </w:pPr>
    </w:p>
    <w:p w14:paraId="5E0C010F" w14:textId="77777777" w:rsidR="00696DDA" w:rsidRPr="00D72F34" w:rsidRDefault="00AF3426" w:rsidP="00AF3426">
      <w:pPr>
        <w:pStyle w:val="Default"/>
        <w:ind w:left="360"/>
        <w:rPr>
          <w:rFonts w:ascii="Arial" w:hAnsi="Arial" w:cs="Arial"/>
          <w:b/>
          <w:bCs/>
          <w:color w:val="auto"/>
          <w:sz w:val="22"/>
          <w:szCs w:val="22"/>
        </w:rPr>
      </w:pPr>
      <w:r w:rsidRPr="00D72F34">
        <w:rPr>
          <w:rFonts w:ascii="Arial" w:hAnsi="Arial" w:cs="Arial"/>
          <w:b/>
          <w:bCs/>
          <w:color w:val="auto"/>
          <w:sz w:val="22"/>
          <w:szCs w:val="22"/>
        </w:rPr>
        <w:t xml:space="preserve">ECCC Recommendation(s) </w:t>
      </w:r>
    </w:p>
    <w:p w14:paraId="21C9D72B" w14:textId="77777777" w:rsidR="00696DDA" w:rsidRPr="00D72F34" w:rsidRDefault="00696DDA" w:rsidP="00AF3426">
      <w:pPr>
        <w:pStyle w:val="Default"/>
        <w:ind w:left="360"/>
        <w:rPr>
          <w:rFonts w:ascii="Arial" w:hAnsi="Arial" w:cs="Arial"/>
          <w:b/>
          <w:bCs/>
          <w:color w:val="auto"/>
          <w:sz w:val="22"/>
          <w:szCs w:val="22"/>
        </w:rPr>
      </w:pPr>
    </w:p>
    <w:p w14:paraId="2213A7B5" w14:textId="0D917F35" w:rsidR="00DA4636" w:rsidRPr="00D72F34" w:rsidRDefault="00AF3426" w:rsidP="00AF3426">
      <w:pPr>
        <w:pStyle w:val="Default"/>
        <w:ind w:left="360"/>
        <w:rPr>
          <w:rFonts w:ascii="Arial" w:hAnsi="Arial" w:cs="Arial"/>
          <w:b/>
          <w:bCs/>
          <w:color w:val="auto"/>
          <w:sz w:val="22"/>
          <w:szCs w:val="22"/>
        </w:rPr>
      </w:pPr>
      <w:r w:rsidRPr="00D72F34">
        <w:rPr>
          <w:rFonts w:ascii="Arial" w:hAnsi="Arial" w:cs="Arial"/>
          <w:b/>
          <w:bCs/>
          <w:color w:val="auto"/>
          <w:sz w:val="22"/>
          <w:szCs w:val="22"/>
        </w:rPr>
        <w:lastRenderedPageBreak/>
        <w:t>ECCC recommends that, prior to disposal, incinerator ash be characterized and confirmed to be acceptable for disposal at a municipal landfill.</w:t>
      </w:r>
    </w:p>
    <w:p w14:paraId="671592FC" w14:textId="77777777" w:rsidR="00DA4636" w:rsidRPr="00D72F34" w:rsidRDefault="00DA4636" w:rsidP="001D5F24">
      <w:pPr>
        <w:pStyle w:val="Default"/>
        <w:rPr>
          <w:rFonts w:ascii="Arial" w:hAnsi="Arial" w:cs="Arial"/>
          <w:b/>
          <w:bCs/>
          <w:color w:val="auto"/>
          <w:sz w:val="22"/>
          <w:szCs w:val="22"/>
        </w:rPr>
      </w:pPr>
    </w:p>
    <w:p w14:paraId="41B4AB48" w14:textId="4ED10B7F" w:rsidR="00DA4636" w:rsidRDefault="00DA4636" w:rsidP="001D5F24">
      <w:pPr>
        <w:pStyle w:val="Default"/>
        <w:rPr>
          <w:rFonts w:ascii="Arial" w:hAnsi="Arial" w:cs="Arial"/>
          <w:color w:val="auto"/>
          <w:sz w:val="22"/>
          <w:szCs w:val="22"/>
        </w:rPr>
      </w:pPr>
    </w:p>
    <w:p w14:paraId="44B2E014" w14:textId="1216A42D" w:rsidR="00D72F34" w:rsidRPr="000707AC" w:rsidRDefault="00D72F34" w:rsidP="001D5F24">
      <w:pPr>
        <w:pStyle w:val="Default"/>
        <w:rPr>
          <w:rFonts w:ascii="Arial" w:hAnsi="Arial" w:cs="Arial"/>
          <w:b/>
          <w:bCs/>
          <w:color w:val="00B050"/>
          <w:sz w:val="22"/>
          <w:szCs w:val="22"/>
        </w:rPr>
      </w:pPr>
      <w:r w:rsidRPr="000707AC">
        <w:rPr>
          <w:rFonts w:ascii="Arial" w:hAnsi="Arial" w:cs="Arial"/>
          <w:b/>
          <w:bCs/>
          <w:color w:val="00B050"/>
          <w:sz w:val="22"/>
          <w:szCs w:val="22"/>
        </w:rPr>
        <w:t xml:space="preserve">Samples of the ash </w:t>
      </w:r>
      <w:r w:rsidR="00F67219" w:rsidRPr="000707AC">
        <w:rPr>
          <w:rFonts w:ascii="Arial" w:hAnsi="Arial" w:cs="Arial"/>
          <w:b/>
          <w:bCs/>
          <w:color w:val="00B050"/>
          <w:sz w:val="22"/>
          <w:szCs w:val="22"/>
        </w:rPr>
        <w:t xml:space="preserve">from the incinerator </w:t>
      </w:r>
      <w:r w:rsidRPr="000707AC">
        <w:rPr>
          <w:rFonts w:ascii="Arial" w:hAnsi="Arial" w:cs="Arial"/>
          <w:b/>
          <w:bCs/>
          <w:color w:val="00B050"/>
          <w:sz w:val="22"/>
          <w:szCs w:val="22"/>
        </w:rPr>
        <w:t xml:space="preserve">will be </w:t>
      </w:r>
      <w:r w:rsidR="00F67219" w:rsidRPr="000707AC">
        <w:rPr>
          <w:rFonts w:ascii="Arial" w:hAnsi="Arial" w:cs="Arial"/>
          <w:b/>
          <w:bCs/>
          <w:color w:val="00B050"/>
          <w:sz w:val="22"/>
          <w:szCs w:val="22"/>
        </w:rPr>
        <w:t>collected</w:t>
      </w:r>
      <w:r w:rsidRPr="000707AC">
        <w:rPr>
          <w:rFonts w:ascii="Arial" w:hAnsi="Arial" w:cs="Arial"/>
          <w:b/>
          <w:bCs/>
          <w:color w:val="00B050"/>
          <w:sz w:val="22"/>
          <w:szCs w:val="22"/>
        </w:rPr>
        <w:t xml:space="preserve"> to be set aside to be analyzed with other</w:t>
      </w:r>
      <w:r w:rsidR="00F67219" w:rsidRPr="000707AC">
        <w:rPr>
          <w:rFonts w:ascii="Arial" w:hAnsi="Arial" w:cs="Arial"/>
          <w:b/>
          <w:bCs/>
          <w:color w:val="00B050"/>
          <w:sz w:val="22"/>
          <w:szCs w:val="22"/>
        </w:rPr>
        <w:t xml:space="preserve"> dirt</w:t>
      </w:r>
      <w:r w:rsidRPr="000707AC">
        <w:rPr>
          <w:rFonts w:ascii="Arial" w:hAnsi="Arial" w:cs="Arial"/>
          <w:b/>
          <w:bCs/>
          <w:color w:val="00B050"/>
          <w:sz w:val="22"/>
          <w:szCs w:val="22"/>
        </w:rPr>
        <w:t xml:space="preserve"> </w:t>
      </w:r>
      <w:r w:rsidR="00F67219" w:rsidRPr="000707AC">
        <w:rPr>
          <w:rFonts w:ascii="Arial" w:hAnsi="Arial" w:cs="Arial"/>
          <w:b/>
          <w:bCs/>
          <w:color w:val="00B050"/>
          <w:sz w:val="22"/>
          <w:szCs w:val="22"/>
        </w:rPr>
        <w:t xml:space="preserve">samples prior to removal and disposal at a landfill. </w:t>
      </w:r>
    </w:p>
    <w:p w14:paraId="4B1BCBE9" w14:textId="77777777" w:rsidR="00DA4636" w:rsidRDefault="00DA4636" w:rsidP="001D5F24">
      <w:pPr>
        <w:pStyle w:val="Default"/>
        <w:rPr>
          <w:rFonts w:ascii="Arial" w:hAnsi="Arial" w:cs="Arial"/>
          <w:color w:val="auto"/>
          <w:sz w:val="22"/>
          <w:szCs w:val="22"/>
        </w:rPr>
      </w:pPr>
    </w:p>
    <w:p w14:paraId="046A92EC" w14:textId="77777777" w:rsidR="00DA4636" w:rsidRDefault="00DA4636" w:rsidP="001D5F24">
      <w:pPr>
        <w:pStyle w:val="Default"/>
        <w:rPr>
          <w:rFonts w:ascii="Arial" w:hAnsi="Arial" w:cs="Arial"/>
          <w:color w:val="auto"/>
          <w:sz w:val="22"/>
          <w:szCs w:val="22"/>
        </w:rPr>
      </w:pPr>
    </w:p>
    <w:p w14:paraId="105656CE" w14:textId="5B4CD1BC" w:rsidR="00696DDA" w:rsidRDefault="00696DDA" w:rsidP="00696DDA">
      <w:pPr>
        <w:pStyle w:val="Default"/>
        <w:numPr>
          <w:ilvl w:val="0"/>
          <w:numId w:val="3"/>
        </w:numPr>
        <w:rPr>
          <w:rFonts w:ascii="Arial" w:hAnsi="Arial" w:cs="Arial"/>
          <w:color w:val="auto"/>
          <w:sz w:val="22"/>
          <w:szCs w:val="22"/>
        </w:rPr>
      </w:pPr>
      <w:r w:rsidRPr="00696DDA">
        <w:rPr>
          <w:rFonts w:ascii="Arial" w:hAnsi="Arial" w:cs="Arial"/>
          <w:color w:val="auto"/>
          <w:sz w:val="22"/>
          <w:szCs w:val="22"/>
        </w:rPr>
        <w:t xml:space="preserve">Contact Water from Hazardous Waste Drums </w:t>
      </w:r>
    </w:p>
    <w:p w14:paraId="65D9079B" w14:textId="77777777" w:rsidR="00696DDA" w:rsidRDefault="00696DDA" w:rsidP="00696DDA">
      <w:pPr>
        <w:pStyle w:val="Default"/>
        <w:ind w:left="360"/>
        <w:rPr>
          <w:rFonts w:ascii="Arial" w:hAnsi="Arial" w:cs="Arial"/>
          <w:color w:val="auto"/>
          <w:sz w:val="22"/>
          <w:szCs w:val="22"/>
        </w:rPr>
      </w:pPr>
      <w:r w:rsidRPr="00696DDA">
        <w:rPr>
          <w:rFonts w:ascii="Arial" w:hAnsi="Arial" w:cs="Arial"/>
          <w:color w:val="auto"/>
          <w:sz w:val="22"/>
          <w:szCs w:val="22"/>
        </w:rPr>
        <w:t xml:space="preserve">Reference(s) </w:t>
      </w:r>
      <w:r w:rsidRPr="00696DDA">
        <w:rPr>
          <w:rFonts w:ascii="Arial" w:hAnsi="Arial" w:cs="Arial"/>
          <w:color w:val="auto"/>
          <w:sz w:val="22"/>
          <w:szCs w:val="22"/>
        </w:rPr>
        <w:sym w:font="Symbol" w:char="F0B7"/>
      </w:r>
      <w:r w:rsidRPr="00696DDA">
        <w:rPr>
          <w:rFonts w:ascii="Arial" w:hAnsi="Arial" w:cs="Arial"/>
          <w:color w:val="auto"/>
          <w:sz w:val="22"/>
          <w:szCs w:val="22"/>
        </w:rPr>
        <w:t xml:space="preserve"> Abandonment and Restoration Plan (November 2021) </w:t>
      </w:r>
    </w:p>
    <w:p w14:paraId="41CA8C05" w14:textId="77777777" w:rsidR="00696DDA" w:rsidRDefault="00696DDA" w:rsidP="00696DDA">
      <w:pPr>
        <w:pStyle w:val="Default"/>
        <w:ind w:left="360"/>
        <w:rPr>
          <w:rFonts w:ascii="Arial" w:hAnsi="Arial" w:cs="Arial"/>
          <w:color w:val="auto"/>
          <w:sz w:val="22"/>
          <w:szCs w:val="22"/>
        </w:rPr>
      </w:pPr>
    </w:p>
    <w:p w14:paraId="1BAEA2FF" w14:textId="77777777" w:rsidR="00696DDA" w:rsidRDefault="00696DDA" w:rsidP="00696DDA">
      <w:pPr>
        <w:pStyle w:val="Default"/>
        <w:ind w:left="360"/>
        <w:rPr>
          <w:rFonts w:ascii="Arial" w:hAnsi="Arial" w:cs="Arial"/>
          <w:color w:val="auto"/>
          <w:sz w:val="22"/>
          <w:szCs w:val="22"/>
        </w:rPr>
      </w:pPr>
      <w:r w:rsidRPr="00696DDA">
        <w:rPr>
          <w:rFonts w:ascii="Arial" w:hAnsi="Arial" w:cs="Arial"/>
          <w:color w:val="auto"/>
          <w:sz w:val="22"/>
          <w:szCs w:val="22"/>
        </w:rPr>
        <w:t xml:space="preserve">Comments: </w:t>
      </w:r>
    </w:p>
    <w:p w14:paraId="13D254E6" w14:textId="77777777" w:rsidR="00696DDA" w:rsidRDefault="00696DDA" w:rsidP="00696DDA">
      <w:pPr>
        <w:pStyle w:val="Default"/>
        <w:ind w:left="360"/>
        <w:rPr>
          <w:rFonts w:ascii="Arial" w:hAnsi="Arial" w:cs="Arial"/>
          <w:color w:val="auto"/>
          <w:sz w:val="22"/>
          <w:szCs w:val="22"/>
        </w:rPr>
      </w:pPr>
    </w:p>
    <w:p w14:paraId="013046C5" w14:textId="77777777" w:rsidR="00696DDA" w:rsidRDefault="00696DDA" w:rsidP="00696DDA">
      <w:pPr>
        <w:pStyle w:val="Default"/>
        <w:ind w:left="360"/>
        <w:rPr>
          <w:rFonts w:ascii="Arial" w:hAnsi="Arial" w:cs="Arial"/>
          <w:color w:val="auto"/>
          <w:sz w:val="22"/>
          <w:szCs w:val="22"/>
        </w:rPr>
      </w:pPr>
      <w:r w:rsidRPr="00696DDA">
        <w:rPr>
          <w:rFonts w:ascii="Arial" w:hAnsi="Arial" w:cs="Arial"/>
          <w:color w:val="auto"/>
          <w:sz w:val="22"/>
          <w:szCs w:val="22"/>
        </w:rPr>
        <w:t xml:space="preserve">Section 2.11 (Ongoing Remediation and Restoration) of the Abandonment and Restoration Plan indicates that contact water was drained from drums containing suspected hazardous waste materials, and that this contact water was placed in a temporary lined containment berm, with excess water pumped into a plastic tank. The Abandonment and Restoration Plan does not indicate how this contact water will be managed/disposed. </w:t>
      </w:r>
    </w:p>
    <w:p w14:paraId="0A92A11F" w14:textId="77777777" w:rsidR="00696DDA" w:rsidRDefault="00696DDA" w:rsidP="00696DDA">
      <w:pPr>
        <w:pStyle w:val="Default"/>
        <w:ind w:left="360"/>
        <w:rPr>
          <w:rFonts w:ascii="Arial" w:hAnsi="Arial" w:cs="Arial"/>
          <w:color w:val="auto"/>
          <w:sz w:val="22"/>
          <w:szCs w:val="22"/>
        </w:rPr>
      </w:pPr>
    </w:p>
    <w:p w14:paraId="30821566" w14:textId="77777777" w:rsidR="00696DDA" w:rsidRDefault="00696DDA" w:rsidP="00696DDA">
      <w:pPr>
        <w:pStyle w:val="Default"/>
        <w:ind w:left="360"/>
        <w:rPr>
          <w:rFonts w:ascii="Arial" w:hAnsi="Arial" w:cs="Arial"/>
          <w:color w:val="auto"/>
          <w:sz w:val="22"/>
          <w:szCs w:val="22"/>
        </w:rPr>
      </w:pPr>
      <w:r w:rsidRPr="00696DDA">
        <w:rPr>
          <w:rFonts w:ascii="Arial" w:hAnsi="Arial" w:cs="Arial"/>
          <w:color w:val="auto"/>
          <w:sz w:val="22"/>
          <w:szCs w:val="22"/>
        </w:rPr>
        <w:t xml:space="preserve">ECCC Recommendation(s) </w:t>
      </w:r>
    </w:p>
    <w:p w14:paraId="69737841" w14:textId="77777777" w:rsidR="00696DDA" w:rsidRDefault="00696DDA" w:rsidP="00696DDA">
      <w:pPr>
        <w:pStyle w:val="Default"/>
        <w:ind w:left="360"/>
        <w:rPr>
          <w:rFonts w:ascii="Arial" w:hAnsi="Arial" w:cs="Arial"/>
          <w:color w:val="auto"/>
          <w:sz w:val="22"/>
          <w:szCs w:val="22"/>
        </w:rPr>
      </w:pPr>
    </w:p>
    <w:p w14:paraId="07932315" w14:textId="0CD7AC0B" w:rsidR="00DA4636" w:rsidRDefault="00696DDA" w:rsidP="00696DDA">
      <w:pPr>
        <w:pStyle w:val="Default"/>
        <w:ind w:left="360"/>
        <w:rPr>
          <w:rFonts w:ascii="Arial" w:hAnsi="Arial" w:cs="Arial"/>
          <w:color w:val="auto"/>
          <w:sz w:val="22"/>
          <w:szCs w:val="22"/>
        </w:rPr>
      </w:pPr>
      <w:r w:rsidRPr="00696DDA">
        <w:rPr>
          <w:rFonts w:ascii="Arial" w:hAnsi="Arial" w:cs="Arial"/>
          <w:color w:val="auto"/>
          <w:sz w:val="22"/>
          <w:szCs w:val="22"/>
        </w:rPr>
        <w:t>ECCC recommends that, the Abandonment and Restoration Plan clarifies how contact water drained from drums of suspected hazardous waste will be managed/</w:t>
      </w:r>
      <w:r w:rsidR="0000255B" w:rsidRPr="00696DDA">
        <w:rPr>
          <w:rFonts w:ascii="Arial" w:hAnsi="Arial" w:cs="Arial"/>
          <w:color w:val="auto"/>
          <w:sz w:val="22"/>
          <w:szCs w:val="22"/>
        </w:rPr>
        <w:t>disposed and</w:t>
      </w:r>
      <w:r w:rsidRPr="00696DDA">
        <w:rPr>
          <w:rFonts w:ascii="Arial" w:hAnsi="Arial" w:cs="Arial"/>
          <w:color w:val="auto"/>
          <w:sz w:val="22"/>
          <w:szCs w:val="22"/>
        </w:rPr>
        <w:t xml:space="preserve"> describes any associated sampling/monitoring.</w:t>
      </w:r>
    </w:p>
    <w:p w14:paraId="32B58AB6" w14:textId="77777777" w:rsidR="00DA4636" w:rsidRDefault="00DA4636" w:rsidP="001D5F24">
      <w:pPr>
        <w:pStyle w:val="Default"/>
        <w:rPr>
          <w:rFonts w:ascii="Arial" w:hAnsi="Arial" w:cs="Arial"/>
          <w:color w:val="auto"/>
          <w:sz w:val="22"/>
          <w:szCs w:val="22"/>
        </w:rPr>
      </w:pPr>
    </w:p>
    <w:p w14:paraId="391DD8F2" w14:textId="737F1528" w:rsidR="00DA4636" w:rsidRPr="00E27CD7" w:rsidRDefault="001713AC" w:rsidP="001D5F24">
      <w:pPr>
        <w:pStyle w:val="Default"/>
        <w:rPr>
          <w:rFonts w:ascii="Arial" w:hAnsi="Arial" w:cs="Arial"/>
          <w:color w:val="auto"/>
          <w:sz w:val="22"/>
          <w:szCs w:val="22"/>
        </w:rPr>
      </w:pPr>
      <w:r w:rsidRPr="00E27CD7">
        <w:rPr>
          <w:rFonts w:ascii="Arial" w:eastAsia="Times New Roman" w:hAnsi="Arial" w:cs="Arial"/>
          <w:b/>
          <w:color w:val="00B050"/>
          <w:sz w:val="22"/>
          <w:szCs w:val="22"/>
          <w:lang w:val="en-US" w:eastAsia="en-CA"/>
        </w:rPr>
        <w:t xml:space="preserve">Contact water drained from the drums in the containment berm will be pumped through </w:t>
      </w:r>
      <w:r w:rsidRPr="00E27CD7">
        <w:rPr>
          <w:rFonts w:ascii="Arial" w:hAnsi="Arial" w:cs="Arial"/>
          <w:b/>
          <w:color w:val="00B050"/>
          <w:sz w:val="22"/>
          <w:szCs w:val="22"/>
        </w:rPr>
        <w:t>a charcoal oil water separator into a separate container for the which the water will be tested to confirm it is uncontaminated prior to the decision to dispose on-site. The separate container in this case</w:t>
      </w:r>
      <w:r w:rsidR="00F86201" w:rsidRPr="00E27CD7">
        <w:rPr>
          <w:rFonts w:ascii="Arial" w:hAnsi="Arial" w:cs="Arial"/>
          <w:b/>
          <w:color w:val="00B050"/>
          <w:sz w:val="22"/>
          <w:szCs w:val="22"/>
        </w:rPr>
        <w:t xml:space="preserve"> used</w:t>
      </w:r>
      <w:r w:rsidR="00A61DEA" w:rsidRPr="00E27CD7">
        <w:rPr>
          <w:rFonts w:ascii="Arial" w:hAnsi="Arial" w:cs="Arial"/>
          <w:b/>
          <w:color w:val="00B050"/>
          <w:sz w:val="22"/>
          <w:szCs w:val="22"/>
        </w:rPr>
        <w:t xml:space="preserve"> for the work in 2021</w:t>
      </w:r>
      <w:r w:rsidRPr="00E27CD7">
        <w:rPr>
          <w:rFonts w:ascii="Arial" w:hAnsi="Arial" w:cs="Arial"/>
          <w:b/>
          <w:color w:val="00B050"/>
          <w:sz w:val="22"/>
          <w:szCs w:val="22"/>
        </w:rPr>
        <w:t xml:space="preserve"> is the “FCA-Tall white tank beside secondary berm” </w:t>
      </w:r>
      <w:r w:rsidR="00A61DEA" w:rsidRPr="00E27CD7">
        <w:rPr>
          <w:rFonts w:ascii="Arial" w:hAnsi="Arial" w:cs="Arial"/>
          <w:b/>
          <w:color w:val="00B050"/>
          <w:sz w:val="22"/>
          <w:szCs w:val="22"/>
        </w:rPr>
        <w:t xml:space="preserve">for which sample FLW-15 was collected, </w:t>
      </w:r>
      <w:proofErr w:type="gramStart"/>
      <w:r w:rsidR="00A61DEA" w:rsidRPr="00E27CD7">
        <w:rPr>
          <w:rFonts w:ascii="Arial" w:hAnsi="Arial" w:cs="Arial"/>
          <w:b/>
          <w:color w:val="00B050"/>
          <w:sz w:val="22"/>
          <w:szCs w:val="22"/>
        </w:rPr>
        <w:t>analyzed</w:t>
      </w:r>
      <w:proofErr w:type="gramEnd"/>
      <w:r w:rsidRPr="00E27CD7">
        <w:rPr>
          <w:rFonts w:ascii="Arial" w:hAnsi="Arial" w:cs="Arial"/>
          <w:b/>
          <w:color w:val="00B050"/>
          <w:sz w:val="22"/>
          <w:szCs w:val="22"/>
        </w:rPr>
        <w:t xml:space="preserve"> </w:t>
      </w:r>
      <w:r w:rsidR="00A61DEA" w:rsidRPr="00E27CD7">
        <w:rPr>
          <w:rFonts w:ascii="Arial" w:hAnsi="Arial" w:cs="Arial"/>
          <w:b/>
          <w:color w:val="00B050"/>
          <w:sz w:val="22"/>
          <w:szCs w:val="22"/>
        </w:rPr>
        <w:t xml:space="preserve">and confirmed to be uncontaminated as documented Appendix A in the attached ERM sampling </w:t>
      </w:r>
      <w:r w:rsidR="006C5914" w:rsidRPr="00E27CD7">
        <w:rPr>
          <w:rFonts w:ascii="Arial" w:hAnsi="Arial" w:cs="Arial"/>
          <w:b/>
          <w:color w:val="00B050"/>
          <w:sz w:val="22"/>
          <w:szCs w:val="22"/>
        </w:rPr>
        <w:t>memo</w:t>
      </w:r>
      <w:r w:rsidR="00A61DEA" w:rsidRPr="00E27CD7">
        <w:rPr>
          <w:rFonts w:ascii="Arial" w:hAnsi="Arial" w:cs="Arial"/>
          <w:b/>
          <w:color w:val="00B050"/>
          <w:sz w:val="22"/>
          <w:szCs w:val="22"/>
        </w:rPr>
        <w:t xml:space="preserve">.  </w:t>
      </w:r>
    </w:p>
    <w:p w14:paraId="4918959A" w14:textId="77777777" w:rsidR="00DA4636" w:rsidRDefault="00DA4636" w:rsidP="001D5F24">
      <w:pPr>
        <w:pStyle w:val="Default"/>
        <w:rPr>
          <w:rFonts w:ascii="Arial" w:hAnsi="Arial" w:cs="Arial"/>
          <w:color w:val="auto"/>
          <w:sz w:val="22"/>
          <w:szCs w:val="22"/>
        </w:rPr>
      </w:pPr>
    </w:p>
    <w:p w14:paraId="4F301F0B" w14:textId="77777777" w:rsidR="00DA4636" w:rsidRDefault="00DA4636" w:rsidP="001D5F24">
      <w:pPr>
        <w:pStyle w:val="Default"/>
        <w:rPr>
          <w:rFonts w:ascii="Arial" w:hAnsi="Arial" w:cs="Arial"/>
          <w:color w:val="auto"/>
          <w:sz w:val="22"/>
          <w:szCs w:val="22"/>
        </w:rPr>
      </w:pPr>
    </w:p>
    <w:p w14:paraId="5622A573" w14:textId="77777777" w:rsidR="0000255B" w:rsidRDefault="0000255B" w:rsidP="0000255B">
      <w:pPr>
        <w:pStyle w:val="Default"/>
        <w:numPr>
          <w:ilvl w:val="0"/>
          <w:numId w:val="3"/>
        </w:numPr>
        <w:rPr>
          <w:rFonts w:ascii="Arial" w:hAnsi="Arial" w:cs="Arial"/>
          <w:color w:val="auto"/>
          <w:sz w:val="22"/>
          <w:szCs w:val="22"/>
        </w:rPr>
      </w:pPr>
      <w:r w:rsidRPr="0000255B">
        <w:rPr>
          <w:rFonts w:ascii="Arial" w:hAnsi="Arial" w:cs="Arial"/>
          <w:color w:val="auto"/>
          <w:sz w:val="22"/>
          <w:szCs w:val="22"/>
        </w:rPr>
        <w:t xml:space="preserve">Post-Reclamation Monitoring </w:t>
      </w:r>
    </w:p>
    <w:p w14:paraId="63ECE0E3" w14:textId="77777777" w:rsidR="0000255B" w:rsidRDefault="0000255B" w:rsidP="0000255B">
      <w:pPr>
        <w:pStyle w:val="Default"/>
        <w:ind w:left="360"/>
        <w:rPr>
          <w:rFonts w:ascii="Arial" w:hAnsi="Arial" w:cs="Arial"/>
          <w:color w:val="auto"/>
          <w:sz w:val="22"/>
          <w:szCs w:val="22"/>
        </w:rPr>
      </w:pPr>
    </w:p>
    <w:p w14:paraId="0B4F686F" w14:textId="52FA35C0" w:rsidR="0000255B" w:rsidRDefault="0000255B" w:rsidP="0000255B">
      <w:pPr>
        <w:pStyle w:val="Default"/>
        <w:ind w:left="360"/>
        <w:rPr>
          <w:rFonts w:ascii="Arial" w:hAnsi="Arial" w:cs="Arial"/>
          <w:color w:val="auto"/>
          <w:sz w:val="22"/>
          <w:szCs w:val="22"/>
        </w:rPr>
      </w:pPr>
      <w:r w:rsidRPr="0000255B">
        <w:rPr>
          <w:rFonts w:ascii="Arial" w:hAnsi="Arial" w:cs="Arial"/>
          <w:color w:val="auto"/>
          <w:sz w:val="22"/>
          <w:szCs w:val="22"/>
        </w:rPr>
        <w:t xml:space="preserve">Reference(s) </w:t>
      </w:r>
      <w:r w:rsidRPr="0000255B">
        <w:rPr>
          <w:rFonts w:ascii="Arial" w:hAnsi="Arial" w:cs="Arial"/>
          <w:color w:val="auto"/>
          <w:sz w:val="22"/>
          <w:szCs w:val="22"/>
        </w:rPr>
        <w:sym w:font="Symbol" w:char="F0B7"/>
      </w:r>
      <w:r w:rsidRPr="0000255B">
        <w:rPr>
          <w:rFonts w:ascii="Arial" w:hAnsi="Arial" w:cs="Arial"/>
          <w:color w:val="auto"/>
          <w:sz w:val="22"/>
          <w:szCs w:val="22"/>
        </w:rPr>
        <w:t xml:space="preserve"> Abandonment and Restoration Plan (November 2021) </w:t>
      </w:r>
    </w:p>
    <w:p w14:paraId="696305FE" w14:textId="77777777" w:rsidR="0000255B" w:rsidRDefault="0000255B" w:rsidP="0000255B">
      <w:pPr>
        <w:pStyle w:val="Default"/>
        <w:rPr>
          <w:rFonts w:ascii="Arial" w:hAnsi="Arial" w:cs="Arial"/>
          <w:color w:val="auto"/>
          <w:sz w:val="22"/>
          <w:szCs w:val="22"/>
        </w:rPr>
      </w:pPr>
    </w:p>
    <w:p w14:paraId="23F7C874" w14:textId="77777777" w:rsidR="0000255B" w:rsidRDefault="0000255B" w:rsidP="0000255B">
      <w:pPr>
        <w:pStyle w:val="Default"/>
        <w:rPr>
          <w:rFonts w:ascii="Arial" w:hAnsi="Arial" w:cs="Arial"/>
          <w:color w:val="auto"/>
          <w:sz w:val="22"/>
          <w:szCs w:val="22"/>
        </w:rPr>
      </w:pPr>
      <w:r w:rsidRPr="0000255B">
        <w:rPr>
          <w:rFonts w:ascii="Arial" w:hAnsi="Arial" w:cs="Arial"/>
          <w:color w:val="auto"/>
          <w:sz w:val="22"/>
          <w:szCs w:val="22"/>
        </w:rPr>
        <w:t xml:space="preserve">Comments: Section 3.3 (Post-Reclamation Monitoring) of the Abandonment and Restoration Plan indicates that the Proponent is not planning to conduct post reclamation monitoring beyond monitoring vegetation establishment. </w:t>
      </w:r>
    </w:p>
    <w:p w14:paraId="5335A79C" w14:textId="77777777" w:rsidR="0000255B" w:rsidRDefault="0000255B" w:rsidP="0000255B">
      <w:pPr>
        <w:pStyle w:val="Default"/>
        <w:rPr>
          <w:rFonts w:ascii="Arial" w:hAnsi="Arial" w:cs="Arial"/>
          <w:color w:val="auto"/>
          <w:sz w:val="22"/>
          <w:szCs w:val="22"/>
        </w:rPr>
      </w:pPr>
    </w:p>
    <w:p w14:paraId="5D69C64B" w14:textId="77777777" w:rsidR="00F86201" w:rsidRDefault="0000255B" w:rsidP="0000255B">
      <w:pPr>
        <w:pStyle w:val="Default"/>
        <w:rPr>
          <w:rFonts w:ascii="Arial" w:hAnsi="Arial" w:cs="Arial"/>
          <w:color w:val="auto"/>
          <w:sz w:val="22"/>
          <w:szCs w:val="22"/>
        </w:rPr>
      </w:pPr>
      <w:r w:rsidRPr="0000255B">
        <w:rPr>
          <w:rFonts w:ascii="Arial" w:hAnsi="Arial" w:cs="Arial"/>
          <w:color w:val="auto"/>
          <w:sz w:val="22"/>
          <w:szCs w:val="22"/>
        </w:rPr>
        <w:t>ECCC Recommendation(s) ECCC recommends that the Abandonment and Restoration Plan include:</w:t>
      </w:r>
    </w:p>
    <w:p w14:paraId="7160DE93" w14:textId="778FA996" w:rsidR="0036322C" w:rsidRDefault="0000255B" w:rsidP="0000255B">
      <w:pPr>
        <w:pStyle w:val="Default"/>
        <w:rPr>
          <w:rFonts w:ascii="Arial" w:hAnsi="Arial" w:cs="Arial"/>
          <w:color w:val="auto"/>
          <w:sz w:val="22"/>
          <w:szCs w:val="22"/>
        </w:rPr>
      </w:pPr>
      <w:r w:rsidRPr="0000255B">
        <w:rPr>
          <w:rFonts w:ascii="Arial" w:hAnsi="Arial" w:cs="Arial"/>
          <w:color w:val="auto"/>
          <w:sz w:val="22"/>
          <w:szCs w:val="22"/>
        </w:rPr>
        <w:t xml:space="preserve"> </w:t>
      </w:r>
    </w:p>
    <w:p w14:paraId="6278E273" w14:textId="1D37666B" w:rsidR="0000255B" w:rsidRDefault="0000255B" w:rsidP="0000255B">
      <w:pPr>
        <w:pStyle w:val="Default"/>
        <w:rPr>
          <w:rFonts w:ascii="Arial" w:hAnsi="Arial" w:cs="Arial"/>
          <w:color w:val="auto"/>
          <w:sz w:val="22"/>
          <w:szCs w:val="22"/>
        </w:rPr>
      </w:pPr>
      <w:r w:rsidRPr="0000255B">
        <w:rPr>
          <w:rFonts w:ascii="Arial" w:hAnsi="Arial" w:cs="Arial"/>
          <w:color w:val="auto"/>
          <w:sz w:val="22"/>
          <w:szCs w:val="22"/>
        </w:rPr>
        <w:t xml:space="preserve">1. </w:t>
      </w:r>
      <w:proofErr w:type="gramStart"/>
      <w:r w:rsidRPr="0000255B">
        <w:rPr>
          <w:rFonts w:ascii="Arial" w:hAnsi="Arial" w:cs="Arial"/>
          <w:color w:val="auto"/>
          <w:sz w:val="22"/>
          <w:szCs w:val="22"/>
        </w:rPr>
        <w:t>Post-reclamation</w:t>
      </w:r>
      <w:proofErr w:type="gramEnd"/>
      <w:r w:rsidRPr="0000255B">
        <w:rPr>
          <w:rFonts w:ascii="Arial" w:hAnsi="Arial" w:cs="Arial"/>
          <w:color w:val="auto"/>
          <w:sz w:val="22"/>
          <w:szCs w:val="22"/>
        </w:rPr>
        <w:t xml:space="preserve"> visual inspections of stability to monitor for potential contaminant releases from remaining project components; and </w:t>
      </w:r>
    </w:p>
    <w:p w14:paraId="1CBC7200" w14:textId="77777777" w:rsidR="0000255B" w:rsidRDefault="0000255B" w:rsidP="0000255B">
      <w:pPr>
        <w:pStyle w:val="Default"/>
        <w:rPr>
          <w:rFonts w:ascii="Arial" w:hAnsi="Arial" w:cs="Arial"/>
          <w:color w:val="auto"/>
          <w:sz w:val="22"/>
          <w:szCs w:val="22"/>
        </w:rPr>
      </w:pPr>
    </w:p>
    <w:p w14:paraId="0423CAA2" w14:textId="52944233" w:rsidR="00DA4636" w:rsidRPr="0000255B" w:rsidRDefault="0000255B" w:rsidP="0000255B">
      <w:pPr>
        <w:pStyle w:val="Default"/>
        <w:rPr>
          <w:rFonts w:ascii="Arial" w:hAnsi="Arial" w:cs="Arial"/>
          <w:color w:val="auto"/>
          <w:sz w:val="22"/>
          <w:szCs w:val="22"/>
        </w:rPr>
      </w:pPr>
      <w:r w:rsidRPr="0000255B">
        <w:rPr>
          <w:rFonts w:ascii="Arial" w:hAnsi="Arial" w:cs="Arial"/>
          <w:color w:val="auto"/>
          <w:sz w:val="22"/>
          <w:szCs w:val="22"/>
        </w:rPr>
        <w:t>2. The possibility of post-reclamation water quality sampling to support the post-closure assessment of chemical and physical stability</w:t>
      </w:r>
    </w:p>
    <w:p w14:paraId="6C214FF6" w14:textId="77777777" w:rsidR="00DA4636" w:rsidRDefault="00DA4636" w:rsidP="001D5F24">
      <w:pPr>
        <w:pStyle w:val="Default"/>
        <w:rPr>
          <w:rFonts w:ascii="Arial" w:hAnsi="Arial" w:cs="Arial"/>
          <w:color w:val="auto"/>
          <w:sz w:val="22"/>
          <w:szCs w:val="22"/>
        </w:rPr>
      </w:pPr>
    </w:p>
    <w:p w14:paraId="55058986" w14:textId="2E0B6D2D" w:rsidR="00DA4636" w:rsidRPr="000707AC" w:rsidRDefault="00F86201" w:rsidP="001D5F24">
      <w:pPr>
        <w:pStyle w:val="Default"/>
        <w:rPr>
          <w:rFonts w:ascii="Arial" w:hAnsi="Arial" w:cs="Arial"/>
          <w:b/>
          <w:bCs/>
          <w:color w:val="00B050"/>
          <w:sz w:val="22"/>
          <w:szCs w:val="22"/>
        </w:rPr>
      </w:pPr>
      <w:r w:rsidRPr="000707AC">
        <w:rPr>
          <w:rFonts w:ascii="Arial" w:hAnsi="Arial" w:cs="Arial"/>
          <w:b/>
          <w:bCs/>
          <w:color w:val="00B050"/>
          <w:sz w:val="22"/>
          <w:szCs w:val="22"/>
        </w:rPr>
        <w:t>The Proponent will include these tasks as part of the post reclamation monitoring</w:t>
      </w:r>
      <w:r w:rsidR="006C5914" w:rsidRPr="000707AC">
        <w:rPr>
          <w:rFonts w:ascii="Arial" w:hAnsi="Arial" w:cs="Arial"/>
          <w:b/>
          <w:bCs/>
          <w:color w:val="00B050"/>
          <w:sz w:val="22"/>
          <w:szCs w:val="22"/>
        </w:rPr>
        <w:t xml:space="preserve"> of the site.</w:t>
      </w:r>
    </w:p>
    <w:p w14:paraId="5079CEF1" w14:textId="076830D1" w:rsidR="00DA4636" w:rsidRPr="000707AC" w:rsidRDefault="00DA4636" w:rsidP="001D5F24">
      <w:pPr>
        <w:pStyle w:val="Default"/>
        <w:rPr>
          <w:rFonts w:ascii="Arial" w:hAnsi="Arial" w:cs="Arial"/>
          <w:b/>
          <w:bCs/>
          <w:color w:val="auto"/>
          <w:sz w:val="22"/>
          <w:szCs w:val="22"/>
        </w:rPr>
      </w:pPr>
    </w:p>
    <w:p w14:paraId="432570C2" w14:textId="77777777" w:rsidR="006C5914" w:rsidRDefault="006C5914" w:rsidP="001D5F24">
      <w:pPr>
        <w:pStyle w:val="Default"/>
        <w:rPr>
          <w:rFonts w:ascii="Arial" w:hAnsi="Arial" w:cs="Arial"/>
          <w:color w:val="auto"/>
          <w:sz w:val="22"/>
          <w:szCs w:val="22"/>
        </w:rPr>
      </w:pPr>
    </w:p>
    <w:p w14:paraId="415121B4" w14:textId="6086CDE8" w:rsidR="0000255B" w:rsidRDefault="0000255B" w:rsidP="0000255B">
      <w:pPr>
        <w:pStyle w:val="Default"/>
        <w:numPr>
          <w:ilvl w:val="0"/>
          <w:numId w:val="3"/>
        </w:numPr>
        <w:rPr>
          <w:rFonts w:ascii="Arial" w:hAnsi="Arial" w:cs="Arial"/>
          <w:color w:val="auto"/>
          <w:sz w:val="22"/>
          <w:szCs w:val="22"/>
        </w:rPr>
      </w:pPr>
      <w:r w:rsidRPr="0000255B">
        <w:rPr>
          <w:rFonts w:ascii="Arial" w:hAnsi="Arial" w:cs="Arial"/>
          <w:color w:val="auto"/>
          <w:sz w:val="22"/>
          <w:szCs w:val="22"/>
        </w:rPr>
        <w:t xml:space="preserve">Contact Water Management </w:t>
      </w:r>
    </w:p>
    <w:p w14:paraId="18D43CB9" w14:textId="77777777" w:rsidR="0036322C" w:rsidRDefault="0036322C" w:rsidP="0036322C">
      <w:pPr>
        <w:pStyle w:val="Default"/>
        <w:rPr>
          <w:rFonts w:ascii="Arial" w:hAnsi="Arial" w:cs="Arial"/>
          <w:color w:val="auto"/>
          <w:sz w:val="22"/>
          <w:szCs w:val="22"/>
        </w:rPr>
      </w:pPr>
    </w:p>
    <w:p w14:paraId="7034308C" w14:textId="77777777" w:rsidR="0036322C" w:rsidRDefault="0036322C" w:rsidP="0036322C">
      <w:pPr>
        <w:pStyle w:val="Default"/>
        <w:rPr>
          <w:rFonts w:ascii="Arial" w:hAnsi="Arial" w:cs="Arial"/>
          <w:color w:val="auto"/>
          <w:sz w:val="22"/>
          <w:szCs w:val="22"/>
        </w:rPr>
      </w:pPr>
    </w:p>
    <w:p w14:paraId="46FED66C" w14:textId="212A560F" w:rsidR="0036322C" w:rsidRDefault="0000255B" w:rsidP="0036322C">
      <w:pPr>
        <w:pStyle w:val="Default"/>
        <w:rPr>
          <w:rFonts w:ascii="Arial" w:hAnsi="Arial" w:cs="Arial"/>
          <w:color w:val="auto"/>
          <w:sz w:val="22"/>
          <w:szCs w:val="22"/>
        </w:rPr>
      </w:pPr>
      <w:r w:rsidRPr="0000255B">
        <w:rPr>
          <w:rFonts w:ascii="Arial" w:hAnsi="Arial" w:cs="Arial"/>
          <w:color w:val="auto"/>
          <w:sz w:val="22"/>
          <w:szCs w:val="22"/>
        </w:rPr>
        <w:t xml:space="preserve">Reference(s) </w:t>
      </w:r>
      <w:r w:rsidRPr="0000255B">
        <w:rPr>
          <w:rFonts w:ascii="Arial" w:hAnsi="Arial" w:cs="Arial"/>
          <w:color w:val="auto"/>
          <w:sz w:val="22"/>
          <w:szCs w:val="22"/>
        </w:rPr>
        <w:sym w:font="Symbol" w:char="F0B7"/>
      </w:r>
      <w:r w:rsidRPr="0000255B">
        <w:rPr>
          <w:rFonts w:ascii="Arial" w:hAnsi="Arial" w:cs="Arial"/>
          <w:color w:val="auto"/>
          <w:sz w:val="22"/>
          <w:szCs w:val="22"/>
        </w:rPr>
        <w:t xml:space="preserve"> ERM memo "Ferguson Lake: 2021 Fuel Containment Area, Waste Storage Area and Drill Staging Area Water and Soil Sampling" (November 12, 2021) </w:t>
      </w:r>
    </w:p>
    <w:p w14:paraId="4D82128B" w14:textId="77777777" w:rsidR="0036322C" w:rsidRDefault="0036322C" w:rsidP="0000255B">
      <w:pPr>
        <w:pStyle w:val="Default"/>
        <w:ind w:left="360"/>
        <w:rPr>
          <w:rFonts w:ascii="Arial" w:hAnsi="Arial" w:cs="Arial"/>
          <w:color w:val="auto"/>
          <w:sz w:val="22"/>
          <w:szCs w:val="22"/>
        </w:rPr>
      </w:pPr>
    </w:p>
    <w:p w14:paraId="2652C071" w14:textId="77777777" w:rsidR="0036322C" w:rsidRDefault="0000255B" w:rsidP="0036322C">
      <w:pPr>
        <w:pStyle w:val="Default"/>
        <w:ind w:left="360"/>
        <w:rPr>
          <w:rFonts w:ascii="Arial" w:hAnsi="Arial" w:cs="Arial"/>
          <w:color w:val="auto"/>
          <w:sz w:val="22"/>
          <w:szCs w:val="22"/>
        </w:rPr>
      </w:pPr>
      <w:r w:rsidRPr="0000255B">
        <w:rPr>
          <w:rFonts w:ascii="Arial" w:hAnsi="Arial" w:cs="Arial"/>
          <w:color w:val="auto"/>
          <w:sz w:val="22"/>
          <w:szCs w:val="22"/>
        </w:rPr>
        <w:t xml:space="preserve">Comments: The ERM memo provides the results of water and soil sampling conducted at the fuel containment area, waste storage area, and drill staging area. Results are compared against CCME guidelines but are not compared against water licence discharge criteria. The memo does not indicate how contact water was managed. </w:t>
      </w:r>
    </w:p>
    <w:p w14:paraId="4F1BD37E" w14:textId="77777777" w:rsidR="0036322C" w:rsidRDefault="0036322C" w:rsidP="0036322C">
      <w:pPr>
        <w:pStyle w:val="Default"/>
        <w:ind w:left="360"/>
        <w:rPr>
          <w:rFonts w:ascii="Arial" w:hAnsi="Arial" w:cs="Arial"/>
          <w:color w:val="auto"/>
          <w:sz w:val="22"/>
          <w:szCs w:val="22"/>
        </w:rPr>
      </w:pPr>
    </w:p>
    <w:p w14:paraId="419C80BB" w14:textId="77777777" w:rsidR="0036322C" w:rsidRDefault="0000255B" w:rsidP="0036322C">
      <w:pPr>
        <w:pStyle w:val="Default"/>
        <w:ind w:left="360"/>
        <w:rPr>
          <w:rFonts w:ascii="Arial" w:hAnsi="Arial" w:cs="Arial"/>
          <w:color w:val="auto"/>
          <w:sz w:val="22"/>
          <w:szCs w:val="22"/>
        </w:rPr>
      </w:pPr>
      <w:r w:rsidRPr="0000255B">
        <w:rPr>
          <w:rFonts w:ascii="Arial" w:hAnsi="Arial" w:cs="Arial"/>
          <w:color w:val="auto"/>
          <w:sz w:val="22"/>
          <w:szCs w:val="22"/>
        </w:rPr>
        <w:t xml:space="preserve">ECCC Recommendation(s) </w:t>
      </w:r>
    </w:p>
    <w:p w14:paraId="6C04D7A7" w14:textId="798D6D06" w:rsidR="00DA4636" w:rsidRPr="0000255B" w:rsidRDefault="0000255B" w:rsidP="0036322C">
      <w:pPr>
        <w:pStyle w:val="Default"/>
        <w:ind w:left="360"/>
        <w:rPr>
          <w:rFonts w:ascii="Arial" w:hAnsi="Arial" w:cs="Arial"/>
          <w:color w:val="auto"/>
          <w:sz w:val="22"/>
          <w:szCs w:val="22"/>
        </w:rPr>
      </w:pPr>
      <w:r w:rsidRPr="0000255B">
        <w:rPr>
          <w:rFonts w:ascii="Arial" w:hAnsi="Arial" w:cs="Arial"/>
          <w:color w:val="auto"/>
          <w:sz w:val="22"/>
          <w:szCs w:val="22"/>
        </w:rPr>
        <w:t>ECCC recommends that, in future, sampling results be compared to water licence discharge criteria, as well as relevant guidelines. ECCC also recommends that the Proponent clarify how the contact water described in the November 2021 ERM memo was managed, including comparisons to relevant water licence criteria for any discharges</w:t>
      </w:r>
    </w:p>
    <w:p w14:paraId="10D21549" w14:textId="77777777" w:rsidR="00DA4636" w:rsidRDefault="00DA4636" w:rsidP="001D5F24">
      <w:pPr>
        <w:pStyle w:val="Default"/>
        <w:rPr>
          <w:rFonts w:ascii="Arial" w:hAnsi="Arial" w:cs="Arial"/>
          <w:color w:val="auto"/>
          <w:sz w:val="22"/>
          <w:szCs w:val="22"/>
        </w:rPr>
      </w:pPr>
    </w:p>
    <w:p w14:paraId="66874F7C" w14:textId="77777777" w:rsidR="00DA4636" w:rsidRDefault="00DA4636" w:rsidP="001D5F24">
      <w:pPr>
        <w:pStyle w:val="Default"/>
        <w:rPr>
          <w:rFonts w:ascii="Arial" w:hAnsi="Arial" w:cs="Arial"/>
          <w:color w:val="auto"/>
          <w:sz w:val="22"/>
          <w:szCs w:val="22"/>
        </w:rPr>
      </w:pPr>
    </w:p>
    <w:p w14:paraId="70012A33" w14:textId="1AFD88EA" w:rsidR="00DA4636" w:rsidRPr="00475C46" w:rsidRDefault="006C5914" w:rsidP="001D5F24">
      <w:pPr>
        <w:pStyle w:val="Default"/>
        <w:rPr>
          <w:rFonts w:ascii="Arial" w:hAnsi="Arial" w:cs="Arial"/>
          <w:color w:val="auto"/>
          <w:sz w:val="22"/>
          <w:szCs w:val="22"/>
        </w:rPr>
      </w:pPr>
      <w:r w:rsidRPr="00475C46">
        <w:rPr>
          <w:rFonts w:ascii="Arial" w:eastAsia="Times New Roman" w:hAnsi="Arial" w:cs="Arial"/>
          <w:b/>
          <w:color w:val="00B050"/>
          <w:sz w:val="22"/>
          <w:szCs w:val="22"/>
          <w:lang w:val="en-US" w:eastAsia="en-CA"/>
        </w:rPr>
        <w:t>As discussed in</w:t>
      </w:r>
      <w:r w:rsidR="000707AC" w:rsidRPr="00475C46">
        <w:rPr>
          <w:rFonts w:ascii="Arial" w:eastAsia="Times New Roman" w:hAnsi="Arial" w:cs="Arial"/>
          <w:b/>
          <w:color w:val="00B050"/>
          <w:sz w:val="22"/>
          <w:szCs w:val="22"/>
          <w:lang w:val="en-US" w:eastAsia="en-CA"/>
        </w:rPr>
        <w:t xml:space="preserve"> </w:t>
      </w:r>
      <w:r w:rsidRPr="00475C46">
        <w:rPr>
          <w:rFonts w:ascii="Arial" w:eastAsia="Times New Roman" w:hAnsi="Arial" w:cs="Arial"/>
          <w:b/>
          <w:color w:val="00B050"/>
          <w:sz w:val="22"/>
          <w:szCs w:val="22"/>
          <w:lang w:val="en-US" w:eastAsia="en-CA"/>
        </w:rPr>
        <w:t xml:space="preserve">Recommendation </w:t>
      </w:r>
      <w:r w:rsidR="00DC1285">
        <w:rPr>
          <w:rFonts w:ascii="Arial" w:eastAsia="Times New Roman" w:hAnsi="Arial" w:cs="Arial"/>
          <w:b/>
          <w:color w:val="00B050"/>
          <w:sz w:val="22"/>
          <w:szCs w:val="22"/>
          <w:lang w:val="en-US" w:eastAsia="en-CA"/>
        </w:rPr>
        <w:t>R-0</w:t>
      </w:r>
      <w:r w:rsidRPr="00475C46">
        <w:rPr>
          <w:rFonts w:ascii="Arial" w:eastAsia="Times New Roman" w:hAnsi="Arial" w:cs="Arial"/>
          <w:b/>
          <w:color w:val="00B050"/>
          <w:sz w:val="22"/>
          <w:szCs w:val="22"/>
          <w:lang w:val="en-US" w:eastAsia="en-CA"/>
        </w:rPr>
        <w:t xml:space="preserve">2, contact water drained from the drums in the </w:t>
      </w:r>
      <w:r w:rsidR="00DC6DC9" w:rsidRPr="00475C46">
        <w:rPr>
          <w:rFonts w:ascii="Arial" w:eastAsia="Times New Roman" w:hAnsi="Arial" w:cs="Arial"/>
          <w:b/>
          <w:color w:val="00B050"/>
          <w:sz w:val="22"/>
          <w:szCs w:val="22"/>
          <w:lang w:val="en-US" w:eastAsia="en-CA"/>
        </w:rPr>
        <w:t xml:space="preserve">secondary </w:t>
      </w:r>
      <w:r w:rsidRPr="00475C46">
        <w:rPr>
          <w:rFonts w:ascii="Arial" w:eastAsia="Times New Roman" w:hAnsi="Arial" w:cs="Arial"/>
          <w:b/>
          <w:color w:val="00B050"/>
          <w:sz w:val="22"/>
          <w:szCs w:val="22"/>
          <w:lang w:val="en-US" w:eastAsia="en-CA"/>
        </w:rPr>
        <w:t xml:space="preserve">containment berm will be pumped through </w:t>
      </w:r>
      <w:r w:rsidRPr="00475C46">
        <w:rPr>
          <w:rFonts w:ascii="Arial" w:hAnsi="Arial" w:cs="Arial"/>
          <w:b/>
          <w:color w:val="00B050"/>
          <w:sz w:val="22"/>
          <w:szCs w:val="22"/>
        </w:rPr>
        <w:t xml:space="preserve">a charcoal oil water separator into a separate container </w:t>
      </w:r>
      <w:r w:rsidR="000707AC" w:rsidRPr="00475C46">
        <w:rPr>
          <w:rFonts w:ascii="Arial" w:hAnsi="Arial" w:cs="Arial"/>
          <w:b/>
          <w:color w:val="00B050"/>
          <w:sz w:val="22"/>
          <w:szCs w:val="22"/>
        </w:rPr>
        <w:t>beside the</w:t>
      </w:r>
      <w:r w:rsidR="00DC6DC9" w:rsidRPr="00475C46">
        <w:rPr>
          <w:rFonts w:ascii="Arial" w:hAnsi="Arial" w:cs="Arial"/>
          <w:b/>
          <w:color w:val="00B050"/>
          <w:sz w:val="22"/>
          <w:szCs w:val="22"/>
        </w:rPr>
        <w:t xml:space="preserve"> berm</w:t>
      </w:r>
      <w:r w:rsidR="000707AC" w:rsidRPr="00475C46">
        <w:rPr>
          <w:rFonts w:ascii="Arial" w:hAnsi="Arial" w:cs="Arial"/>
          <w:b/>
          <w:color w:val="00B050"/>
          <w:sz w:val="22"/>
          <w:szCs w:val="22"/>
        </w:rPr>
        <w:t xml:space="preserve"> </w:t>
      </w:r>
      <w:r w:rsidRPr="00475C46">
        <w:rPr>
          <w:rFonts w:ascii="Arial" w:hAnsi="Arial" w:cs="Arial"/>
          <w:b/>
          <w:color w:val="00B050"/>
          <w:sz w:val="22"/>
          <w:szCs w:val="22"/>
        </w:rPr>
        <w:t xml:space="preserve">for the which the water will be tested </w:t>
      </w:r>
      <w:r w:rsidR="00DC6DC9" w:rsidRPr="00475C46">
        <w:rPr>
          <w:rFonts w:ascii="Arial" w:hAnsi="Arial" w:cs="Arial"/>
          <w:b/>
          <w:color w:val="00B050"/>
          <w:sz w:val="22"/>
          <w:szCs w:val="22"/>
        </w:rPr>
        <w:t>(</w:t>
      </w:r>
      <w:r w:rsidR="000707AC" w:rsidRPr="00475C46">
        <w:rPr>
          <w:rFonts w:ascii="Arial" w:hAnsi="Arial" w:cs="Arial"/>
          <w:b/>
          <w:color w:val="00B050"/>
          <w:sz w:val="22"/>
          <w:szCs w:val="22"/>
        </w:rPr>
        <w:t>for example with sample</w:t>
      </w:r>
      <w:r w:rsidR="00DC6DC9" w:rsidRPr="00475C46">
        <w:rPr>
          <w:rFonts w:ascii="Arial" w:hAnsi="Arial" w:cs="Arial"/>
          <w:b/>
          <w:color w:val="00B050"/>
          <w:sz w:val="22"/>
          <w:szCs w:val="22"/>
        </w:rPr>
        <w:t xml:space="preserve"> FLW-15 in Appendix A, Table A.1</w:t>
      </w:r>
      <w:r w:rsidR="000707AC" w:rsidRPr="00475C46">
        <w:rPr>
          <w:rFonts w:ascii="Arial" w:hAnsi="Arial" w:cs="Arial"/>
          <w:b/>
          <w:color w:val="00B050"/>
          <w:sz w:val="22"/>
          <w:szCs w:val="22"/>
        </w:rPr>
        <w:t xml:space="preserve"> </w:t>
      </w:r>
      <w:r w:rsidR="00DC6DC9" w:rsidRPr="00475C46">
        <w:rPr>
          <w:rFonts w:ascii="Arial" w:hAnsi="Arial" w:cs="Arial"/>
          <w:b/>
          <w:color w:val="00B050"/>
          <w:sz w:val="22"/>
          <w:szCs w:val="22"/>
        </w:rPr>
        <w:t xml:space="preserve">in the ERM sampling memo) </w:t>
      </w:r>
      <w:r w:rsidRPr="00475C46">
        <w:rPr>
          <w:rFonts w:ascii="Arial" w:hAnsi="Arial" w:cs="Arial"/>
          <w:b/>
          <w:color w:val="00B050"/>
          <w:sz w:val="22"/>
          <w:szCs w:val="22"/>
        </w:rPr>
        <w:t>to confirm it is uncontaminated prior to the decision to dispose on-site.</w:t>
      </w:r>
    </w:p>
    <w:p w14:paraId="77BCE4C7" w14:textId="77777777" w:rsidR="00DA4636" w:rsidRDefault="00DA4636" w:rsidP="001D5F24">
      <w:pPr>
        <w:pStyle w:val="Default"/>
        <w:rPr>
          <w:rFonts w:ascii="Arial" w:hAnsi="Arial" w:cs="Arial"/>
          <w:color w:val="auto"/>
          <w:sz w:val="22"/>
          <w:szCs w:val="22"/>
        </w:rPr>
      </w:pPr>
    </w:p>
    <w:p w14:paraId="24A1A90B" w14:textId="5302D2A2" w:rsidR="00DA4636" w:rsidRPr="00475C46" w:rsidRDefault="00D54488" w:rsidP="001D5F24">
      <w:pPr>
        <w:pStyle w:val="Default"/>
        <w:rPr>
          <w:rFonts w:ascii="Arial" w:hAnsi="Arial" w:cs="Arial"/>
          <w:b/>
          <w:bCs/>
          <w:color w:val="00B050"/>
          <w:sz w:val="22"/>
          <w:szCs w:val="22"/>
        </w:rPr>
      </w:pPr>
      <w:r w:rsidRPr="00475C46">
        <w:rPr>
          <w:rFonts w:ascii="Arial" w:hAnsi="Arial" w:cs="Arial"/>
          <w:b/>
          <w:bCs/>
          <w:color w:val="00B050"/>
          <w:sz w:val="22"/>
          <w:szCs w:val="22"/>
        </w:rPr>
        <w:t xml:space="preserve">The analytical results from the water and soil sampling </w:t>
      </w:r>
      <w:r w:rsidR="00CC7E2A">
        <w:rPr>
          <w:rFonts w:ascii="Arial" w:hAnsi="Arial" w:cs="Arial"/>
          <w:b/>
          <w:bCs/>
          <w:color w:val="00B050"/>
          <w:sz w:val="22"/>
          <w:szCs w:val="22"/>
        </w:rPr>
        <w:t xml:space="preserve">memo </w:t>
      </w:r>
      <w:r w:rsidRPr="00475C46">
        <w:rPr>
          <w:rFonts w:ascii="Arial" w:hAnsi="Arial" w:cs="Arial"/>
          <w:b/>
          <w:bCs/>
          <w:color w:val="00B050"/>
          <w:sz w:val="22"/>
          <w:szCs w:val="22"/>
        </w:rPr>
        <w:t xml:space="preserve">are compared to </w:t>
      </w:r>
      <w:r w:rsidR="00252603" w:rsidRPr="00475C46">
        <w:rPr>
          <w:rFonts w:ascii="Arial" w:hAnsi="Arial" w:cs="Arial"/>
          <w:b/>
          <w:bCs/>
          <w:color w:val="00B050"/>
          <w:sz w:val="22"/>
          <w:szCs w:val="22"/>
        </w:rPr>
        <w:t>CCME Guidelines</w:t>
      </w:r>
      <w:r w:rsidR="00D022FA">
        <w:rPr>
          <w:rFonts w:ascii="Arial" w:hAnsi="Arial" w:cs="Arial"/>
          <w:b/>
          <w:bCs/>
          <w:color w:val="00B050"/>
          <w:sz w:val="22"/>
          <w:szCs w:val="22"/>
        </w:rPr>
        <w:t xml:space="preserve">, however, </w:t>
      </w:r>
      <w:r w:rsidR="00252603" w:rsidRPr="00475C46">
        <w:rPr>
          <w:rFonts w:ascii="Arial" w:hAnsi="Arial" w:cs="Arial"/>
          <w:b/>
          <w:bCs/>
          <w:color w:val="00B050"/>
          <w:sz w:val="22"/>
          <w:szCs w:val="22"/>
        </w:rPr>
        <w:t>below are the</w:t>
      </w:r>
      <w:r w:rsidR="00D232C6" w:rsidRPr="00475C46">
        <w:rPr>
          <w:rFonts w:ascii="Arial" w:hAnsi="Arial" w:cs="Arial"/>
          <w:b/>
          <w:bCs/>
          <w:color w:val="00B050"/>
          <w:sz w:val="22"/>
          <w:szCs w:val="22"/>
        </w:rPr>
        <w:t xml:space="preserve"> Effluent discharge quality limits from item 12. Part D of the NWB Renewal Water License 2BE-FER1823</w:t>
      </w:r>
      <w:r w:rsidR="006032D3">
        <w:rPr>
          <w:rFonts w:ascii="Arial" w:hAnsi="Arial" w:cs="Arial"/>
          <w:b/>
          <w:bCs/>
          <w:color w:val="00B050"/>
          <w:sz w:val="22"/>
          <w:szCs w:val="22"/>
        </w:rPr>
        <w:t>.</w:t>
      </w:r>
    </w:p>
    <w:p w14:paraId="68DEE37C" w14:textId="77777777" w:rsidR="00DA4636" w:rsidRPr="00475C46" w:rsidRDefault="00DA4636" w:rsidP="001D5F24">
      <w:pPr>
        <w:pStyle w:val="Default"/>
        <w:rPr>
          <w:rFonts w:ascii="Arial" w:hAnsi="Arial" w:cs="Arial"/>
          <w:b/>
          <w:bCs/>
          <w:color w:val="00B050"/>
          <w:sz w:val="22"/>
          <w:szCs w:val="22"/>
        </w:rPr>
      </w:pPr>
    </w:p>
    <w:p w14:paraId="7CA6DE10" w14:textId="24E2E215"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Parameter</w:t>
      </w:r>
      <w:r w:rsidR="003B459C">
        <w:rPr>
          <w:rFonts w:ascii="Arial" w:hAnsi="Arial" w:cs="Arial"/>
          <w:b/>
          <w:bCs/>
          <w:color w:val="00B050"/>
          <w:sz w:val="22"/>
          <w:szCs w:val="22"/>
        </w:rPr>
        <w:t xml:space="preserve"> and</w:t>
      </w:r>
      <w:r w:rsidRPr="00475C46">
        <w:rPr>
          <w:rFonts w:ascii="Arial" w:hAnsi="Arial" w:cs="Arial"/>
          <w:b/>
          <w:bCs/>
          <w:color w:val="00B050"/>
          <w:sz w:val="22"/>
          <w:szCs w:val="22"/>
        </w:rPr>
        <w:t xml:space="preserve"> Maximum Concentration of any Grab</w:t>
      </w:r>
      <w:r w:rsidR="00252603" w:rsidRPr="00475C46">
        <w:rPr>
          <w:rFonts w:ascii="Arial" w:hAnsi="Arial" w:cs="Arial"/>
          <w:b/>
          <w:bCs/>
          <w:color w:val="00B050"/>
          <w:sz w:val="22"/>
          <w:szCs w:val="22"/>
        </w:rPr>
        <w:t xml:space="preserve"> </w:t>
      </w:r>
      <w:r w:rsidRPr="00475C46">
        <w:rPr>
          <w:rFonts w:ascii="Arial" w:hAnsi="Arial" w:cs="Arial"/>
          <w:b/>
          <w:bCs/>
          <w:color w:val="00B050"/>
          <w:sz w:val="22"/>
          <w:szCs w:val="22"/>
        </w:rPr>
        <w:t>Sample</w:t>
      </w:r>
    </w:p>
    <w:p w14:paraId="28A20160" w14:textId="0F3133C2"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pH 6 to 9 (pH units)</w:t>
      </w:r>
    </w:p>
    <w:p w14:paraId="6A1B9990" w14:textId="03C22783"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Oil and Grease (mg/L) 15 and no visible sheen</w:t>
      </w:r>
    </w:p>
    <w:p w14:paraId="3FDF1369" w14:textId="77777777"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Lead (</w:t>
      </w:r>
      <w:proofErr w:type="spellStart"/>
      <w:r w:rsidRPr="00475C46">
        <w:rPr>
          <w:rFonts w:ascii="Arial" w:hAnsi="Arial" w:cs="Arial"/>
          <w:b/>
          <w:bCs/>
          <w:color w:val="00B050"/>
          <w:sz w:val="22"/>
          <w:szCs w:val="22"/>
        </w:rPr>
        <w:t>μg</w:t>
      </w:r>
      <w:proofErr w:type="spellEnd"/>
      <w:r w:rsidRPr="00475C46">
        <w:rPr>
          <w:rFonts w:ascii="Arial" w:hAnsi="Arial" w:cs="Arial"/>
          <w:b/>
          <w:bCs/>
          <w:color w:val="00B050"/>
          <w:sz w:val="22"/>
          <w:szCs w:val="22"/>
        </w:rPr>
        <w:t>/L) 1</w:t>
      </w:r>
    </w:p>
    <w:p w14:paraId="6BF884C6" w14:textId="77777777"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Benzene (</w:t>
      </w:r>
      <w:proofErr w:type="spellStart"/>
      <w:r w:rsidRPr="00475C46">
        <w:rPr>
          <w:rFonts w:ascii="Arial" w:hAnsi="Arial" w:cs="Arial"/>
          <w:b/>
          <w:bCs/>
          <w:color w:val="00B050"/>
          <w:sz w:val="22"/>
          <w:szCs w:val="22"/>
        </w:rPr>
        <w:t>μg</w:t>
      </w:r>
      <w:proofErr w:type="spellEnd"/>
      <w:r w:rsidRPr="00475C46">
        <w:rPr>
          <w:rFonts w:ascii="Arial" w:hAnsi="Arial" w:cs="Arial"/>
          <w:b/>
          <w:bCs/>
          <w:color w:val="00B050"/>
          <w:sz w:val="22"/>
          <w:szCs w:val="22"/>
        </w:rPr>
        <w:t>/L) 370</w:t>
      </w:r>
    </w:p>
    <w:p w14:paraId="380A93C5" w14:textId="77777777" w:rsidR="0024465E"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Toluene (</w:t>
      </w:r>
      <w:proofErr w:type="spellStart"/>
      <w:r w:rsidRPr="00475C46">
        <w:rPr>
          <w:rFonts w:ascii="Arial" w:hAnsi="Arial" w:cs="Arial"/>
          <w:b/>
          <w:bCs/>
          <w:color w:val="00B050"/>
          <w:sz w:val="22"/>
          <w:szCs w:val="22"/>
        </w:rPr>
        <w:t>μg</w:t>
      </w:r>
      <w:proofErr w:type="spellEnd"/>
      <w:r w:rsidRPr="00475C46">
        <w:rPr>
          <w:rFonts w:ascii="Arial" w:hAnsi="Arial" w:cs="Arial"/>
          <w:b/>
          <w:bCs/>
          <w:color w:val="00B050"/>
          <w:sz w:val="22"/>
          <w:szCs w:val="22"/>
        </w:rPr>
        <w:t>/L) 2</w:t>
      </w:r>
    </w:p>
    <w:p w14:paraId="49C9F9BE" w14:textId="67C1799A" w:rsidR="00DA4636" w:rsidRPr="00475C46" w:rsidRDefault="0024465E" w:rsidP="0024465E">
      <w:pPr>
        <w:pStyle w:val="Default"/>
        <w:rPr>
          <w:rFonts w:ascii="Arial" w:hAnsi="Arial" w:cs="Arial"/>
          <w:b/>
          <w:bCs/>
          <w:color w:val="00B050"/>
          <w:sz w:val="22"/>
          <w:szCs w:val="22"/>
        </w:rPr>
      </w:pPr>
      <w:r w:rsidRPr="00475C46">
        <w:rPr>
          <w:rFonts w:ascii="Arial" w:hAnsi="Arial" w:cs="Arial"/>
          <w:b/>
          <w:bCs/>
          <w:color w:val="00B050"/>
          <w:sz w:val="22"/>
          <w:szCs w:val="22"/>
        </w:rPr>
        <w:t>Ethylbenzene</w:t>
      </w:r>
      <w:r w:rsidR="00E27CD7">
        <w:rPr>
          <w:rFonts w:ascii="Arial" w:hAnsi="Arial" w:cs="Arial"/>
          <w:b/>
          <w:bCs/>
          <w:color w:val="00B050"/>
          <w:sz w:val="22"/>
          <w:szCs w:val="22"/>
        </w:rPr>
        <w:t xml:space="preserve"> </w:t>
      </w:r>
      <w:r w:rsidRPr="00475C46">
        <w:rPr>
          <w:rFonts w:ascii="Arial" w:hAnsi="Arial" w:cs="Arial"/>
          <w:b/>
          <w:bCs/>
          <w:color w:val="00B050"/>
          <w:sz w:val="22"/>
          <w:szCs w:val="22"/>
        </w:rPr>
        <w:t>(</w:t>
      </w:r>
      <w:proofErr w:type="spellStart"/>
      <w:r w:rsidRPr="00475C46">
        <w:rPr>
          <w:rFonts w:ascii="Arial" w:hAnsi="Arial" w:cs="Arial"/>
          <w:b/>
          <w:bCs/>
          <w:color w:val="00B050"/>
          <w:sz w:val="22"/>
          <w:szCs w:val="22"/>
        </w:rPr>
        <w:t>μg</w:t>
      </w:r>
      <w:proofErr w:type="spellEnd"/>
      <w:r w:rsidRPr="00475C46">
        <w:rPr>
          <w:rFonts w:ascii="Arial" w:hAnsi="Arial" w:cs="Arial"/>
          <w:b/>
          <w:bCs/>
          <w:color w:val="00B050"/>
          <w:sz w:val="22"/>
          <w:szCs w:val="22"/>
        </w:rPr>
        <w:t>/L) 90</w:t>
      </w:r>
    </w:p>
    <w:p w14:paraId="6E534021" w14:textId="77777777" w:rsidR="00DA4636" w:rsidRPr="00475C46" w:rsidRDefault="00DA4636" w:rsidP="001D5F24">
      <w:pPr>
        <w:pStyle w:val="Default"/>
        <w:rPr>
          <w:rFonts w:ascii="Arial" w:hAnsi="Arial" w:cs="Arial"/>
          <w:b/>
          <w:bCs/>
          <w:color w:val="00B050"/>
          <w:sz w:val="22"/>
          <w:szCs w:val="22"/>
        </w:rPr>
      </w:pPr>
    </w:p>
    <w:p w14:paraId="0AD016C5" w14:textId="14C5AD31" w:rsidR="00DA4636" w:rsidRPr="00475C46" w:rsidRDefault="006165C0" w:rsidP="001D5F24">
      <w:pPr>
        <w:pStyle w:val="Default"/>
        <w:rPr>
          <w:rFonts w:ascii="Arial" w:hAnsi="Arial" w:cs="Arial"/>
          <w:b/>
          <w:bCs/>
          <w:color w:val="00B050"/>
          <w:sz w:val="22"/>
          <w:szCs w:val="22"/>
        </w:rPr>
      </w:pPr>
      <w:r w:rsidRPr="00475C46">
        <w:rPr>
          <w:rFonts w:ascii="Arial" w:hAnsi="Arial" w:cs="Arial"/>
          <w:b/>
          <w:bCs/>
          <w:color w:val="00B050"/>
          <w:sz w:val="22"/>
          <w:szCs w:val="22"/>
        </w:rPr>
        <w:t>Based upon th</w:t>
      </w:r>
      <w:r w:rsidR="00AF7F9F" w:rsidRPr="00475C46">
        <w:rPr>
          <w:rFonts w:ascii="Arial" w:hAnsi="Arial" w:cs="Arial"/>
          <w:b/>
          <w:bCs/>
          <w:color w:val="00B050"/>
          <w:sz w:val="22"/>
          <w:szCs w:val="22"/>
        </w:rPr>
        <w:t xml:space="preserve">e </w:t>
      </w:r>
      <w:r w:rsidR="00D022FA">
        <w:rPr>
          <w:rFonts w:ascii="Arial" w:hAnsi="Arial" w:cs="Arial"/>
          <w:b/>
          <w:bCs/>
          <w:color w:val="00B050"/>
          <w:sz w:val="22"/>
          <w:szCs w:val="22"/>
        </w:rPr>
        <w:t xml:space="preserve">above </w:t>
      </w:r>
      <w:r w:rsidR="00AF7F9F" w:rsidRPr="00475C46">
        <w:rPr>
          <w:rFonts w:ascii="Arial" w:hAnsi="Arial" w:cs="Arial"/>
          <w:b/>
          <w:bCs/>
          <w:color w:val="00B050"/>
          <w:sz w:val="22"/>
          <w:szCs w:val="22"/>
        </w:rPr>
        <w:t>Water License</w:t>
      </w:r>
      <w:r w:rsidRPr="00475C46">
        <w:rPr>
          <w:rFonts w:ascii="Arial" w:hAnsi="Arial" w:cs="Arial"/>
          <w:b/>
          <w:bCs/>
          <w:color w:val="00B050"/>
          <w:sz w:val="22"/>
          <w:szCs w:val="22"/>
        </w:rPr>
        <w:t xml:space="preserve"> limits</w:t>
      </w:r>
      <w:r w:rsidR="00AF7F9F" w:rsidRPr="00475C46">
        <w:rPr>
          <w:rFonts w:ascii="Arial" w:hAnsi="Arial" w:cs="Arial"/>
          <w:b/>
          <w:bCs/>
          <w:color w:val="00B050"/>
          <w:sz w:val="22"/>
          <w:szCs w:val="22"/>
        </w:rPr>
        <w:t>,</w:t>
      </w:r>
      <w:r w:rsidRPr="00475C46">
        <w:rPr>
          <w:rFonts w:ascii="Arial" w:hAnsi="Arial" w:cs="Arial"/>
          <w:b/>
          <w:bCs/>
          <w:color w:val="00B050"/>
          <w:sz w:val="22"/>
          <w:szCs w:val="22"/>
        </w:rPr>
        <w:t xml:space="preserve"> sample FLW-7</w:t>
      </w:r>
      <w:r w:rsidR="00AF7F9F" w:rsidRPr="00475C46">
        <w:rPr>
          <w:rFonts w:ascii="Arial" w:hAnsi="Arial" w:cs="Arial"/>
          <w:b/>
          <w:bCs/>
          <w:color w:val="00B050"/>
          <w:sz w:val="22"/>
          <w:szCs w:val="22"/>
        </w:rPr>
        <w:t>,</w:t>
      </w:r>
      <w:r w:rsidRPr="00475C46">
        <w:rPr>
          <w:rFonts w:ascii="Arial" w:hAnsi="Arial" w:cs="Arial"/>
          <w:b/>
          <w:bCs/>
          <w:color w:val="00B050"/>
          <w:sz w:val="22"/>
          <w:szCs w:val="22"/>
        </w:rPr>
        <w:t xml:space="preserve"> </w:t>
      </w:r>
      <w:r w:rsidR="00AF7F9F" w:rsidRPr="00475C46">
        <w:rPr>
          <w:rFonts w:ascii="Arial" w:hAnsi="Arial" w:cs="Arial"/>
          <w:b/>
          <w:bCs/>
          <w:color w:val="00B050"/>
          <w:sz w:val="22"/>
          <w:szCs w:val="22"/>
        </w:rPr>
        <w:t xml:space="preserve">the water sample in the FCA that exceeds the CCME guideline is considered acceptable for discharge without further treatment. This suggests the CCME guideline </w:t>
      </w:r>
      <w:r w:rsidR="006032D3">
        <w:rPr>
          <w:rFonts w:ascii="Arial" w:hAnsi="Arial" w:cs="Arial"/>
          <w:b/>
          <w:bCs/>
          <w:color w:val="00B050"/>
          <w:sz w:val="22"/>
          <w:szCs w:val="22"/>
        </w:rPr>
        <w:t>is</w:t>
      </w:r>
      <w:r w:rsidR="00AF7F9F" w:rsidRPr="00475C46">
        <w:rPr>
          <w:rFonts w:ascii="Arial" w:hAnsi="Arial" w:cs="Arial"/>
          <w:b/>
          <w:bCs/>
          <w:color w:val="00B050"/>
          <w:sz w:val="22"/>
          <w:szCs w:val="22"/>
        </w:rPr>
        <w:t xml:space="preserve"> a conservative measure.</w:t>
      </w:r>
    </w:p>
    <w:p w14:paraId="704C5FA7" w14:textId="77777777" w:rsidR="0024465E" w:rsidRDefault="0024465E" w:rsidP="001D5F24">
      <w:pPr>
        <w:pStyle w:val="Default"/>
        <w:rPr>
          <w:rFonts w:ascii="Arial" w:hAnsi="Arial" w:cs="Arial"/>
          <w:b/>
          <w:bCs/>
          <w:sz w:val="23"/>
          <w:szCs w:val="23"/>
        </w:rPr>
      </w:pPr>
    </w:p>
    <w:p w14:paraId="0AABB0F8" w14:textId="77777777" w:rsidR="0024465E" w:rsidRDefault="0024465E" w:rsidP="001D5F24">
      <w:pPr>
        <w:pStyle w:val="Default"/>
        <w:rPr>
          <w:rFonts w:ascii="Arial" w:hAnsi="Arial" w:cs="Arial"/>
          <w:b/>
          <w:bCs/>
          <w:sz w:val="23"/>
          <w:szCs w:val="23"/>
        </w:rPr>
      </w:pPr>
    </w:p>
    <w:p w14:paraId="69CAB9C6" w14:textId="77777777" w:rsidR="001D5F24" w:rsidRDefault="001D5F24" w:rsidP="001D5F24"/>
    <w:sectPr w:rsidR="001D5F24" w:rsidSect="00421CA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81D"/>
    <w:multiLevelType w:val="hybridMultilevel"/>
    <w:tmpl w:val="EE584BA4"/>
    <w:lvl w:ilvl="0" w:tplc="5694E890">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B5D0195"/>
    <w:multiLevelType w:val="hybridMultilevel"/>
    <w:tmpl w:val="5A0E2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1137E"/>
    <w:multiLevelType w:val="hybridMultilevel"/>
    <w:tmpl w:val="80E44B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3409B"/>
    <w:multiLevelType w:val="hybridMultilevel"/>
    <w:tmpl w:val="C33C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5F24"/>
    <w:rsid w:val="0000255B"/>
    <w:rsid w:val="00003837"/>
    <w:rsid w:val="00005DE8"/>
    <w:rsid w:val="0001108B"/>
    <w:rsid w:val="00036527"/>
    <w:rsid w:val="0005343B"/>
    <w:rsid w:val="000707AC"/>
    <w:rsid w:val="00083A6C"/>
    <w:rsid w:val="00093C82"/>
    <w:rsid w:val="000B0025"/>
    <w:rsid w:val="001258D6"/>
    <w:rsid w:val="00154646"/>
    <w:rsid w:val="001713AC"/>
    <w:rsid w:val="001908EB"/>
    <w:rsid w:val="001B1A77"/>
    <w:rsid w:val="001D5F24"/>
    <w:rsid w:val="002005A2"/>
    <w:rsid w:val="00207166"/>
    <w:rsid w:val="0021590C"/>
    <w:rsid w:val="00223AA3"/>
    <w:rsid w:val="002301A9"/>
    <w:rsid w:val="0023146C"/>
    <w:rsid w:val="002360BA"/>
    <w:rsid w:val="0024465E"/>
    <w:rsid w:val="00245E30"/>
    <w:rsid w:val="00252603"/>
    <w:rsid w:val="00285E27"/>
    <w:rsid w:val="002C742A"/>
    <w:rsid w:val="00307096"/>
    <w:rsid w:val="0031045B"/>
    <w:rsid w:val="00312958"/>
    <w:rsid w:val="00332F5B"/>
    <w:rsid w:val="0036322C"/>
    <w:rsid w:val="003B459C"/>
    <w:rsid w:val="003E4090"/>
    <w:rsid w:val="003E4EBA"/>
    <w:rsid w:val="00400789"/>
    <w:rsid w:val="00421CA7"/>
    <w:rsid w:val="00431FF3"/>
    <w:rsid w:val="00465E49"/>
    <w:rsid w:val="00470D2F"/>
    <w:rsid w:val="00475C46"/>
    <w:rsid w:val="00487443"/>
    <w:rsid w:val="004D4A17"/>
    <w:rsid w:val="00551B84"/>
    <w:rsid w:val="00554A07"/>
    <w:rsid w:val="00572C6E"/>
    <w:rsid w:val="0057306A"/>
    <w:rsid w:val="005A3890"/>
    <w:rsid w:val="006032D3"/>
    <w:rsid w:val="006165C0"/>
    <w:rsid w:val="006177C8"/>
    <w:rsid w:val="00622333"/>
    <w:rsid w:val="006477F7"/>
    <w:rsid w:val="00696DDA"/>
    <w:rsid w:val="006B4DB1"/>
    <w:rsid w:val="006C5914"/>
    <w:rsid w:val="006D1EEB"/>
    <w:rsid w:val="006D5B7E"/>
    <w:rsid w:val="0070258E"/>
    <w:rsid w:val="007160B9"/>
    <w:rsid w:val="00752193"/>
    <w:rsid w:val="00757D99"/>
    <w:rsid w:val="00763E49"/>
    <w:rsid w:val="00793EC1"/>
    <w:rsid w:val="007B0493"/>
    <w:rsid w:val="007B40DC"/>
    <w:rsid w:val="007B7A41"/>
    <w:rsid w:val="007D7B57"/>
    <w:rsid w:val="007F5D5F"/>
    <w:rsid w:val="00810282"/>
    <w:rsid w:val="0088567D"/>
    <w:rsid w:val="008875A1"/>
    <w:rsid w:val="008A62F4"/>
    <w:rsid w:val="008D46C6"/>
    <w:rsid w:val="008E6F7B"/>
    <w:rsid w:val="008F3ABE"/>
    <w:rsid w:val="009208CF"/>
    <w:rsid w:val="00926DFE"/>
    <w:rsid w:val="0093090A"/>
    <w:rsid w:val="009619A1"/>
    <w:rsid w:val="00971782"/>
    <w:rsid w:val="009C7A22"/>
    <w:rsid w:val="009F42AA"/>
    <w:rsid w:val="00A61DEA"/>
    <w:rsid w:val="00AC58CF"/>
    <w:rsid w:val="00AE7D39"/>
    <w:rsid w:val="00AF3426"/>
    <w:rsid w:val="00AF7F9F"/>
    <w:rsid w:val="00B94A04"/>
    <w:rsid w:val="00BB017D"/>
    <w:rsid w:val="00BB448A"/>
    <w:rsid w:val="00BC47DD"/>
    <w:rsid w:val="00BD62E3"/>
    <w:rsid w:val="00C22DED"/>
    <w:rsid w:val="00C57447"/>
    <w:rsid w:val="00CA3284"/>
    <w:rsid w:val="00CB0B02"/>
    <w:rsid w:val="00CC7E2A"/>
    <w:rsid w:val="00D022FA"/>
    <w:rsid w:val="00D232C6"/>
    <w:rsid w:val="00D54488"/>
    <w:rsid w:val="00D646C3"/>
    <w:rsid w:val="00D72F34"/>
    <w:rsid w:val="00D9790D"/>
    <w:rsid w:val="00DA2E6E"/>
    <w:rsid w:val="00DA4636"/>
    <w:rsid w:val="00DC1285"/>
    <w:rsid w:val="00DC4D6E"/>
    <w:rsid w:val="00DC6DC9"/>
    <w:rsid w:val="00E27CD7"/>
    <w:rsid w:val="00E35B0A"/>
    <w:rsid w:val="00E4040D"/>
    <w:rsid w:val="00E652D0"/>
    <w:rsid w:val="00E925AD"/>
    <w:rsid w:val="00E93C30"/>
    <w:rsid w:val="00E97839"/>
    <w:rsid w:val="00EE0E49"/>
    <w:rsid w:val="00EF498D"/>
    <w:rsid w:val="00EF5A67"/>
    <w:rsid w:val="00F106FC"/>
    <w:rsid w:val="00F67219"/>
    <w:rsid w:val="00F86201"/>
    <w:rsid w:val="00F879D5"/>
    <w:rsid w:val="00FA64E9"/>
    <w:rsid w:val="00FC46A1"/>
    <w:rsid w:val="00FE048B"/>
    <w:rsid w:val="00FE2E6C"/>
    <w:rsid w:val="00FE6F05"/>
    <w:rsid w:val="00FF0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0FA3"/>
  <w15:docId w15:val="{DC342FD6-C53A-4911-8BBF-08796B87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F2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35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8</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Trevor Boyd</cp:lastModifiedBy>
  <cp:revision>27</cp:revision>
  <dcterms:created xsi:type="dcterms:W3CDTF">2022-01-19T18:26:00Z</dcterms:created>
  <dcterms:modified xsi:type="dcterms:W3CDTF">2022-01-24T14:51:00Z</dcterms:modified>
</cp:coreProperties>
</file>