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38A7" w14:textId="0BC03BA8" w:rsidR="00953EA0" w:rsidRPr="00953EA0" w:rsidRDefault="00953EA0" w:rsidP="00953EA0">
      <w:pPr>
        <w:tabs>
          <w:tab w:val="left" w:pos="2160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 w:rsidRPr="00953EA0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 2BE-</w:t>
      </w:r>
      <w:r w:rsidR="00E17536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PBP2025</w:t>
      </w:r>
    </w:p>
    <w:p w14:paraId="19ED0E3D" w14:textId="52A98740" w:rsidR="00980A35" w:rsidRDefault="00E17536" w:rsidP="00953EA0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June</w:t>
      </w:r>
      <w:r w:rsid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0D56B7">
        <w:rPr>
          <w:rFonts w:ascii="Times New Roman" w:eastAsia="Times New Roman" w:hAnsi="Times New Roman" w:cs="Times New Roman"/>
          <w:sz w:val="24"/>
          <w:szCs w:val="20"/>
          <w:lang w:val="en-US"/>
        </w:rPr>
        <w:t>05</w:t>
      </w:r>
      <w:r w:rsid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, 2026</w:t>
      </w:r>
    </w:p>
    <w:p w14:paraId="05443263" w14:textId="77777777" w:rsidR="00953EA0" w:rsidRDefault="00953EA0" w:rsidP="0004542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550F930" w14:textId="77777777" w:rsidR="00953EA0" w:rsidRDefault="00953EA0" w:rsidP="0004542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  <w:sectPr w:rsidR="00953EA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AA725C" w14:textId="36F20937" w:rsidR="00E17536" w:rsidRDefault="00E17536" w:rsidP="0004542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Brian May</w:t>
      </w:r>
    </w:p>
    <w:p w14:paraId="75B144F9" w14:textId="6C3B9AB1" w:rsidR="00C1132A" w:rsidRPr="00980A35" w:rsidRDefault="00E17536" w:rsidP="0004542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Vice President Exploration</w:t>
      </w:r>
    </w:p>
    <w:p w14:paraId="7414E2BA" w14:textId="05B1F2B9" w:rsidR="00191C92" w:rsidRPr="00980A35" w:rsidRDefault="00E17536" w:rsidP="00980A3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Whale Cove Gold Corporation</w:t>
      </w:r>
      <w:r w:rsidR="004D53D7" w:rsidRPr="00980A35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p w14:paraId="6C24C6D1" w14:textId="77777777" w:rsidR="00E17536" w:rsidRDefault="00E17536" w:rsidP="00C1132A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333 Bay Street, Suite 2400</w:t>
      </w:r>
    </w:p>
    <w:p w14:paraId="36689DBF" w14:textId="52778217" w:rsidR="00C1132A" w:rsidRPr="00980A35" w:rsidRDefault="00E17536" w:rsidP="00E17536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E1753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Toronto,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ON, </w:t>
      </w:r>
      <w:r w:rsidRP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M5H 2T6</w:t>
      </w:r>
    </w:p>
    <w:p w14:paraId="21883D9D" w14:textId="77777777" w:rsidR="00980A35" w:rsidRPr="00980A35" w:rsidRDefault="00980A35" w:rsidP="0004542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2EFF04" w14:textId="5D9B6152" w:rsidR="0004542F" w:rsidRPr="00E17536" w:rsidRDefault="0004542F" w:rsidP="00980A35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17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10" w:history="1">
        <w:r w:rsidR="00E17536" w:rsidRPr="00E17536">
          <w:rPr>
            <w:rStyle w:val="Hyperlink"/>
            <w:rFonts w:ascii="Times New Roman" w:hAnsi="Times New Roman" w:cs="Times New Roman"/>
          </w:rPr>
          <w:t>brian.may@bggold.ca</w:t>
        </w:r>
      </w:hyperlink>
      <w:r w:rsidR="00E17536" w:rsidRPr="00E17536">
        <w:rPr>
          <w:rFonts w:ascii="Times New Roman" w:hAnsi="Times New Roman" w:cs="Times New Roman"/>
        </w:rPr>
        <w:t xml:space="preserve"> </w:t>
      </w:r>
    </w:p>
    <w:p w14:paraId="3B59F73A" w14:textId="77777777" w:rsidR="00E17536" w:rsidRDefault="00E17536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7E746560" w14:textId="77777777" w:rsidR="00E17536" w:rsidRDefault="00E17536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sectPr w:rsidR="00E17536" w:rsidSect="00E175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141101" w14:textId="7858CF6B" w:rsidR="00A32A24" w:rsidRPr="00953EA0" w:rsidRDefault="00A42F3A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567991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="00567991" w:rsidRPr="00953EA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Acknowledgement for the </w:t>
      </w:r>
      <w:r w:rsidR="00E17536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Whale Cove </w:t>
      </w:r>
      <w:r w:rsidR="00C1132A" w:rsidRPr="00953EA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Projec</w:t>
      </w:r>
      <w:r w:rsidR="00C57C2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t</w:t>
      </w:r>
      <w:r w:rsidR="00EA460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="00C57C2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(</w:t>
      </w:r>
      <w:r w:rsidR="00EA460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formerly Pistol Bay Projec</w:t>
      </w:r>
      <w:r w:rsidR="00C1132A" w:rsidRPr="00953EA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t</w:t>
      </w:r>
      <w:r w:rsidR="00C57C2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)</w:t>
      </w:r>
      <w:r w:rsidR="00EA460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="00C1132A" w:rsidRPr="00953EA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</w:p>
    <w:p w14:paraId="3CDD0544" w14:textId="77777777" w:rsidR="00A32A24" w:rsidRPr="00953EA0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061FDA7F" w14:textId="1945992F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Dear </w:t>
      </w:r>
      <w:r w:rsidR="0004542F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Mr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. May</w:t>
      </w: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25C8C18B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1B5BA7A" w14:textId="2C2D578B"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June</w:t>
      </w:r>
      <w:r w:rsidR="00367D7F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02</w:t>
      </w:r>
      <w:r w:rsidR="00367D7F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, 20</w:t>
      </w:r>
      <w:r w:rsidR="00953EA0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26</w:t>
      </w: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your 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amendment and </w:t>
      </w:r>
      <w:r w:rsidR="00953EA0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renewal</w:t>
      </w: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water licence application, for the 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Whale Cove Gold </w:t>
      </w:r>
      <w:r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Project.  This application has been assigned file number </w:t>
      </w:r>
      <w:r w:rsidR="00953EA0" w:rsidRPr="00953EA0">
        <w:rPr>
          <w:rFonts w:ascii="Times New Roman" w:eastAsia="Times New Roman" w:hAnsi="Times New Roman" w:cs="Times New Roman"/>
          <w:sz w:val="24"/>
          <w:szCs w:val="20"/>
          <w:lang w:val="en-US"/>
        </w:rPr>
        <w:t>2BE-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>PBP2025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14:paraId="53BFB103" w14:textId="77777777" w:rsidR="00015B3E" w:rsidRPr="0071215C" w:rsidRDefault="00015B3E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BF69FFF" w14:textId="48AF298C" w:rsidR="0071215C" w:rsidRPr="00A15AE2" w:rsidRDefault="00C57C2E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Amend </w:t>
      </w:r>
      <w:r w:rsidR="00953EA0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Renew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953EA0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Application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Updated</w:t>
      </w:r>
    </w:p>
    <w:p w14:paraId="3E5D84D6" w14:textId="1B1D6EE8" w:rsidR="00953EA0" w:rsidRPr="00A15AE2" w:rsidRDefault="00953EA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Cover Letter</w:t>
      </w:r>
    </w:p>
    <w:p w14:paraId="5824A303" w14:textId="51CB1E75" w:rsidR="00995943" w:rsidRPr="00A15AE2" w:rsidRDefault="00995943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English</w:t>
      </w:r>
      <w:r w:rsidR="00E1753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Inuktitut Summaries</w:t>
      </w:r>
    </w:p>
    <w:p w14:paraId="5E232D9C" w14:textId="187654D6" w:rsidR="00E17536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Project Map</w:t>
      </w:r>
    </w:p>
    <w:p w14:paraId="1CAB856E" w14:textId="347DEE13" w:rsidR="00953EA0" w:rsidRPr="00A15AE2" w:rsidRDefault="00995943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NPC determination letter</w:t>
      </w:r>
    </w:p>
    <w:p w14:paraId="49049288" w14:textId="385EAF56" w:rsidR="00995943" w:rsidRPr="00A15AE2" w:rsidRDefault="00995943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NIRB Screening Decision</w:t>
      </w:r>
    </w:p>
    <w:p w14:paraId="006F4264" w14:textId="0FADB165" w:rsidR="00995943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Articles of Amendment Name Change</w:t>
      </w:r>
    </w:p>
    <w:p w14:paraId="2ED327E0" w14:textId="5B10471E" w:rsidR="00EA4600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Certificate of Amendment</w:t>
      </w:r>
    </w:p>
    <w:p w14:paraId="043F72BA" w14:textId="06221B51" w:rsidR="00EA4600" w:rsidRPr="00A15AE2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Community Consultation Log</w:t>
      </w:r>
    </w:p>
    <w:p w14:paraId="3C58734A" w14:textId="7EDB936F" w:rsidR="00A15AE2" w:rsidRPr="00A15AE2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2025 NWB Annual Report</w:t>
      </w:r>
    </w:p>
    <w:p w14:paraId="105060FD" w14:textId="19248957" w:rsidR="00A15AE2" w:rsidRDefault="00A15AE2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Spill Contingency Plan</w:t>
      </w:r>
    </w:p>
    <w:p w14:paraId="0DB4131E" w14:textId="0A58C29A" w:rsidR="00EA4600" w:rsidRPr="00A15AE2" w:rsidRDefault="00EA4600" w:rsidP="005679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Abandonment and Restoration Plan</w:t>
      </w:r>
    </w:p>
    <w:p w14:paraId="7AD10B0A" w14:textId="77777777" w:rsidR="00EA4600" w:rsidRPr="00EA4600" w:rsidRDefault="00EA4600" w:rsidP="00EA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FC39000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be advised that under the </w:t>
      </w:r>
      <w:r w:rsidR="00256C9A" w:rsidRP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Agreement Between the Inuit of the Nunavut Settlement Area and Her Majesty the Queen in Right of Canada (Nunavut Agreement)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Article 11, Section 11.5.9  and s. 76 (1) of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Planning and Project Assessment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(NuPPAA), the proponent of a project governed by NuPPAA is also required to submit a project proposal document directly to the Nunavut Planning Commission (NPC or Commission) for the NPC’s determination regarding the applicable land use planning requirements and/or directions regarding whether the project is subject to screening by the Nunavut Impact Review Board.  In particular, please note that as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established under 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rticles 11, 12 and 13 of the Nunavut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greement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NuPPAA and Part 3 of the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Waters and Nunavut Surface Rights Tribunal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, until the project has completed the applicable land use planning and assessment process required by the NPC and the NIRB, the NWB cannot issue a water licence</w:t>
      </w:r>
      <w:r w:rsidR="005E7B40">
        <w:rPr>
          <w:rFonts w:ascii="Times New Roman" w:eastAsia="Times New Roman" w:hAnsi="Times New Roman" w:cs="Times New Roman"/>
          <w:sz w:val="24"/>
          <w:szCs w:val="20"/>
          <w:lang w:val="en-US"/>
        </w:rPr>
        <w:t>/approval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1C781FE0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76B9FFA" w14:textId="3ABE4FE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NWB confirms receipt of NPC conformity under NuPPAA on </w:t>
      </w:r>
      <w:r w:rsidR="00A15AE2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April</w:t>
      </w:r>
      <w:r w:rsidR="00367D7F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>28</w:t>
      </w:r>
      <w:r w:rsidR="00367D7F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, 20</w:t>
      </w:r>
      <w:r w:rsidR="00A15AE2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26</w:t>
      </w: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NIRB determination through NPC under NuPPAA on 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>May</w:t>
      </w:r>
      <w:r w:rsidR="00367D7F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>27</w:t>
      </w:r>
      <w:r w:rsidR="00367D7F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, 20</w:t>
      </w:r>
      <w:r w:rsidR="00A15AE2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26</w:t>
      </w: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.  This application is now ready for review and comments.  Deadline for submissions is (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>July</w:t>
      </w:r>
      <w:r w:rsidR="00A15AE2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EA4600">
        <w:rPr>
          <w:rFonts w:ascii="Times New Roman" w:eastAsia="Times New Roman" w:hAnsi="Times New Roman" w:cs="Times New Roman"/>
          <w:sz w:val="24"/>
          <w:szCs w:val="20"/>
          <w:lang w:val="en-US"/>
        </w:rPr>
        <w:t>03</w:t>
      </w:r>
      <w:r w:rsidR="00A15AE2"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, 2026</w:t>
      </w:r>
      <w:r w:rsidRPr="00A15AE2">
        <w:rPr>
          <w:rFonts w:ascii="Times New Roman" w:eastAsia="Times New Roman" w:hAnsi="Times New Roman" w:cs="Times New Roman"/>
          <w:sz w:val="24"/>
          <w:szCs w:val="20"/>
          <w:lang w:val="en-US"/>
        </w:rPr>
        <w:t>).</w:t>
      </w:r>
    </w:p>
    <w:p w14:paraId="06E51E3A" w14:textId="7777777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EC559D5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11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14:paraId="14141427" w14:textId="77777777"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155D27D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3478F9B3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20101E46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25661988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449E4B34" w14:textId="5818D9D2" w:rsidR="00567991" w:rsidRPr="00E504CD" w:rsidRDefault="000D56B7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  <w:r w:rsidR="00567991" w:rsidRPr="00E504CD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p w14:paraId="5C30DBF1" w14:textId="77777777" w:rsidR="00E504CD" w:rsidRPr="00E504CD" w:rsidRDefault="00E504CD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6AD0D3F" w14:textId="4F630336" w:rsidR="00E504CD" w:rsidRPr="0071215C" w:rsidRDefault="00E504CD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E504CD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Copy: </w:t>
      </w:r>
      <w:r w:rsidR="00624357">
        <w:rPr>
          <w:rFonts w:ascii="Times New Roman" w:eastAsia="Times New Roman" w:hAnsi="Times New Roman" w:cs="Times New Roman"/>
          <w:sz w:val="24"/>
          <w:szCs w:val="20"/>
          <w:lang w:val="en-US"/>
        </w:rPr>
        <w:t>Kivalliq</w:t>
      </w:r>
      <w:r w:rsidRPr="00E504CD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Distribution List</w:t>
      </w:r>
    </w:p>
    <w:sectPr w:rsidR="00E504CD" w:rsidRPr="0071215C" w:rsidSect="00953EA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5740" w14:textId="77777777"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14:paraId="69061348" w14:textId="77777777"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2017" w14:textId="77777777" w:rsidR="004D53D7" w:rsidRDefault="004D53D7">
    <w:pPr>
      <w:pStyle w:val="Footer"/>
    </w:pPr>
    <w:r>
      <w:rPr>
        <w:noProof/>
        <w:lang w:val="en-US"/>
      </w:rPr>
      <w:drawing>
        <wp:inline distT="0" distB="0" distL="0" distR="0" wp14:anchorId="5E506764" wp14:editId="4D9B5F23">
          <wp:extent cx="5944235" cy="506095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CC05" w14:textId="77777777"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14:paraId="5FC60A4E" w14:textId="77777777"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E594" w14:textId="04146C66" w:rsidR="00E504CD" w:rsidRDefault="00E504CD">
    <w:pPr>
      <w:pStyle w:val="Header"/>
    </w:pPr>
    <w:r>
      <w:rPr>
        <w:noProof/>
        <w:lang w:eastAsia="en-CA"/>
      </w:rPr>
      <w:drawing>
        <wp:inline distT="19050" distB="19050" distL="19050" distR="19050" wp14:anchorId="1E8F4977" wp14:editId="23141E38">
          <wp:extent cx="5943600" cy="1238250"/>
          <wp:effectExtent l="0" t="0" r="0" b="0"/>
          <wp:docPr id="3" name="image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0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38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532774">
    <w:abstractNumId w:val="0"/>
  </w:num>
  <w:num w:numId="2" w16cid:durableId="324818310">
    <w:abstractNumId w:val="2"/>
  </w:num>
  <w:num w:numId="3" w16cid:durableId="47946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177"/>
    <w:rsid w:val="00015B3E"/>
    <w:rsid w:val="00032664"/>
    <w:rsid w:val="0004542F"/>
    <w:rsid w:val="000662AF"/>
    <w:rsid w:val="000B2BB3"/>
    <w:rsid w:val="000B4600"/>
    <w:rsid w:val="000D56B7"/>
    <w:rsid w:val="000F0CAC"/>
    <w:rsid w:val="0010085F"/>
    <w:rsid w:val="0010233D"/>
    <w:rsid w:val="00111489"/>
    <w:rsid w:val="00126E53"/>
    <w:rsid w:val="00132DE3"/>
    <w:rsid w:val="0013493B"/>
    <w:rsid w:val="00170F03"/>
    <w:rsid w:val="00191C92"/>
    <w:rsid w:val="001A0D7A"/>
    <w:rsid w:val="001E5786"/>
    <w:rsid w:val="001F06A1"/>
    <w:rsid w:val="00256C9A"/>
    <w:rsid w:val="00293C65"/>
    <w:rsid w:val="002B22F1"/>
    <w:rsid w:val="002B39C0"/>
    <w:rsid w:val="002C39B4"/>
    <w:rsid w:val="00354B1E"/>
    <w:rsid w:val="00367D7F"/>
    <w:rsid w:val="0038429B"/>
    <w:rsid w:val="003B2203"/>
    <w:rsid w:val="003E0E2E"/>
    <w:rsid w:val="003E1500"/>
    <w:rsid w:val="00481917"/>
    <w:rsid w:val="004A012E"/>
    <w:rsid w:val="004D53D7"/>
    <w:rsid w:val="00567991"/>
    <w:rsid w:val="005E5EE1"/>
    <w:rsid w:val="005E7B40"/>
    <w:rsid w:val="00624357"/>
    <w:rsid w:val="00635173"/>
    <w:rsid w:val="006B2B61"/>
    <w:rsid w:val="006E4F06"/>
    <w:rsid w:val="0071215C"/>
    <w:rsid w:val="00752106"/>
    <w:rsid w:val="007523EE"/>
    <w:rsid w:val="00761651"/>
    <w:rsid w:val="007E5B4C"/>
    <w:rsid w:val="007F3BEA"/>
    <w:rsid w:val="00832B85"/>
    <w:rsid w:val="0083344A"/>
    <w:rsid w:val="00894615"/>
    <w:rsid w:val="008F2025"/>
    <w:rsid w:val="00911E3A"/>
    <w:rsid w:val="00917A1A"/>
    <w:rsid w:val="00935613"/>
    <w:rsid w:val="0093637F"/>
    <w:rsid w:val="00953EA0"/>
    <w:rsid w:val="00980A35"/>
    <w:rsid w:val="00995943"/>
    <w:rsid w:val="009A1528"/>
    <w:rsid w:val="009F61A1"/>
    <w:rsid w:val="00A15AE2"/>
    <w:rsid w:val="00A32A24"/>
    <w:rsid w:val="00A42F3A"/>
    <w:rsid w:val="00A510CB"/>
    <w:rsid w:val="00A66DCE"/>
    <w:rsid w:val="00A77ECC"/>
    <w:rsid w:val="00A94645"/>
    <w:rsid w:val="00AD10EB"/>
    <w:rsid w:val="00B1532A"/>
    <w:rsid w:val="00B17177"/>
    <w:rsid w:val="00B17184"/>
    <w:rsid w:val="00B53489"/>
    <w:rsid w:val="00C1132A"/>
    <w:rsid w:val="00C20F4C"/>
    <w:rsid w:val="00C229C0"/>
    <w:rsid w:val="00C57C2E"/>
    <w:rsid w:val="00C70A8D"/>
    <w:rsid w:val="00CA5AB7"/>
    <w:rsid w:val="00CC2E33"/>
    <w:rsid w:val="00CE046D"/>
    <w:rsid w:val="00CE242A"/>
    <w:rsid w:val="00D2314A"/>
    <w:rsid w:val="00D241F6"/>
    <w:rsid w:val="00DC1EBE"/>
    <w:rsid w:val="00DE258A"/>
    <w:rsid w:val="00DE2B29"/>
    <w:rsid w:val="00E17536"/>
    <w:rsid w:val="00E32F5A"/>
    <w:rsid w:val="00E504CD"/>
    <w:rsid w:val="00E9458C"/>
    <w:rsid w:val="00EA4600"/>
    <w:rsid w:val="00F0782F"/>
    <w:rsid w:val="00F47975"/>
    <w:rsid w:val="00F7037E"/>
    <w:rsid w:val="00FA7B90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7F1EAE7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0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ensing@nwb-oen.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ian.may@bggold.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33DF-F001-49CA-A2B6-9A15071A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Richard Dwyer</cp:lastModifiedBy>
  <cp:revision>21</cp:revision>
  <cp:lastPrinted>2016-07-14T15:56:00Z</cp:lastPrinted>
  <dcterms:created xsi:type="dcterms:W3CDTF">2015-09-21T17:26:00Z</dcterms:created>
  <dcterms:modified xsi:type="dcterms:W3CDTF">2026-06-05T21:19:00Z</dcterms:modified>
</cp:coreProperties>
</file>