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5F" w:rsidRPr="0004479A" w:rsidRDefault="0004479A" w:rsidP="0004479A">
      <w:pPr>
        <w:jc w:val="center"/>
        <w:rPr>
          <w:sz w:val="28"/>
          <w:szCs w:val="28"/>
        </w:rPr>
      </w:pPr>
      <w:bookmarkStart w:id="0" w:name="_GoBack"/>
      <w:bookmarkEnd w:id="0"/>
      <w:r w:rsidRPr="0004479A">
        <w:rPr>
          <w:sz w:val="28"/>
          <w:szCs w:val="28"/>
        </w:rPr>
        <w:t>Appendix A</w:t>
      </w:r>
    </w:p>
    <w:p w:rsidR="0004479A" w:rsidRPr="0004479A" w:rsidRDefault="0004479A" w:rsidP="0004479A">
      <w:pPr>
        <w:jc w:val="center"/>
        <w:rPr>
          <w:b/>
          <w:sz w:val="24"/>
          <w:szCs w:val="24"/>
        </w:rPr>
      </w:pPr>
      <w:r w:rsidRPr="0004479A">
        <w:rPr>
          <w:b/>
          <w:sz w:val="24"/>
          <w:szCs w:val="24"/>
        </w:rPr>
        <w:t>Population and Water Demand Estimate</w:t>
      </w:r>
    </w:p>
    <w:tbl>
      <w:tblPr>
        <w:tblW w:w="882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0"/>
        <w:gridCol w:w="1170"/>
        <w:gridCol w:w="1350"/>
      </w:tblGrid>
      <w:tr w:rsidR="0004479A" w:rsidRPr="0004479A" w:rsidTr="00495303"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Year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Population</w:t>
            </w:r>
          </w:p>
        </w:tc>
        <w:tc>
          <w:tcPr>
            <w:tcW w:w="495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Daily Water Demand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Truck-Loads</w:t>
            </w:r>
          </w:p>
        </w:tc>
      </w:tr>
      <w:tr w:rsidR="0004479A" w:rsidRPr="0004479A" w:rsidTr="00495303">
        <w:trPr>
          <w:trHeight w:val="828"/>
        </w:trPr>
        <w:tc>
          <w:tcPr>
            <w:tcW w:w="1260" w:type="dxa"/>
            <w:tcBorders>
              <w:top w:val="double" w:sz="4" w:space="0" w:color="auto"/>
            </w:tcBorders>
          </w:tcPr>
          <w:p w:rsidR="0004479A" w:rsidRPr="0004479A" w:rsidRDefault="0004479A" w:rsidP="0004479A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4479A" w:rsidRPr="0004479A" w:rsidRDefault="0004479A" w:rsidP="0004479A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RWU</w:t>
            </w:r>
          </w:p>
          <w:p w:rsidR="0004479A" w:rsidRPr="0004479A" w:rsidRDefault="0004479A" w:rsidP="0004479A">
            <w:pPr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(l/c/d)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PCC</w:t>
            </w:r>
          </w:p>
          <w:p w:rsidR="0004479A" w:rsidRPr="0004479A" w:rsidRDefault="0004479A" w:rsidP="0004479A">
            <w:pPr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(l/c/d)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Average Demand</w:t>
            </w:r>
          </w:p>
          <w:p w:rsidR="0004479A" w:rsidRPr="0004479A" w:rsidRDefault="0004479A" w:rsidP="005E7B88">
            <w:pPr>
              <w:spacing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(l/d)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Max Day</w:t>
            </w:r>
          </w:p>
          <w:p w:rsidR="0004479A" w:rsidRPr="0004479A" w:rsidRDefault="0004479A" w:rsidP="0004479A">
            <w:pPr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(l/d)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04479A" w:rsidRPr="0004479A" w:rsidRDefault="0004479A" w:rsidP="0004479A">
            <w:pPr>
              <w:jc w:val="center"/>
              <w:rPr>
                <w:lang w:val="en-GB"/>
              </w:rPr>
            </w:pPr>
          </w:p>
        </w:tc>
      </w:tr>
      <w:tr w:rsidR="0004479A" w:rsidRPr="0004479A" w:rsidTr="00495303"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2012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887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90.2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80,011</w:t>
            </w:r>
          </w:p>
        </w:tc>
        <w:tc>
          <w:tcPr>
            <w:tcW w:w="117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220,030</w:t>
            </w:r>
          </w:p>
        </w:tc>
        <w:tc>
          <w:tcPr>
            <w:tcW w:w="135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17</w:t>
            </w:r>
          </w:p>
        </w:tc>
      </w:tr>
      <w:tr w:rsidR="0004479A" w:rsidRPr="0004479A" w:rsidTr="00495303"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2017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977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90.2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88,150</w:t>
            </w:r>
          </w:p>
        </w:tc>
        <w:tc>
          <w:tcPr>
            <w:tcW w:w="117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242,411</w:t>
            </w:r>
          </w:p>
        </w:tc>
        <w:tc>
          <w:tcPr>
            <w:tcW w:w="135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19</w:t>
            </w:r>
          </w:p>
        </w:tc>
      </w:tr>
      <w:tr w:rsidR="0004479A" w:rsidRPr="0004479A" w:rsidTr="00495303"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2022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1076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90.2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97,106</w:t>
            </w:r>
          </w:p>
        </w:tc>
        <w:tc>
          <w:tcPr>
            <w:tcW w:w="117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242,766</w:t>
            </w:r>
          </w:p>
        </w:tc>
        <w:tc>
          <w:tcPr>
            <w:tcW w:w="135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19</w:t>
            </w:r>
          </w:p>
        </w:tc>
      </w:tr>
      <w:tr w:rsidR="0004479A" w:rsidRPr="0004479A" w:rsidTr="00495303"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2027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1172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90.3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105,796</w:t>
            </w:r>
          </w:p>
        </w:tc>
        <w:tc>
          <w:tcPr>
            <w:tcW w:w="117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264,490</w:t>
            </w:r>
          </w:p>
        </w:tc>
        <w:tc>
          <w:tcPr>
            <w:tcW w:w="135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21</w:t>
            </w:r>
          </w:p>
        </w:tc>
      </w:tr>
      <w:tr w:rsidR="0004479A" w:rsidRPr="0004479A" w:rsidTr="00495303"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2032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1274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90.3</w:t>
            </w:r>
          </w:p>
        </w:tc>
        <w:tc>
          <w:tcPr>
            <w:tcW w:w="126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115,033</w:t>
            </w:r>
          </w:p>
        </w:tc>
        <w:tc>
          <w:tcPr>
            <w:tcW w:w="117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287,583</w:t>
            </w:r>
          </w:p>
        </w:tc>
        <w:tc>
          <w:tcPr>
            <w:tcW w:w="1350" w:type="dxa"/>
          </w:tcPr>
          <w:p w:rsidR="0004479A" w:rsidRPr="0004479A" w:rsidRDefault="0004479A" w:rsidP="005E7B88">
            <w:pPr>
              <w:spacing w:before="80" w:after="80"/>
              <w:jc w:val="center"/>
              <w:rPr>
                <w:lang w:val="en-GB"/>
              </w:rPr>
            </w:pPr>
            <w:r w:rsidRPr="0004479A">
              <w:rPr>
                <w:lang w:val="en-GB"/>
              </w:rPr>
              <w:t>23</w:t>
            </w:r>
          </w:p>
        </w:tc>
      </w:tr>
    </w:tbl>
    <w:p w:rsidR="00AA47B3" w:rsidRDefault="00AA47B3" w:rsidP="0004479A">
      <w:pPr>
        <w:jc w:val="center"/>
      </w:pPr>
    </w:p>
    <w:p w:rsidR="00AA47B3" w:rsidRDefault="00AA47B3">
      <w:r>
        <w:br w:type="page"/>
      </w:r>
    </w:p>
    <w:p w:rsidR="0004479A" w:rsidRDefault="00AA47B3" w:rsidP="0004479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Appendix B</w:t>
      </w:r>
    </w:p>
    <w:p w:rsidR="00AA47B3" w:rsidRDefault="00AA47B3" w:rsidP="00AA47B3">
      <w:pPr>
        <w:jc w:val="both"/>
        <w:rPr>
          <w:rFonts w:ascii="Arial" w:hAnsi="Arial" w:cs="Arial"/>
          <w:b/>
        </w:rPr>
      </w:pPr>
    </w:p>
    <w:p w:rsidR="00AA47B3" w:rsidRDefault="00AA47B3" w:rsidP="00AA47B3">
      <w:pPr>
        <w:jc w:val="both"/>
        <w:rPr>
          <w:rFonts w:ascii="Arial" w:hAnsi="Arial" w:cs="Arial"/>
          <w:b/>
        </w:rPr>
      </w:pPr>
    </w:p>
    <w:p w:rsidR="00AA47B3" w:rsidRDefault="00AA47B3" w:rsidP="00AA47B3">
      <w:pPr>
        <w:jc w:val="both"/>
        <w:rPr>
          <w:rFonts w:ascii="Arial" w:hAnsi="Arial" w:cs="Arial"/>
          <w:b/>
        </w:rPr>
      </w:pPr>
      <w:r w:rsidRPr="00C0604E">
        <w:rPr>
          <w:rFonts w:ascii="Arial" w:hAnsi="Arial" w:cs="Arial"/>
          <w:b/>
        </w:rPr>
        <w:t xml:space="preserve">List of </w:t>
      </w:r>
      <w:r>
        <w:rPr>
          <w:rFonts w:ascii="Arial" w:hAnsi="Arial" w:cs="Arial"/>
          <w:b/>
        </w:rPr>
        <w:t>Reports</w:t>
      </w:r>
    </w:p>
    <w:p w:rsidR="00AA47B3" w:rsidRPr="004A3AF8" w:rsidRDefault="00AA47B3" w:rsidP="00AA47B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1207-3BM-COR0813 – Design Brief </w:t>
      </w:r>
    </w:p>
    <w:p w:rsidR="00AA47B3" w:rsidRDefault="00AA47B3" w:rsidP="00AA47B3">
      <w:pPr>
        <w:jc w:val="both"/>
        <w:rPr>
          <w:rFonts w:ascii="Arial" w:hAnsi="Arial" w:cs="Arial"/>
        </w:rPr>
      </w:pPr>
    </w:p>
    <w:p w:rsidR="00AA47B3" w:rsidRDefault="00AA47B3" w:rsidP="00AA47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of </w:t>
      </w:r>
      <w:r w:rsidRPr="00C0604E">
        <w:rPr>
          <w:rFonts w:ascii="Arial" w:hAnsi="Arial" w:cs="Arial"/>
          <w:b/>
        </w:rPr>
        <w:t>Drawings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131211-3BM-COR0813 - </w:t>
      </w:r>
      <w:r w:rsidRPr="004A3AF8">
        <w:rPr>
          <w:rFonts w:ascii="Arial" w:hAnsi="Arial" w:cs="Arial"/>
        </w:rPr>
        <w:t>COV</w:t>
      </w:r>
      <w:r>
        <w:rPr>
          <w:rFonts w:ascii="Arial" w:hAnsi="Arial" w:cs="Arial"/>
        </w:rPr>
        <w:t>ER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131211-3BM-COR0813</w:t>
      </w:r>
      <w:r w:rsidRPr="004A3AF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C1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131211-3BM-COR0813</w:t>
      </w:r>
      <w:r w:rsidRPr="004A3AF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C2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131211-3BM-COR0813</w:t>
      </w:r>
      <w:r w:rsidRPr="004A3AF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C3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131211-3BM-COR0813</w:t>
      </w:r>
      <w:r w:rsidRPr="004A3A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C4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131206-3BM-COR0813.-- S1 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S2</w:t>
      </w:r>
    </w:p>
    <w:p w:rsidR="00AA47B3" w:rsidRPr="004A3AF8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S3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S4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S5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M100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M101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M200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M201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M300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M301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M500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M600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E1</w:t>
      </w:r>
    </w:p>
    <w:p w:rsidR="00AA47B3" w:rsidRDefault="00AA47B3" w:rsidP="00AA47B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131206-3BM-COR0813 </w:t>
      </w:r>
      <w:r w:rsidRPr="004A3AF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E2</w:t>
      </w:r>
    </w:p>
    <w:p w:rsidR="00AA47B3" w:rsidRDefault="00AA47B3" w:rsidP="00AA47B3">
      <w:pPr>
        <w:rPr>
          <w:sz w:val="28"/>
          <w:szCs w:val="28"/>
        </w:rPr>
      </w:pPr>
    </w:p>
    <w:p w:rsidR="00AA47B3" w:rsidRDefault="00AA47B3" w:rsidP="00AA47B3">
      <w:pPr>
        <w:rPr>
          <w:sz w:val="28"/>
          <w:szCs w:val="28"/>
        </w:rPr>
      </w:pPr>
    </w:p>
    <w:p w:rsidR="00AA47B3" w:rsidRDefault="00AA47B3" w:rsidP="0004479A">
      <w:pPr>
        <w:jc w:val="center"/>
      </w:pPr>
    </w:p>
    <w:sectPr w:rsidR="00AA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296C"/>
    <w:multiLevelType w:val="hybridMultilevel"/>
    <w:tmpl w:val="936A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56CA5"/>
    <w:multiLevelType w:val="hybridMultilevel"/>
    <w:tmpl w:val="7FCE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9A"/>
    <w:rsid w:val="0004479A"/>
    <w:rsid w:val="00431CA4"/>
    <w:rsid w:val="005E7B88"/>
    <w:rsid w:val="00693D6E"/>
    <w:rsid w:val="00746765"/>
    <w:rsid w:val="00AA47B3"/>
    <w:rsid w:val="00CF675F"/>
    <w:rsid w:val="00E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7B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7B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B906-7F40-4304-BF16-00C70BB0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 Services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trowadmin</dc:creator>
  <cp:lastModifiedBy>licensing</cp:lastModifiedBy>
  <cp:revision>2</cp:revision>
  <dcterms:created xsi:type="dcterms:W3CDTF">2014-02-21T15:55:00Z</dcterms:created>
  <dcterms:modified xsi:type="dcterms:W3CDTF">2014-02-21T15:55:00Z</dcterms:modified>
</cp:coreProperties>
</file>