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5CE58" w14:textId="32501952" w:rsidR="00EA6349" w:rsidRDefault="003D5C78" w:rsidP="00EA6349">
      <w:pPr>
        <w:pStyle w:val="Heading1"/>
        <w:ind w:left="1800" w:hanging="1800"/>
        <w:jc w:val="center"/>
      </w:pPr>
      <w:bookmarkStart w:id="0" w:name="_GoBack"/>
      <w:bookmarkEnd w:id="0"/>
      <w:r>
        <w:t>Draft List of Commitments</w:t>
      </w:r>
    </w:p>
    <w:p w14:paraId="09447008" w14:textId="337E0B83" w:rsidR="00AE68EA" w:rsidRDefault="00EA6349" w:rsidP="00EA6349">
      <w:pPr>
        <w:pStyle w:val="Heading1"/>
        <w:ind w:left="1800" w:hanging="1800"/>
        <w:jc w:val="center"/>
      </w:pPr>
      <w:r>
        <w:t>Technical Meeting</w:t>
      </w:r>
      <w:r w:rsidR="003D20CD">
        <w:t xml:space="preserve"> (TM)</w:t>
      </w:r>
      <w:r w:rsidR="00806467">
        <w:t xml:space="preserve"> </w:t>
      </w:r>
      <w:r w:rsidR="000D633C">
        <w:t>September</w:t>
      </w:r>
      <w:r w:rsidR="00806467">
        <w:t xml:space="preserve"> 17, 2020</w:t>
      </w:r>
      <w:r w:rsidR="00AE68EA">
        <w:t xml:space="preserve"> Held in</w:t>
      </w:r>
      <w:r>
        <w:t xml:space="preserve"> Relat</w:t>
      </w:r>
      <w:r w:rsidR="00AE68EA">
        <w:t>ion</w:t>
      </w:r>
      <w:r>
        <w:t xml:space="preserve"> to </w:t>
      </w:r>
    </w:p>
    <w:p w14:paraId="3ED5A6DE" w14:textId="66E39DFC" w:rsidR="003D5C78" w:rsidRDefault="005C7FD0" w:rsidP="00EA6349">
      <w:pPr>
        <w:pStyle w:val="Heading1"/>
        <w:ind w:left="1800" w:hanging="1800"/>
        <w:jc w:val="center"/>
      </w:pPr>
      <w:r>
        <w:t>A</w:t>
      </w:r>
      <w:r w:rsidR="00EA6349">
        <w:t>n</w:t>
      </w:r>
      <w:r w:rsidR="003D5C78">
        <w:t xml:space="preserve"> </w:t>
      </w:r>
      <w:r w:rsidR="00EA6349">
        <w:t xml:space="preserve">Application to Amend </w:t>
      </w:r>
      <w:r w:rsidR="003D5C78">
        <w:t xml:space="preserve">Water Licence No. </w:t>
      </w:r>
      <w:r w:rsidR="00EA6349">
        <w:t>3AM-IQA1626</w:t>
      </w:r>
    </w:p>
    <w:p w14:paraId="256F557D" w14:textId="77777777" w:rsidR="003D5C78" w:rsidRDefault="003D5C78" w:rsidP="003D5C78">
      <w:pPr>
        <w:rPr>
          <w:lang w:val="en-US" w:eastAsia="en-CA"/>
        </w:rPr>
      </w:pPr>
    </w:p>
    <w:tbl>
      <w:tblPr>
        <w:tblStyle w:val="TableGrid1"/>
        <w:tblpPr w:leftFromText="180" w:rightFromText="180" w:vertAnchor="text" w:tblpY="1"/>
        <w:tblOverlap w:val="never"/>
        <w:tblW w:w="13541" w:type="dxa"/>
        <w:tblLayout w:type="fixed"/>
        <w:tblLook w:val="0480" w:firstRow="0" w:lastRow="0" w:firstColumn="1" w:lastColumn="0" w:noHBand="0" w:noVBand="1"/>
      </w:tblPr>
      <w:tblGrid>
        <w:gridCol w:w="697"/>
        <w:gridCol w:w="1481"/>
        <w:gridCol w:w="1481"/>
        <w:gridCol w:w="1134"/>
        <w:gridCol w:w="4608"/>
        <w:gridCol w:w="1384"/>
        <w:gridCol w:w="2756"/>
      </w:tblGrid>
      <w:tr w:rsidR="003D20CD" w:rsidRPr="00BE09CE" w14:paraId="0E424746" w14:textId="77777777" w:rsidTr="003D20CD">
        <w:trPr>
          <w:cantSplit/>
          <w:tblHeader/>
        </w:trPr>
        <w:tc>
          <w:tcPr>
            <w:tcW w:w="697" w:type="dxa"/>
            <w:shd w:val="clear" w:color="auto" w:fill="auto"/>
            <w:vAlign w:val="center"/>
          </w:tcPr>
          <w:p w14:paraId="3B2F50C9" w14:textId="77777777" w:rsidR="003D20CD" w:rsidRPr="00BE09CE" w:rsidRDefault="003D20CD" w:rsidP="003D20CD">
            <w:pPr>
              <w:spacing w:after="200" w:line="276" w:lineRule="auto"/>
              <w:jc w:val="center"/>
              <w:rPr>
                <w:b/>
                <w:sz w:val="22"/>
                <w:szCs w:val="22"/>
                <w:lang w:eastAsia="en-CA"/>
              </w:rPr>
            </w:pPr>
            <w:r w:rsidRPr="00BE09CE">
              <w:rPr>
                <w:b/>
                <w:sz w:val="22"/>
                <w:szCs w:val="22"/>
                <w:lang w:eastAsia="en-CA"/>
              </w:rPr>
              <w:t>No.</w:t>
            </w:r>
          </w:p>
        </w:tc>
        <w:tc>
          <w:tcPr>
            <w:tcW w:w="1481" w:type="dxa"/>
          </w:tcPr>
          <w:p w14:paraId="56D64286" w14:textId="5A8C6367" w:rsidR="003D20CD" w:rsidRPr="00BE09CE" w:rsidRDefault="003D20CD" w:rsidP="003D20CD">
            <w:pPr>
              <w:spacing w:after="200" w:line="276" w:lineRule="auto"/>
              <w:jc w:val="center"/>
              <w:rPr>
                <w:b/>
                <w:sz w:val="22"/>
                <w:szCs w:val="22"/>
                <w:lang w:eastAsia="en-CA"/>
              </w:rPr>
            </w:pPr>
            <w:r>
              <w:rPr>
                <w:b/>
                <w:sz w:val="22"/>
                <w:szCs w:val="22"/>
                <w:lang w:eastAsia="en-CA"/>
              </w:rPr>
              <w:t>Technical Review Comment #</w:t>
            </w:r>
          </w:p>
        </w:tc>
        <w:tc>
          <w:tcPr>
            <w:tcW w:w="1481" w:type="dxa"/>
            <w:shd w:val="clear" w:color="auto" w:fill="auto"/>
            <w:vAlign w:val="center"/>
          </w:tcPr>
          <w:p w14:paraId="213B0796" w14:textId="7BA07C87" w:rsidR="003D20CD" w:rsidRPr="00BE09CE" w:rsidRDefault="003D20CD" w:rsidP="003D20CD">
            <w:pPr>
              <w:spacing w:after="200" w:line="276" w:lineRule="auto"/>
              <w:jc w:val="center"/>
              <w:rPr>
                <w:b/>
                <w:sz w:val="22"/>
                <w:szCs w:val="22"/>
                <w:lang w:eastAsia="en-CA"/>
              </w:rPr>
            </w:pPr>
            <w:r w:rsidRPr="00BE09CE">
              <w:rPr>
                <w:b/>
                <w:sz w:val="22"/>
                <w:szCs w:val="22"/>
                <w:lang w:eastAsia="en-CA"/>
              </w:rPr>
              <w:t>Party Responsible for Commitment</w:t>
            </w:r>
          </w:p>
        </w:tc>
        <w:tc>
          <w:tcPr>
            <w:tcW w:w="1134" w:type="dxa"/>
            <w:shd w:val="clear" w:color="auto" w:fill="auto"/>
            <w:vAlign w:val="center"/>
          </w:tcPr>
          <w:p w14:paraId="709ED3CA" w14:textId="71143181" w:rsidR="003D20CD" w:rsidRPr="00BE09CE" w:rsidRDefault="003D20CD" w:rsidP="003D20CD">
            <w:pPr>
              <w:spacing w:after="200" w:line="276" w:lineRule="auto"/>
              <w:jc w:val="center"/>
              <w:rPr>
                <w:b/>
                <w:sz w:val="22"/>
                <w:szCs w:val="22"/>
                <w:lang w:eastAsia="en-CA"/>
              </w:rPr>
            </w:pPr>
            <w:r>
              <w:rPr>
                <w:b/>
                <w:sz w:val="22"/>
                <w:szCs w:val="22"/>
                <w:lang w:eastAsia="en-CA"/>
              </w:rPr>
              <w:t>Party(s) who raise item</w:t>
            </w:r>
          </w:p>
        </w:tc>
        <w:tc>
          <w:tcPr>
            <w:tcW w:w="4608" w:type="dxa"/>
            <w:shd w:val="clear" w:color="auto" w:fill="auto"/>
            <w:vAlign w:val="center"/>
          </w:tcPr>
          <w:p w14:paraId="182FE578" w14:textId="77777777" w:rsidR="003D20CD" w:rsidRPr="00BE09CE" w:rsidRDefault="003D20CD" w:rsidP="003D20CD">
            <w:pPr>
              <w:spacing w:after="200" w:line="276" w:lineRule="auto"/>
              <w:jc w:val="center"/>
              <w:rPr>
                <w:b/>
                <w:sz w:val="22"/>
                <w:szCs w:val="22"/>
                <w:lang w:eastAsia="en-CA"/>
              </w:rPr>
            </w:pPr>
            <w:r w:rsidRPr="00BE09CE">
              <w:rPr>
                <w:b/>
                <w:sz w:val="22"/>
                <w:szCs w:val="22"/>
                <w:lang w:eastAsia="en-CA"/>
              </w:rPr>
              <w:t>Issue - TM Commitment</w:t>
            </w:r>
          </w:p>
        </w:tc>
        <w:tc>
          <w:tcPr>
            <w:tcW w:w="1384" w:type="dxa"/>
            <w:shd w:val="clear" w:color="auto" w:fill="auto"/>
            <w:vAlign w:val="center"/>
          </w:tcPr>
          <w:p w14:paraId="0082F474" w14:textId="77777777" w:rsidR="003D20CD" w:rsidRPr="00BE0AB3" w:rsidRDefault="003D20CD" w:rsidP="003D20CD">
            <w:pPr>
              <w:spacing w:after="200" w:line="276" w:lineRule="auto"/>
              <w:jc w:val="center"/>
              <w:rPr>
                <w:b/>
                <w:sz w:val="22"/>
                <w:szCs w:val="22"/>
                <w:lang w:eastAsia="en-CA"/>
              </w:rPr>
            </w:pPr>
            <w:r w:rsidRPr="00BE0AB3">
              <w:rPr>
                <w:b/>
                <w:sz w:val="22"/>
                <w:szCs w:val="22"/>
                <w:lang w:eastAsia="en-CA"/>
              </w:rPr>
              <w:t>Timeline for Submission</w:t>
            </w:r>
          </w:p>
        </w:tc>
        <w:tc>
          <w:tcPr>
            <w:tcW w:w="2756" w:type="dxa"/>
            <w:shd w:val="clear" w:color="auto" w:fill="auto"/>
            <w:vAlign w:val="center"/>
          </w:tcPr>
          <w:p w14:paraId="3AE8C109" w14:textId="0AB0126D" w:rsidR="003D20CD" w:rsidRPr="00BE09CE" w:rsidRDefault="003D20CD" w:rsidP="003D20CD">
            <w:pPr>
              <w:spacing w:after="200" w:line="276" w:lineRule="auto"/>
              <w:jc w:val="center"/>
              <w:rPr>
                <w:b/>
                <w:sz w:val="22"/>
                <w:szCs w:val="22"/>
                <w:lang w:eastAsia="en-CA"/>
              </w:rPr>
            </w:pPr>
            <w:r>
              <w:rPr>
                <w:b/>
                <w:sz w:val="22"/>
                <w:szCs w:val="22"/>
                <w:lang w:eastAsia="en-CA"/>
              </w:rPr>
              <w:t xml:space="preserve">Suggested </w:t>
            </w:r>
            <w:r w:rsidRPr="00BE09CE">
              <w:rPr>
                <w:b/>
                <w:sz w:val="22"/>
                <w:szCs w:val="22"/>
                <w:lang w:eastAsia="en-CA"/>
              </w:rPr>
              <w:t>Form of Submission</w:t>
            </w:r>
          </w:p>
        </w:tc>
      </w:tr>
      <w:tr w:rsidR="00425422" w:rsidRPr="00BE09CE" w14:paraId="12BEA611" w14:textId="77777777" w:rsidTr="00040340">
        <w:tc>
          <w:tcPr>
            <w:tcW w:w="13541" w:type="dxa"/>
            <w:gridSpan w:val="7"/>
            <w:shd w:val="clear" w:color="auto" w:fill="BFBFBF" w:themeFill="background1" w:themeFillShade="BF"/>
          </w:tcPr>
          <w:p w14:paraId="1E5089AE" w14:textId="7D8F5F98" w:rsidR="00425422" w:rsidRPr="003D20CD" w:rsidRDefault="00806467" w:rsidP="00806467">
            <w:pPr>
              <w:spacing w:line="276" w:lineRule="auto"/>
              <w:jc w:val="center"/>
              <w:rPr>
                <w:b/>
                <w:lang w:eastAsia="en-CA"/>
              </w:rPr>
            </w:pPr>
            <w:r>
              <w:rPr>
                <w:b/>
                <w:lang w:eastAsia="en-CA"/>
              </w:rPr>
              <w:t>Updates Required to Management Plans</w:t>
            </w:r>
          </w:p>
        </w:tc>
      </w:tr>
      <w:tr w:rsidR="003D20CD" w:rsidRPr="00BE09CE" w14:paraId="3A9E2958" w14:textId="77777777" w:rsidTr="009F32C5">
        <w:tc>
          <w:tcPr>
            <w:tcW w:w="697" w:type="dxa"/>
            <w:shd w:val="clear" w:color="auto" w:fill="auto"/>
          </w:tcPr>
          <w:p w14:paraId="1980A35B" w14:textId="77777777" w:rsidR="003D20CD" w:rsidRPr="008D0A4C" w:rsidRDefault="003D20CD" w:rsidP="003D20CD">
            <w:pPr>
              <w:pStyle w:val="NoSpacing"/>
              <w:numPr>
                <w:ilvl w:val="0"/>
                <w:numId w:val="5"/>
              </w:numPr>
              <w:ind w:left="0" w:firstLine="0"/>
              <w:rPr>
                <w:lang w:eastAsia="en-CA"/>
              </w:rPr>
            </w:pPr>
          </w:p>
        </w:tc>
        <w:tc>
          <w:tcPr>
            <w:tcW w:w="1481" w:type="dxa"/>
          </w:tcPr>
          <w:p w14:paraId="7BF96FEF" w14:textId="77777777" w:rsidR="003D20CD" w:rsidRDefault="003D20CD" w:rsidP="003D20CD">
            <w:pPr>
              <w:spacing w:after="200" w:line="276" w:lineRule="auto"/>
              <w:rPr>
                <w:lang w:eastAsia="en-CA"/>
              </w:rPr>
            </w:pPr>
            <w:r>
              <w:rPr>
                <w:lang w:eastAsia="en-CA"/>
              </w:rPr>
              <w:t>ECCC-2</w:t>
            </w:r>
          </w:p>
          <w:p w14:paraId="7DD6B11E" w14:textId="77777777" w:rsidR="003D20CD" w:rsidRDefault="003D20CD" w:rsidP="003D20CD">
            <w:pPr>
              <w:spacing w:after="200" w:line="276" w:lineRule="auto"/>
              <w:rPr>
                <w:lang w:eastAsia="en-CA"/>
              </w:rPr>
            </w:pPr>
            <w:r>
              <w:rPr>
                <w:lang w:eastAsia="en-CA"/>
              </w:rPr>
              <w:t>ECCC-13</w:t>
            </w:r>
          </w:p>
          <w:p w14:paraId="08AA6D52" w14:textId="77777777" w:rsidR="003D20CD" w:rsidRDefault="003D20CD" w:rsidP="003D20CD">
            <w:pPr>
              <w:spacing w:after="200" w:line="276" w:lineRule="auto"/>
              <w:rPr>
                <w:lang w:eastAsia="en-CA"/>
              </w:rPr>
            </w:pPr>
            <w:r>
              <w:rPr>
                <w:lang w:eastAsia="en-CA"/>
              </w:rPr>
              <w:t>ECCC-14</w:t>
            </w:r>
          </w:p>
          <w:p w14:paraId="3C390780" w14:textId="77777777" w:rsidR="003D20CD" w:rsidRDefault="003D20CD" w:rsidP="003D20CD">
            <w:pPr>
              <w:spacing w:after="200" w:line="276" w:lineRule="auto"/>
              <w:rPr>
                <w:lang w:eastAsia="en-CA"/>
              </w:rPr>
            </w:pPr>
            <w:r>
              <w:rPr>
                <w:lang w:eastAsia="en-CA"/>
              </w:rPr>
              <w:t>ECCC-15</w:t>
            </w:r>
          </w:p>
          <w:p w14:paraId="7542730B" w14:textId="77777777" w:rsidR="003D20CD" w:rsidRDefault="003D20CD" w:rsidP="003D20CD">
            <w:pPr>
              <w:spacing w:after="200" w:line="276" w:lineRule="auto"/>
              <w:rPr>
                <w:lang w:eastAsia="en-CA"/>
              </w:rPr>
            </w:pPr>
            <w:r>
              <w:rPr>
                <w:lang w:eastAsia="en-CA"/>
              </w:rPr>
              <w:t>CIRNA-3</w:t>
            </w:r>
          </w:p>
          <w:p w14:paraId="5E7A6064" w14:textId="77777777" w:rsidR="00CA79B1" w:rsidRDefault="00CA79B1" w:rsidP="003D20CD">
            <w:pPr>
              <w:spacing w:after="200" w:line="276" w:lineRule="auto"/>
              <w:rPr>
                <w:lang w:eastAsia="en-CA"/>
              </w:rPr>
            </w:pPr>
            <w:r>
              <w:rPr>
                <w:lang w:eastAsia="en-CA"/>
              </w:rPr>
              <w:t>CIRNA-6</w:t>
            </w:r>
          </w:p>
          <w:p w14:paraId="4E9507C0" w14:textId="77777777" w:rsidR="00ED59FD" w:rsidRDefault="00ED59FD" w:rsidP="003D20CD">
            <w:pPr>
              <w:spacing w:after="200" w:line="276" w:lineRule="auto"/>
              <w:rPr>
                <w:lang w:eastAsia="en-CA"/>
              </w:rPr>
            </w:pPr>
            <w:r>
              <w:rPr>
                <w:lang w:eastAsia="en-CA"/>
              </w:rPr>
              <w:t>CIRNA-10.1</w:t>
            </w:r>
          </w:p>
          <w:p w14:paraId="699D2704" w14:textId="27526FDE" w:rsidR="00ED59FD" w:rsidRDefault="00ED59FD" w:rsidP="003D20CD">
            <w:pPr>
              <w:spacing w:after="200" w:line="276" w:lineRule="auto"/>
              <w:rPr>
                <w:lang w:eastAsia="en-CA"/>
              </w:rPr>
            </w:pPr>
            <w:r>
              <w:rPr>
                <w:lang w:eastAsia="en-CA"/>
              </w:rPr>
              <w:t>CIRNA-10.2</w:t>
            </w:r>
          </w:p>
          <w:p w14:paraId="350ED8B4" w14:textId="209A5BC3" w:rsidR="00ED59FD" w:rsidRDefault="00ED59FD" w:rsidP="003D20CD">
            <w:pPr>
              <w:spacing w:after="200" w:line="276" w:lineRule="auto"/>
              <w:rPr>
                <w:lang w:eastAsia="en-CA"/>
              </w:rPr>
            </w:pPr>
            <w:r>
              <w:rPr>
                <w:lang w:eastAsia="en-CA"/>
              </w:rPr>
              <w:t>CIRNA-10.3</w:t>
            </w:r>
          </w:p>
          <w:p w14:paraId="7707A2E3" w14:textId="5CBEFF96" w:rsidR="00ED59FD" w:rsidRDefault="00ED59FD" w:rsidP="003D20CD">
            <w:pPr>
              <w:spacing w:after="200" w:line="276" w:lineRule="auto"/>
              <w:rPr>
                <w:lang w:eastAsia="en-CA"/>
              </w:rPr>
            </w:pPr>
            <w:r>
              <w:rPr>
                <w:lang w:eastAsia="en-CA"/>
              </w:rPr>
              <w:t>CIRNA-10.4</w:t>
            </w:r>
          </w:p>
        </w:tc>
        <w:tc>
          <w:tcPr>
            <w:tcW w:w="1481" w:type="dxa"/>
            <w:shd w:val="clear" w:color="auto" w:fill="auto"/>
          </w:tcPr>
          <w:p w14:paraId="7B00CD95" w14:textId="77777777" w:rsidR="003D20CD" w:rsidRPr="00B362B9" w:rsidRDefault="003D20CD" w:rsidP="003D20CD">
            <w:pPr>
              <w:spacing w:after="200" w:line="276" w:lineRule="auto"/>
              <w:rPr>
                <w:lang w:eastAsia="en-CA"/>
              </w:rPr>
            </w:pPr>
            <w:r>
              <w:rPr>
                <w:lang w:eastAsia="en-CA"/>
              </w:rPr>
              <w:t>Iqaluit</w:t>
            </w:r>
          </w:p>
        </w:tc>
        <w:tc>
          <w:tcPr>
            <w:tcW w:w="1134" w:type="dxa"/>
            <w:shd w:val="clear" w:color="auto" w:fill="auto"/>
          </w:tcPr>
          <w:p w14:paraId="68DBB55A" w14:textId="77777777" w:rsidR="003D20CD" w:rsidRDefault="003D20CD" w:rsidP="003D20CD">
            <w:pPr>
              <w:spacing w:after="200" w:line="276" w:lineRule="auto"/>
              <w:rPr>
                <w:lang w:eastAsia="en-CA"/>
              </w:rPr>
            </w:pPr>
            <w:r>
              <w:rPr>
                <w:lang w:eastAsia="en-CA"/>
              </w:rPr>
              <w:t>CIRNA</w:t>
            </w:r>
          </w:p>
          <w:p w14:paraId="4FC93102" w14:textId="77777777" w:rsidR="003D20CD" w:rsidRDefault="003D20CD" w:rsidP="003D20CD">
            <w:pPr>
              <w:spacing w:after="200" w:line="276" w:lineRule="auto"/>
              <w:rPr>
                <w:lang w:eastAsia="en-CA"/>
              </w:rPr>
            </w:pPr>
            <w:r>
              <w:rPr>
                <w:lang w:eastAsia="en-CA"/>
              </w:rPr>
              <w:t>ECCC</w:t>
            </w:r>
          </w:p>
          <w:p w14:paraId="746A0878" w14:textId="77777777" w:rsidR="003D20CD" w:rsidRDefault="003D20CD" w:rsidP="003D20CD">
            <w:pPr>
              <w:spacing w:after="200" w:line="276" w:lineRule="auto"/>
              <w:rPr>
                <w:lang w:eastAsia="en-CA"/>
              </w:rPr>
            </w:pPr>
            <w:r>
              <w:rPr>
                <w:lang w:eastAsia="en-CA"/>
              </w:rPr>
              <w:t>NWB</w:t>
            </w:r>
          </w:p>
        </w:tc>
        <w:tc>
          <w:tcPr>
            <w:tcW w:w="4608" w:type="dxa"/>
            <w:shd w:val="clear" w:color="auto" w:fill="auto"/>
          </w:tcPr>
          <w:p w14:paraId="346B5346" w14:textId="77777777" w:rsidR="003D20CD" w:rsidRDefault="003D20CD" w:rsidP="003D20CD">
            <w:pPr>
              <w:spacing w:after="200" w:line="276" w:lineRule="auto"/>
              <w:rPr>
                <w:lang w:eastAsia="en-CA"/>
              </w:rPr>
            </w:pPr>
            <w:r>
              <w:rPr>
                <w:lang w:eastAsia="en-CA"/>
              </w:rPr>
              <w:t>Parties requested the following information be added to the Operations and Maintenance Manual:</w:t>
            </w:r>
          </w:p>
          <w:p w14:paraId="34391734" w14:textId="59D84B3E" w:rsidR="003D20CD" w:rsidRDefault="003D20CD" w:rsidP="003D20CD">
            <w:pPr>
              <w:pStyle w:val="ListParagraph"/>
              <w:numPr>
                <w:ilvl w:val="0"/>
                <w:numId w:val="6"/>
              </w:numPr>
              <w:spacing w:after="200" w:line="276" w:lineRule="auto"/>
              <w:ind w:left="404"/>
              <w:rPr>
                <w:lang w:eastAsia="en-CA"/>
              </w:rPr>
            </w:pPr>
            <w:r w:rsidRPr="003D20CD">
              <w:rPr>
                <w:lang w:eastAsia="en-CA"/>
              </w:rPr>
              <w:t>Management of Unbaled Waste (ECCC-2)</w:t>
            </w:r>
          </w:p>
          <w:p w14:paraId="021BAD73" w14:textId="0D3A9B8B" w:rsidR="003D20CD" w:rsidRDefault="003D20CD" w:rsidP="003D20CD">
            <w:pPr>
              <w:pStyle w:val="ListParagraph"/>
              <w:numPr>
                <w:ilvl w:val="0"/>
                <w:numId w:val="6"/>
              </w:numPr>
              <w:spacing w:after="200" w:line="276" w:lineRule="auto"/>
              <w:ind w:left="404"/>
              <w:rPr>
                <w:lang w:eastAsia="en-CA"/>
              </w:rPr>
            </w:pPr>
            <w:r w:rsidRPr="003D20CD">
              <w:rPr>
                <w:lang w:eastAsia="en-CA"/>
              </w:rPr>
              <w:t xml:space="preserve">Characterization of </w:t>
            </w:r>
            <w:r>
              <w:rPr>
                <w:lang w:eastAsia="en-CA"/>
              </w:rPr>
              <w:t>leachate/</w:t>
            </w:r>
            <w:r w:rsidRPr="003D20CD">
              <w:rPr>
                <w:lang w:eastAsia="en-CA"/>
              </w:rPr>
              <w:t xml:space="preserve">effluent </w:t>
            </w:r>
            <w:r>
              <w:rPr>
                <w:lang w:eastAsia="en-CA"/>
              </w:rPr>
              <w:t xml:space="preserve">and necessary treatment </w:t>
            </w:r>
            <w:r w:rsidRPr="003D20CD">
              <w:rPr>
                <w:lang w:eastAsia="en-CA"/>
              </w:rPr>
              <w:t>(ECCC-13</w:t>
            </w:r>
            <w:r>
              <w:rPr>
                <w:lang w:eastAsia="en-CA"/>
              </w:rPr>
              <w:t xml:space="preserve"> and CIRNA-3</w:t>
            </w:r>
            <w:r w:rsidRPr="003D20CD">
              <w:rPr>
                <w:lang w:eastAsia="en-CA"/>
              </w:rPr>
              <w:t>)</w:t>
            </w:r>
          </w:p>
          <w:p w14:paraId="30256EAB" w14:textId="617D7487" w:rsidR="003D20CD" w:rsidRDefault="003D20CD" w:rsidP="003F0039">
            <w:pPr>
              <w:pStyle w:val="ListParagraph"/>
              <w:numPr>
                <w:ilvl w:val="0"/>
                <w:numId w:val="6"/>
              </w:numPr>
              <w:spacing w:after="200" w:line="276" w:lineRule="auto"/>
              <w:ind w:left="404"/>
              <w:rPr>
                <w:lang w:eastAsia="en-CA"/>
              </w:rPr>
            </w:pPr>
            <w:r>
              <w:rPr>
                <w:lang w:eastAsia="en-CA"/>
              </w:rPr>
              <w:t>D</w:t>
            </w:r>
            <w:r w:rsidRPr="003D20CD">
              <w:rPr>
                <w:lang w:eastAsia="en-CA"/>
              </w:rPr>
              <w:t>etails for assessing landfill leacha</w:t>
            </w:r>
            <w:r>
              <w:rPr>
                <w:lang w:eastAsia="en-CA"/>
              </w:rPr>
              <w:t>te/effluent characteristics including</w:t>
            </w:r>
            <w:r w:rsidRPr="003D20CD">
              <w:rPr>
                <w:lang w:eastAsia="en-CA"/>
              </w:rPr>
              <w:t xml:space="preserve"> a summary in the annual report of the landf</w:t>
            </w:r>
            <w:r>
              <w:rPr>
                <w:lang w:eastAsia="en-CA"/>
              </w:rPr>
              <w:t xml:space="preserve">ill leachate management system data </w:t>
            </w:r>
            <w:r w:rsidRPr="003D20CD">
              <w:rPr>
                <w:lang w:eastAsia="en-CA"/>
              </w:rPr>
              <w:t>(ECCC-14)</w:t>
            </w:r>
          </w:p>
          <w:p w14:paraId="7B138A59" w14:textId="77777777" w:rsidR="003D20CD" w:rsidRDefault="003D20CD" w:rsidP="003D20CD">
            <w:pPr>
              <w:pStyle w:val="ListParagraph"/>
              <w:numPr>
                <w:ilvl w:val="0"/>
                <w:numId w:val="6"/>
              </w:numPr>
              <w:spacing w:after="200" w:line="276" w:lineRule="auto"/>
              <w:ind w:left="404"/>
              <w:rPr>
                <w:lang w:eastAsia="en-CA"/>
              </w:rPr>
            </w:pPr>
            <w:r>
              <w:rPr>
                <w:lang w:eastAsia="en-CA"/>
              </w:rPr>
              <w:t>D</w:t>
            </w:r>
            <w:r w:rsidRPr="003D20CD">
              <w:rPr>
                <w:lang w:eastAsia="en-CA"/>
              </w:rPr>
              <w:t xml:space="preserve">etails for assessing </w:t>
            </w:r>
            <w:r>
              <w:rPr>
                <w:lang w:eastAsia="en-CA"/>
              </w:rPr>
              <w:t>Waste Transfer Station</w:t>
            </w:r>
            <w:r w:rsidRPr="003D20CD">
              <w:rPr>
                <w:lang w:eastAsia="en-CA"/>
              </w:rPr>
              <w:t xml:space="preserve"> </w:t>
            </w:r>
            <w:r>
              <w:rPr>
                <w:lang w:eastAsia="en-CA"/>
              </w:rPr>
              <w:t xml:space="preserve">(WTS) </w:t>
            </w:r>
            <w:r w:rsidRPr="003D20CD">
              <w:rPr>
                <w:lang w:eastAsia="en-CA"/>
              </w:rPr>
              <w:t>leacha</w:t>
            </w:r>
            <w:r>
              <w:rPr>
                <w:lang w:eastAsia="en-CA"/>
              </w:rPr>
              <w:t>te/effluent characteristics including</w:t>
            </w:r>
            <w:r w:rsidRPr="003D20CD">
              <w:rPr>
                <w:lang w:eastAsia="en-CA"/>
              </w:rPr>
              <w:t xml:space="preserve"> a summary in the </w:t>
            </w:r>
            <w:r w:rsidRPr="003D20CD">
              <w:rPr>
                <w:lang w:eastAsia="en-CA"/>
              </w:rPr>
              <w:lastRenderedPageBreak/>
              <w:t xml:space="preserve">annual report of the </w:t>
            </w:r>
            <w:r>
              <w:rPr>
                <w:lang w:eastAsia="en-CA"/>
              </w:rPr>
              <w:t xml:space="preserve">WTS leachate management system data </w:t>
            </w:r>
            <w:r w:rsidRPr="003D20CD">
              <w:rPr>
                <w:lang w:eastAsia="en-CA"/>
              </w:rPr>
              <w:t>(ECCC-1</w:t>
            </w:r>
            <w:r>
              <w:rPr>
                <w:lang w:eastAsia="en-CA"/>
              </w:rPr>
              <w:t>5</w:t>
            </w:r>
            <w:r w:rsidRPr="003D20CD">
              <w:rPr>
                <w:lang w:eastAsia="en-CA"/>
              </w:rPr>
              <w:t>)</w:t>
            </w:r>
          </w:p>
          <w:p w14:paraId="41415880" w14:textId="25A206A5" w:rsidR="00CA79B1" w:rsidRDefault="00CA79B1" w:rsidP="00CA79B1">
            <w:pPr>
              <w:spacing w:after="200" w:line="276" w:lineRule="auto"/>
              <w:rPr>
                <w:lang w:eastAsia="en-CA"/>
              </w:rPr>
            </w:pPr>
            <w:r>
              <w:rPr>
                <w:lang w:eastAsia="en-CA"/>
              </w:rPr>
              <w:t>Provide requested information on security, wildlife, gates, fencing (CIRNA-6).</w:t>
            </w:r>
          </w:p>
          <w:p w14:paraId="54C743C7" w14:textId="77777777" w:rsidR="00ED59FD" w:rsidRDefault="00ED59FD" w:rsidP="00ED59FD">
            <w:pPr>
              <w:spacing w:after="200" w:line="276" w:lineRule="auto"/>
              <w:rPr>
                <w:lang w:eastAsia="en-CA"/>
              </w:rPr>
            </w:pPr>
            <w:r>
              <w:rPr>
                <w:lang w:eastAsia="en-CA"/>
              </w:rPr>
              <w:t xml:space="preserve">Describe if non-baled waste in the landfill will be compacted, and how solid waste will be handled at the landfill in event of a mechanical breakdown of the baling or shredding equipment.  </w:t>
            </w:r>
          </w:p>
          <w:p w14:paraId="65B5EA0A" w14:textId="78194BA0" w:rsidR="00ED59FD" w:rsidRDefault="00ED59FD" w:rsidP="00ED59FD">
            <w:pPr>
              <w:spacing w:after="200" w:line="276" w:lineRule="auto"/>
              <w:rPr>
                <w:lang w:eastAsia="en-CA"/>
              </w:rPr>
            </w:pPr>
            <w:r>
              <w:rPr>
                <w:lang w:eastAsia="en-CA"/>
              </w:rPr>
              <w:t>Clarify what household hazardous wastes will be accepted and if the hazardous waste storage area includes secondary containment.</w:t>
            </w:r>
          </w:p>
          <w:p w14:paraId="395056B4" w14:textId="376869EC" w:rsidR="00ED59FD" w:rsidRDefault="00ED59FD" w:rsidP="00ED59FD">
            <w:pPr>
              <w:spacing w:after="200" w:line="276" w:lineRule="auto"/>
              <w:rPr>
                <w:lang w:eastAsia="en-CA"/>
              </w:rPr>
            </w:pPr>
            <w:r>
              <w:rPr>
                <w:lang w:eastAsia="en-CA"/>
              </w:rPr>
              <w:t xml:space="preserve">Include the list of acceptable and non-acceptable wastes.  </w:t>
            </w:r>
          </w:p>
          <w:p w14:paraId="5A1B11E7" w14:textId="0AA91067" w:rsidR="00ED59FD" w:rsidRDefault="00ED59FD" w:rsidP="00ED59FD">
            <w:pPr>
              <w:spacing w:after="200" w:line="276" w:lineRule="auto"/>
              <w:rPr>
                <w:lang w:eastAsia="en-CA"/>
              </w:rPr>
            </w:pPr>
            <w:r>
              <w:rPr>
                <w:lang w:eastAsia="en-CA"/>
              </w:rPr>
              <w:t>Provide additional detail on leachate pumping including: objective criteria for when pumping is required (e.g. maximum allowable leachate head); method to be used to measure the leachate head and the level in the sump; and requirements for monitoring of pond levels and hoses for leaks during pumping operations.</w:t>
            </w:r>
          </w:p>
          <w:p w14:paraId="29C0CA27" w14:textId="77777777" w:rsidR="00ED59FD" w:rsidRDefault="00ED59FD" w:rsidP="00ED59FD">
            <w:pPr>
              <w:spacing w:after="200" w:line="276" w:lineRule="auto"/>
              <w:rPr>
                <w:lang w:eastAsia="en-CA"/>
              </w:rPr>
            </w:pPr>
            <w:r>
              <w:rPr>
                <w:lang w:eastAsia="en-CA"/>
              </w:rPr>
              <w:t>Provided additional details for:</w:t>
            </w:r>
          </w:p>
          <w:p w14:paraId="537A7B94" w14:textId="64180A57" w:rsidR="00ED59FD" w:rsidRPr="00ED59FD" w:rsidRDefault="00ED59FD" w:rsidP="00ED59FD">
            <w:pPr>
              <w:pStyle w:val="ListParagraph"/>
              <w:numPr>
                <w:ilvl w:val="0"/>
                <w:numId w:val="13"/>
              </w:numPr>
              <w:spacing w:after="200" w:line="276" w:lineRule="auto"/>
              <w:rPr>
                <w:lang w:eastAsia="en-CA"/>
              </w:rPr>
            </w:pPr>
            <w:r w:rsidRPr="00ED59FD">
              <w:rPr>
                <w:lang w:eastAsia="en-CA"/>
              </w:rPr>
              <w:lastRenderedPageBreak/>
              <w:t>How will the bolts be protected from corrosion?</w:t>
            </w:r>
          </w:p>
          <w:p w14:paraId="1CE3AF44" w14:textId="72E84CE7" w:rsidR="00ED59FD" w:rsidRPr="00ED59FD" w:rsidRDefault="00ED59FD" w:rsidP="00ED59FD">
            <w:pPr>
              <w:pStyle w:val="ListParagraph"/>
              <w:numPr>
                <w:ilvl w:val="0"/>
                <w:numId w:val="13"/>
              </w:numPr>
              <w:spacing w:after="200" w:line="276" w:lineRule="auto"/>
              <w:rPr>
                <w:lang w:eastAsia="en-CA"/>
              </w:rPr>
            </w:pPr>
            <w:r w:rsidRPr="00ED59FD">
              <w:rPr>
                <w:lang w:eastAsia="en-CA"/>
              </w:rPr>
              <w:t>How will personnel respond if the staff gauge is dislodged by ice?</w:t>
            </w:r>
          </w:p>
          <w:p w14:paraId="65C776A7" w14:textId="0CD66BA2" w:rsidR="00ED59FD" w:rsidRPr="00ED59FD" w:rsidRDefault="00ED59FD" w:rsidP="00ED59FD">
            <w:pPr>
              <w:pStyle w:val="ListParagraph"/>
              <w:numPr>
                <w:ilvl w:val="0"/>
                <w:numId w:val="13"/>
              </w:numPr>
              <w:spacing w:after="200" w:line="276" w:lineRule="auto"/>
              <w:rPr>
                <w:lang w:eastAsia="en-CA"/>
              </w:rPr>
            </w:pPr>
            <w:r w:rsidRPr="00ED59FD">
              <w:rPr>
                <w:lang w:eastAsia="en-CA"/>
              </w:rPr>
              <w:t>The extraction pipe will be removed for winter.  Will the float system also be removed?</w:t>
            </w:r>
          </w:p>
          <w:p w14:paraId="301FD24A" w14:textId="4F61C650" w:rsidR="00ED59FD" w:rsidRPr="00ED59FD" w:rsidRDefault="00ED59FD" w:rsidP="00ED59FD">
            <w:pPr>
              <w:pStyle w:val="ListParagraph"/>
              <w:numPr>
                <w:ilvl w:val="0"/>
                <w:numId w:val="13"/>
              </w:numPr>
              <w:spacing w:after="200" w:line="276" w:lineRule="auto"/>
              <w:rPr>
                <w:lang w:eastAsia="en-CA"/>
              </w:rPr>
            </w:pPr>
            <w:r w:rsidRPr="00ED59FD">
              <w:rPr>
                <w:lang w:eastAsia="en-CA"/>
              </w:rPr>
              <w:t>The response seems to indicate an automated system, while the Operation and Maintenance Manual indicates a manual operation - which is correct?</w:t>
            </w:r>
          </w:p>
          <w:p w14:paraId="32C33E4B" w14:textId="0E2387D3" w:rsidR="00CA79B1" w:rsidRPr="00CA79B1" w:rsidRDefault="00ED59FD" w:rsidP="00ED59FD">
            <w:pPr>
              <w:spacing w:after="200" w:line="276" w:lineRule="auto"/>
              <w:rPr>
                <w:lang w:eastAsia="en-CA"/>
              </w:rPr>
            </w:pPr>
            <w:r>
              <w:rPr>
                <w:lang w:eastAsia="en-CA"/>
              </w:rPr>
              <w:t xml:space="preserve">CIRNAC recommends a water license condition be developed </w:t>
            </w:r>
          </w:p>
        </w:tc>
        <w:tc>
          <w:tcPr>
            <w:tcW w:w="1384" w:type="dxa"/>
            <w:shd w:val="clear" w:color="auto" w:fill="auto"/>
          </w:tcPr>
          <w:p w14:paraId="07398DE1" w14:textId="77777777" w:rsidR="003D20CD" w:rsidRPr="00BE0AB3" w:rsidRDefault="003D20CD" w:rsidP="003D20CD">
            <w:pPr>
              <w:spacing w:after="200" w:line="276" w:lineRule="auto"/>
              <w:jc w:val="left"/>
              <w:rPr>
                <w:lang w:eastAsia="en-CA"/>
              </w:rPr>
            </w:pPr>
          </w:p>
        </w:tc>
        <w:tc>
          <w:tcPr>
            <w:tcW w:w="2756" w:type="dxa"/>
            <w:shd w:val="clear" w:color="auto" w:fill="auto"/>
          </w:tcPr>
          <w:p w14:paraId="4604A0EB" w14:textId="34E92C71" w:rsidR="003D20CD" w:rsidRPr="003D20CD" w:rsidRDefault="003D20CD" w:rsidP="003D20CD">
            <w:pPr>
              <w:spacing w:after="200" w:line="276" w:lineRule="auto"/>
              <w:jc w:val="left"/>
              <w:rPr>
                <w:lang w:eastAsia="en-CA"/>
              </w:rPr>
            </w:pPr>
            <w:r w:rsidRPr="003D20CD">
              <w:rPr>
                <w:b/>
                <w:lang w:eastAsia="en-CA"/>
              </w:rPr>
              <w:t>Updated Operations and Maintenance Manual</w:t>
            </w:r>
            <w:r>
              <w:rPr>
                <w:lang w:eastAsia="en-CA"/>
              </w:rPr>
              <w:t>, identifying each section that has been updated.</w:t>
            </w:r>
          </w:p>
        </w:tc>
      </w:tr>
      <w:tr w:rsidR="00BE0AB3" w:rsidRPr="00BE09CE" w14:paraId="13C28677" w14:textId="77777777" w:rsidTr="009F32C5">
        <w:tc>
          <w:tcPr>
            <w:tcW w:w="697" w:type="dxa"/>
            <w:shd w:val="clear" w:color="auto" w:fill="auto"/>
          </w:tcPr>
          <w:p w14:paraId="0CF144A5" w14:textId="77777777" w:rsidR="00BE0AB3" w:rsidRPr="008D0A4C" w:rsidRDefault="00BE0AB3" w:rsidP="00BE0AB3">
            <w:pPr>
              <w:pStyle w:val="NoSpacing"/>
              <w:numPr>
                <w:ilvl w:val="0"/>
                <w:numId w:val="5"/>
              </w:numPr>
              <w:ind w:left="0" w:firstLine="0"/>
              <w:rPr>
                <w:lang w:eastAsia="en-CA"/>
              </w:rPr>
            </w:pPr>
          </w:p>
        </w:tc>
        <w:tc>
          <w:tcPr>
            <w:tcW w:w="1481" w:type="dxa"/>
          </w:tcPr>
          <w:p w14:paraId="1EE32085" w14:textId="77777777" w:rsidR="00BE0AB3" w:rsidRDefault="00BE0AB3" w:rsidP="00BE0AB3">
            <w:pPr>
              <w:spacing w:after="200" w:line="276" w:lineRule="auto"/>
              <w:rPr>
                <w:lang w:eastAsia="en-CA"/>
              </w:rPr>
            </w:pPr>
            <w:r>
              <w:rPr>
                <w:lang w:eastAsia="en-CA"/>
              </w:rPr>
              <w:t>ECCC-6</w:t>
            </w:r>
          </w:p>
          <w:p w14:paraId="0A635919" w14:textId="77777777" w:rsidR="00BE0AB3" w:rsidRDefault="00BE0AB3" w:rsidP="00BE0AB3">
            <w:pPr>
              <w:spacing w:after="200" w:line="276" w:lineRule="auto"/>
              <w:rPr>
                <w:lang w:eastAsia="en-CA"/>
              </w:rPr>
            </w:pPr>
            <w:r>
              <w:rPr>
                <w:lang w:eastAsia="en-CA"/>
              </w:rPr>
              <w:t>ECCC-7</w:t>
            </w:r>
          </w:p>
          <w:p w14:paraId="205DD233" w14:textId="77777777" w:rsidR="00BE0AB3" w:rsidRDefault="00BE0AB3" w:rsidP="00BE0AB3">
            <w:pPr>
              <w:spacing w:after="200" w:line="276" w:lineRule="auto"/>
              <w:rPr>
                <w:lang w:eastAsia="en-CA"/>
              </w:rPr>
            </w:pPr>
            <w:r>
              <w:rPr>
                <w:lang w:eastAsia="en-CA"/>
              </w:rPr>
              <w:t>ECCC-8</w:t>
            </w:r>
          </w:p>
        </w:tc>
        <w:tc>
          <w:tcPr>
            <w:tcW w:w="1481" w:type="dxa"/>
            <w:shd w:val="clear" w:color="auto" w:fill="auto"/>
          </w:tcPr>
          <w:p w14:paraId="4A55B842" w14:textId="77777777" w:rsidR="00BE0AB3" w:rsidRPr="00B362B9" w:rsidRDefault="00BE0AB3" w:rsidP="00BE0AB3">
            <w:pPr>
              <w:spacing w:after="200" w:line="276" w:lineRule="auto"/>
              <w:rPr>
                <w:lang w:eastAsia="en-CA"/>
              </w:rPr>
            </w:pPr>
            <w:r>
              <w:rPr>
                <w:lang w:eastAsia="en-CA"/>
              </w:rPr>
              <w:t>Iqaluit</w:t>
            </w:r>
          </w:p>
        </w:tc>
        <w:tc>
          <w:tcPr>
            <w:tcW w:w="1134" w:type="dxa"/>
            <w:shd w:val="clear" w:color="auto" w:fill="auto"/>
          </w:tcPr>
          <w:p w14:paraId="558A8BA0" w14:textId="77777777" w:rsidR="00BE0AB3" w:rsidRDefault="00BE0AB3" w:rsidP="00BE0AB3">
            <w:pPr>
              <w:spacing w:after="200" w:line="276" w:lineRule="auto"/>
              <w:rPr>
                <w:lang w:eastAsia="en-CA"/>
              </w:rPr>
            </w:pPr>
            <w:r>
              <w:rPr>
                <w:lang w:eastAsia="en-CA"/>
              </w:rPr>
              <w:t>ECCC</w:t>
            </w:r>
          </w:p>
        </w:tc>
        <w:tc>
          <w:tcPr>
            <w:tcW w:w="4608" w:type="dxa"/>
            <w:shd w:val="clear" w:color="auto" w:fill="auto"/>
          </w:tcPr>
          <w:p w14:paraId="3F1B5630" w14:textId="77777777" w:rsidR="00BE0AB3" w:rsidRDefault="00BE0AB3" w:rsidP="00BE0AB3">
            <w:pPr>
              <w:spacing w:after="200" w:line="276" w:lineRule="auto"/>
              <w:rPr>
                <w:lang w:eastAsia="en-CA"/>
              </w:rPr>
            </w:pPr>
            <w:r>
              <w:rPr>
                <w:lang w:eastAsia="en-CA"/>
              </w:rPr>
              <w:t>R</w:t>
            </w:r>
            <w:r w:rsidRPr="003D20CD">
              <w:rPr>
                <w:lang w:eastAsia="en-CA"/>
              </w:rPr>
              <w:t xml:space="preserve">evise the </w:t>
            </w:r>
            <w:r>
              <w:rPr>
                <w:lang w:eastAsia="en-CA"/>
              </w:rPr>
              <w:t>Environmental Protection Plans (</w:t>
            </w:r>
            <w:r w:rsidRPr="003D20CD">
              <w:rPr>
                <w:lang w:eastAsia="en-CA"/>
              </w:rPr>
              <w:t>EPP-Construction Phase and EPP-Operations, Closure and Post-Closure Phases</w:t>
            </w:r>
            <w:r>
              <w:rPr>
                <w:lang w:eastAsia="en-CA"/>
              </w:rPr>
              <w:t>)</w:t>
            </w:r>
            <w:r w:rsidRPr="003D20CD">
              <w:rPr>
                <w:lang w:eastAsia="en-CA"/>
              </w:rPr>
              <w:t xml:space="preserve"> to include</w:t>
            </w:r>
            <w:r>
              <w:rPr>
                <w:lang w:eastAsia="en-CA"/>
              </w:rPr>
              <w:t>:</w:t>
            </w:r>
          </w:p>
          <w:p w14:paraId="16C639D8" w14:textId="77777777" w:rsidR="00BE0AB3" w:rsidRPr="003D20CD" w:rsidRDefault="00BE0AB3" w:rsidP="00BE0AB3">
            <w:pPr>
              <w:pStyle w:val="ListParagraph"/>
              <w:numPr>
                <w:ilvl w:val="0"/>
                <w:numId w:val="7"/>
              </w:numPr>
              <w:spacing w:after="200" w:line="276" w:lineRule="auto"/>
              <w:rPr>
                <w:lang w:eastAsia="en-CA"/>
              </w:rPr>
            </w:pPr>
            <w:r>
              <w:rPr>
                <w:lang w:eastAsia="en-CA"/>
              </w:rPr>
              <w:t>G</w:t>
            </w:r>
            <w:r w:rsidRPr="003D20CD">
              <w:rPr>
                <w:lang w:eastAsia="en-CA"/>
              </w:rPr>
              <w:t>roundwater as an environmental consideration (ECCC-6).</w:t>
            </w:r>
          </w:p>
          <w:p w14:paraId="4DA5D51B" w14:textId="77777777" w:rsidR="00BE0AB3" w:rsidRPr="003D20CD" w:rsidRDefault="00BE0AB3" w:rsidP="00BE0AB3">
            <w:pPr>
              <w:pStyle w:val="ListParagraph"/>
              <w:numPr>
                <w:ilvl w:val="0"/>
                <w:numId w:val="7"/>
              </w:numPr>
              <w:spacing w:after="200" w:line="276" w:lineRule="auto"/>
              <w:rPr>
                <w:lang w:eastAsia="en-CA"/>
              </w:rPr>
            </w:pPr>
            <w:r>
              <w:rPr>
                <w:lang w:eastAsia="en-CA"/>
              </w:rPr>
              <w:t>A</w:t>
            </w:r>
            <w:r w:rsidRPr="003D20CD">
              <w:rPr>
                <w:lang w:eastAsia="en-CA"/>
              </w:rPr>
              <w:t xml:space="preserve"> measure specifying that erosion and sediment control activities be conducted in accordance with the Erosion and Sediment Control Plan (ECCC-7).</w:t>
            </w:r>
          </w:p>
          <w:p w14:paraId="6DED4B24" w14:textId="77777777" w:rsidR="00BE0AB3" w:rsidRPr="003D20CD" w:rsidRDefault="00BE0AB3" w:rsidP="00BE0AB3">
            <w:pPr>
              <w:pStyle w:val="ListParagraph"/>
              <w:numPr>
                <w:ilvl w:val="0"/>
                <w:numId w:val="7"/>
              </w:numPr>
              <w:spacing w:after="200" w:line="276" w:lineRule="auto"/>
              <w:rPr>
                <w:lang w:eastAsia="en-CA"/>
              </w:rPr>
            </w:pPr>
            <w:r w:rsidRPr="003D20CD">
              <w:rPr>
                <w:lang w:eastAsia="en-CA"/>
              </w:rPr>
              <w:lastRenderedPageBreak/>
              <w:t>Information on monitoring and inspection (ECCC-8).</w:t>
            </w:r>
          </w:p>
        </w:tc>
        <w:tc>
          <w:tcPr>
            <w:tcW w:w="1384" w:type="dxa"/>
            <w:shd w:val="clear" w:color="auto" w:fill="auto"/>
          </w:tcPr>
          <w:p w14:paraId="43689838" w14:textId="77777777" w:rsidR="00BE0AB3" w:rsidRPr="00BE0AB3" w:rsidRDefault="00BE0AB3" w:rsidP="00BE0AB3">
            <w:pPr>
              <w:spacing w:after="200" w:line="276" w:lineRule="auto"/>
              <w:jc w:val="left"/>
              <w:rPr>
                <w:lang w:eastAsia="en-CA"/>
              </w:rPr>
            </w:pPr>
          </w:p>
        </w:tc>
        <w:tc>
          <w:tcPr>
            <w:tcW w:w="2756" w:type="dxa"/>
            <w:shd w:val="clear" w:color="auto" w:fill="auto"/>
          </w:tcPr>
          <w:p w14:paraId="1EA464CD" w14:textId="77777777" w:rsidR="00BE0AB3" w:rsidRPr="00BE0AB3" w:rsidRDefault="00BE0AB3" w:rsidP="00BE0AB3">
            <w:pPr>
              <w:spacing w:after="200" w:line="276" w:lineRule="auto"/>
              <w:jc w:val="left"/>
              <w:rPr>
                <w:b/>
                <w:lang w:eastAsia="en-CA"/>
              </w:rPr>
            </w:pPr>
            <w:proofErr w:type="gramStart"/>
            <w:r w:rsidRPr="00BE0AB3">
              <w:rPr>
                <w:b/>
                <w:lang w:eastAsia="en-CA"/>
              </w:rPr>
              <w:t xml:space="preserve">Updated </w:t>
            </w:r>
            <w:r w:rsidRPr="00BE0AB3">
              <w:rPr>
                <w:b/>
              </w:rPr>
              <w:t xml:space="preserve"> </w:t>
            </w:r>
            <w:r w:rsidRPr="00BE0AB3">
              <w:rPr>
                <w:b/>
                <w:lang w:eastAsia="en-CA"/>
              </w:rPr>
              <w:t>Environmental</w:t>
            </w:r>
            <w:proofErr w:type="gramEnd"/>
            <w:r w:rsidRPr="00BE0AB3">
              <w:rPr>
                <w:b/>
                <w:lang w:eastAsia="en-CA"/>
              </w:rPr>
              <w:t xml:space="preserve"> Protection Plan</w:t>
            </w:r>
            <w:r w:rsidRPr="00BE0AB3">
              <w:rPr>
                <w:b/>
              </w:rPr>
              <w:t xml:space="preserve"> - </w:t>
            </w:r>
            <w:r w:rsidRPr="00BE0AB3">
              <w:rPr>
                <w:b/>
                <w:lang w:eastAsia="en-CA"/>
              </w:rPr>
              <w:t>Construction Phase;</w:t>
            </w:r>
          </w:p>
          <w:p w14:paraId="23BBD8C0" w14:textId="77777777" w:rsidR="00BE0AB3" w:rsidRPr="00BE0AB3" w:rsidRDefault="00BE0AB3" w:rsidP="00BE0AB3">
            <w:pPr>
              <w:spacing w:after="200" w:line="276" w:lineRule="auto"/>
              <w:jc w:val="left"/>
              <w:rPr>
                <w:b/>
                <w:lang w:eastAsia="en-CA"/>
              </w:rPr>
            </w:pPr>
            <w:r w:rsidRPr="00BE0AB3">
              <w:rPr>
                <w:b/>
                <w:lang w:eastAsia="en-CA"/>
              </w:rPr>
              <w:t>&amp;</w:t>
            </w:r>
          </w:p>
          <w:p w14:paraId="78771424" w14:textId="77777777" w:rsidR="00BE0AB3" w:rsidRPr="00BE0AB3" w:rsidRDefault="00BE0AB3" w:rsidP="00BE0AB3">
            <w:pPr>
              <w:spacing w:after="200" w:line="276" w:lineRule="auto"/>
              <w:jc w:val="left"/>
              <w:rPr>
                <w:b/>
                <w:lang w:eastAsia="en-CA"/>
              </w:rPr>
            </w:pPr>
            <w:proofErr w:type="gramStart"/>
            <w:r w:rsidRPr="00BE0AB3">
              <w:rPr>
                <w:b/>
                <w:lang w:eastAsia="en-CA"/>
              </w:rPr>
              <w:t xml:space="preserve">Updated </w:t>
            </w:r>
            <w:r w:rsidRPr="00BE0AB3">
              <w:rPr>
                <w:b/>
              </w:rPr>
              <w:t xml:space="preserve"> </w:t>
            </w:r>
            <w:r w:rsidRPr="00BE0AB3">
              <w:rPr>
                <w:b/>
                <w:lang w:eastAsia="en-CA"/>
              </w:rPr>
              <w:t>Environmental</w:t>
            </w:r>
            <w:proofErr w:type="gramEnd"/>
            <w:r w:rsidRPr="00BE0AB3">
              <w:rPr>
                <w:b/>
                <w:lang w:eastAsia="en-CA"/>
              </w:rPr>
              <w:t xml:space="preserve"> Protection Plan -Operations, Closure and Post-Closure Phases</w:t>
            </w:r>
          </w:p>
          <w:p w14:paraId="0B4C937B" w14:textId="77777777" w:rsidR="00BE0AB3" w:rsidRDefault="00BE0AB3" w:rsidP="00BE0AB3">
            <w:pPr>
              <w:spacing w:after="200" w:line="276" w:lineRule="auto"/>
              <w:jc w:val="left"/>
              <w:rPr>
                <w:lang w:eastAsia="en-CA"/>
              </w:rPr>
            </w:pPr>
          </w:p>
        </w:tc>
      </w:tr>
      <w:tr w:rsidR="00BE0AB3" w:rsidRPr="00BE09CE" w14:paraId="1D6C4E79" w14:textId="77777777" w:rsidTr="009F32C5">
        <w:tc>
          <w:tcPr>
            <w:tcW w:w="697" w:type="dxa"/>
            <w:shd w:val="clear" w:color="auto" w:fill="auto"/>
          </w:tcPr>
          <w:p w14:paraId="28AD4039" w14:textId="77777777" w:rsidR="00BE0AB3" w:rsidRPr="008D0A4C" w:rsidRDefault="00BE0AB3" w:rsidP="00BE0AB3">
            <w:pPr>
              <w:pStyle w:val="NoSpacing"/>
              <w:numPr>
                <w:ilvl w:val="0"/>
                <w:numId w:val="5"/>
              </w:numPr>
              <w:ind w:left="0" w:firstLine="0"/>
              <w:rPr>
                <w:lang w:eastAsia="en-CA"/>
              </w:rPr>
            </w:pPr>
          </w:p>
        </w:tc>
        <w:tc>
          <w:tcPr>
            <w:tcW w:w="1481" w:type="dxa"/>
          </w:tcPr>
          <w:p w14:paraId="19859F01" w14:textId="77777777" w:rsidR="00BE0AB3" w:rsidRDefault="00BE0AB3" w:rsidP="00BE0AB3">
            <w:pPr>
              <w:spacing w:after="200" w:line="276" w:lineRule="auto"/>
              <w:rPr>
                <w:lang w:eastAsia="en-CA"/>
              </w:rPr>
            </w:pPr>
            <w:r>
              <w:rPr>
                <w:lang w:eastAsia="en-CA"/>
              </w:rPr>
              <w:t>ECCC-9</w:t>
            </w:r>
          </w:p>
        </w:tc>
        <w:tc>
          <w:tcPr>
            <w:tcW w:w="1481" w:type="dxa"/>
            <w:shd w:val="clear" w:color="auto" w:fill="auto"/>
          </w:tcPr>
          <w:p w14:paraId="3631AA1A" w14:textId="77777777" w:rsidR="00BE0AB3" w:rsidRPr="00B362B9" w:rsidRDefault="00BE0AB3" w:rsidP="00BE0AB3">
            <w:pPr>
              <w:spacing w:after="200" w:line="276" w:lineRule="auto"/>
              <w:rPr>
                <w:lang w:eastAsia="en-CA"/>
              </w:rPr>
            </w:pPr>
            <w:r>
              <w:rPr>
                <w:lang w:eastAsia="en-CA"/>
              </w:rPr>
              <w:t>Iqaluit</w:t>
            </w:r>
          </w:p>
        </w:tc>
        <w:tc>
          <w:tcPr>
            <w:tcW w:w="1134" w:type="dxa"/>
            <w:shd w:val="clear" w:color="auto" w:fill="auto"/>
          </w:tcPr>
          <w:p w14:paraId="2A577EE3" w14:textId="77777777" w:rsidR="00BE0AB3" w:rsidRDefault="00BE0AB3" w:rsidP="00BE0AB3">
            <w:pPr>
              <w:spacing w:after="200" w:line="276" w:lineRule="auto"/>
              <w:rPr>
                <w:lang w:eastAsia="en-CA"/>
              </w:rPr>
            </w:pPr>
            <w:r>
              <w:rPr>
                <w:lang w:eastAsia="en-CA"/>
              </w:rPr>
              <w:t>ECCC</w:t>
            </w:r>
          </w:p>
        </w:tc>
        <w:tc>
          <w:tcPr>
            <w:tcW w:w="4608" w:type="dxa"/>
            <w:shd w:val="clear" w:color="auto" w:fill="auto"/>
          </w:tcPr>
          <w:p w14:paraId="79ABA354" w14:textId="77777777" w:rsidR="00BE0AB3" w:rsidRDefault="00BE0AB3" w:rsidP="00BE0AB3">
            <w:pPr>
              <w:spacing w:after="200" w:line="276" w:lineRule="auto"/>
              <w:rPr>
                <w:lang w:eastAsia="en-CA"/>
              </w:rPr>
            </w:pPr>
            <w:r>
              <w:rPr>
                <w:lang w:eastAsia="en-CA"/>
              </w:rPr>
              <w:t>Conduct sediment monitoring for activities in or near water.</w:t>
            </w:r>
          </w:p>
          <w:p w14:paraId="48A5B7B0" w14:textId="77777777" w:rsidR="00BE0AB3" w:rsidRDefault="00BE0AB3" w:rsidP="00BE0AB3">
            <w:pPr>
              <w:spacing w:after="200" w:line="276" w:lineRule="auto"/>
              <w:rPr>
                <w:lang w:eastAsia="en-CA"/>
              </w:rPr>
            </w:pPr>
            <w:r>
              <w:rPr>
                <w:lang w:eastAsia="en-CA"/>
              </w:rPr>
              <w:t>Conduct TSS/turbidity monitoring routinely during in-stream works, and identify thresholds and accompanying management actions in advance of such in-stream works.</w:t>
            </w:r>
          </w:p>
        </w:tc>
        <w:tc>
          <w:tcPr>
            <w:tcW w:w="1384" w:type="dxa"/>
            <w:shd w:val="clear" w:color="auto" w:fill="auto"/>
          </w:tcPr>
          <w:p w14:paraId="1884C39D" w14:textId="77777777" w:rsidR="00BE0AB3" w:rsidRPr="00BE0AB3" w:rsidRDefault="00BE0AB3" w:rsidP="00BE0AB3">
            <w:pPr>
              <w:spacing w:after="200" w:line="276" w:lineRule="auto"/>
              <w:jc w:val="left"/>
              <w:rPr>
                <w:lang w:eastAsia="en-CA"/>
              </w:rPr>
            </w:pPr>
          </w:p>
        </w:tc>
        <w:tc>
          <w:tcPr>
            <w:tcW w:w="2756" w:type="dxa"/>
            <w:shd w:val="clear" w:color="auto" w:fill="auto"/>
          </w:tcPr>
          <w:p w14:paraId="38512E5C" w14:textId="77777777" w:rsidR="00BE0AB3" w:rsidRPr="00BE0AB3" w:rsidRDefault="00BE0AB3" w:rsidP="00BE0AB3">
            <w:pPr>
              <w:spacing w:after="200" w:line="276" w:lineRule="auto"/>
              <w:jc w:val="left"/>
              <w:rPr>
                <w:b/>
                <w:lang w:eastAsia="en-CA"/>
              </w:rPr>
            </w:pPr>
            <w:r w:rsidRPr="00BE0AB3">
              <w:rPr>
                <w:b/>
                <w:lang w:eastAsia="en-CA"/>
              </w:rPr>
              <w:t>Updated Erosion and Sediment Control Plan</w:t>
            </w:r>
          </w:p>
        </w:tc>
      </w:tr>
      <w:tr w:rsidR="00BE0AB3" w:rsidRPr="00BE09CE" w14:paraId="0F4A0D03" w14:textId="77777777" w:rsidTr="009F32C5">
        <w:tc>
          <w:tcPr>
            <w:tcW w:w="697" w:type="dxa"/>
            <w:shd w:val="clear" w:color="auto" w:fill="auto"/>
          </w:tcPr>
          <w:p w14:paraId="5F0B43A2" w14:textId="77777777" w:rsidR="00BE0AB3" w:rsidRPr="008D0A4C" w:rsidRDefault="00BE0AB3" w:rsidP="00BE0AB3">
            <w:pPr>
              <w:pStyle w:val="NoSpacing"/>
              <w:numPr>
                <w:ilvl w:val="0"/>
                <w:numId w:val="5"/>
              </w:numPr>
              <w:ind w:left="0" w:firstLine="0"/>
              <w:rPr>
                <w:lang w:eastAsia="en-CA"/>
              </w:rPr>
            </w:pPr>
          </w:p>
        </w:tc>
        <w:tc>
          <w:tcPr>
            <w:tcW w:w="1481" w:type="dxa"/>
          </w:tcPr>
          <w:p w14:paraId="4E2E8939" w14:textId="77777777" w:rsidR="00BE0AB3" w:rsidRDefault="00BE0AB3" w:rsidP="00BE0AB3">
            <w:pPr>
              <w:spacing w:after="200" w:line="276" w:lineRule="auto"/>
              <w:rPr>
                <w:lang w:eastAsia="en-CA"/>
              </w:rPr>
            </w:pPr>
            <w:r>
              <w:rPr>
                <w:lang w:eastAsia="en-CA"/>
              </w:rPr>
              <w:t>ECCC-10</w:t>
            </w:r>
          </w:p>
          <w:p w14:paraId="6A5334B5" w14:textId="77777777" w:rsidR="00BE0AB3" w:rsidRDefault="00BE0AB3" w:rsidP="00BE0AB3">
            <w:pPr>
              <w:spacing w:after="200" w:line="276" w:lineRule="auto"/>
              <w:rPr>
                <w:lang w:eastAsia="en-CA"/>
              </w:rPr>
            </w:pPr>
            <w:r>
              <w:rPr>
                <w:lang w:eastAsia="en-CA"/>
              </w:rPr>
              <w:t>ECCC-11</w:t>
            </w:r>
          </w:p>
          <w:p w14:paraId="1519FE44" w14:textId="77777777" w:rsidR="00BE0AB3" w:rsidRDefault="00BE0AB3" w:rsidP="00BE0AB3">
            <w:pPr>
              <w:spacing w:after="200" w:line="276" w:lineRule="auto"/>
              <w:rPr>
                <w:lang w:eastAsia="en-CA"/>
              </w:rPr>
            </w:pPr>
            <w:r>
              <w:rPr>
                <w:lang w:eastAsia="en-CA"/>
              </w:rPr>
              <w:t>ECCC-12</w:t>
            </w:r>
          </w:p>
          <w:p w14:paraId="213C2982" w14:textId="77777777" w:rsidR="00BE0AB3" w:rsidRDefault="00BE0AB3" w:rsidP="00BE0AB3">
            <w:pPr>
              <w:spacing w:after="200" w:line="276" w:lineRule="auto"/>
              <w:rPr>
                <w:lang w:eastAsia="en-CA"/>
              </w:rPr>
            </w:pPr>
            <w:r>
              <w:rPr>
                <w:lang w:eastAsia="en-CA"/>
              </w:rPr>
              <w:t>ECCC-13</w:t>
            </w:r>
          </w:p>
        </w:tc>
        <w:tc>
          <w:tcPr>
            <w:tcW w:w="1481" w:type="dxa"/>
            <w:shd w:val="clear" w:color="auto" w:fill="auto"/>
          </w:tcPr>
          <w:p w14:paraId="1C11198D" w14:textId="77777777" w:rsidR="00BE0AB3" w:rsidRPr="00B362B9" w:rsidRDefault="00BE0AB3" w:rsidP="00BE0AB3">
            <w:pPr>
              <w:spacing w:after="200" w:line="276" w:lineRule="auto"/>
              <w:rPr>
                <w:lang w:eastAsia="en-CA"/>
              </w:rPr>
            </w:pPr>
            <w:r>
              <w:rPr>
                <w:lang w:eastAsia="en-CA"/>
              </w:rPr>
              <w:t>Iqaluit</w:t>
            </w:r>
          </w:p>
        </w:tc>
        <w:tc>
          <w:tcPr>
            <w:tcW w:w="1134" w:type="dxa"/>
            <w:shd w:val="clear" w:color="auto" w:fill="auto"/>
          </w:tcPr>
          <w:p w14:paraId="570DE7F9" w14:textId="77777777" w:rsidR="00BE0AB3" w:rsidRDefault="00BE0AB3" w:rsidP="00BE0AB3">
            <w:pPr>
              <w:spacing w:after="200" w:line="276" w:lineRule="auto"/>
              <w:rPr>
                <w:lang w:eastAsia="en-CA"/>
              </w:rPr>
            </w:pPr>
            <w:r>
              <w:rPr>
                <w:lang w:eastAsia="en-CA"/>
              </w:rPr>
              <w:t>ECCC</w:t>
            </w:r>
          </w:p>
        </w:tc>
        <w:tc>
          <w:tcPr>
            <w:tcW w:w="4608" w:type="dxa"/>
            <w:shd w:val="clear" w:color="auto" w:fill="auto"/>
          </w:tcPr>
          <w:p w14:paraId="4B892CAC" w14:textId="77777777" w:rsidR="00BE0AB3" w:rsidRDefault="00BE0AB3" w:rsidP="00BE0AB3">
            <w:pPr>
              <w:spacing w:after="200" w:line="276" w:lineRule="auto"/>
              <w:rPr>
                <w:lang w:eastAsia="en-CA"/>
              </w:rPr>
            </w:pPr>
            <w:r>
              <w:rPr>
                <w:lang w:eastAsia="en-CA"/>
              </w:rPr>
              <w:t>I</w:t>
            </w:r>
            <w:r w:rsidRPr="003D20CD">
              <w:rPr>
                <w:lang w:eastAsia="en-CA"/>
              </w:rPr>
              <w:t>ncrease the frequency of visual monitoring during and following freshet and major rainfall events, particularly with respect to monitoring for signs of erosion and</w:t>
            </w:r>
            <w:r>
              <w:t xml:space="preserve"> </w:t>
            </w:r>
            <w:r w:rsidRPr="003D20CD">
              <w:rPr>
                <w:lang w:eastAsia="en-CA"/>
              </w:rPr>
              <w:t>monitoring the capacity of the leachate holding ponds</w:t>
            </w:r>
            <w:r>
              <w:rPr>
                <w:lang w:eastAsia="en-CA"/>
              </w:rPr>
              <w:t xml:space="preserve"> (ECCC-10)</w:t>
            </w:r>
            <w:r w:rsidRPr="003D20CD">
              <w:rPr>
                <w:lang w:eastAsia="en-CA"/>
              </w:rPr>
              <w:t>.</w:t>
            </w:r>
          </w:p>
          <w:p w14:paraId="6883ADEE" w14:textId="77777777" w:rsidR="00BE0AB3" w:rsidRDefault="00BE0AB3" w:rsidP="00BE0AB3">
            <w:pPr>
              <w:spacing w:after="200" w:line="276" w:lineRule="auto"/>
              <w:rPr>
                <w:lang w:eastAsia="en-CA"/>
              </w:rPr>
            </w:pPr>
            <w:r>
              <w:rPr>
                <w:lang w:eastAsia="en-CA"/>
              </w:rPr>
              <w:t>A</w:t>
            </w:r>
            <w:r w:rsidRPr="003D20CD">
              <w:rPr>
                <w:lang w:eastAsia="en-CA"/>
              </w:rPr>
              <w:t xml:space="preserve">dd TSS and phenols to the surface water monitoring parameters </w:t>
            </w:r>
            <w:r>
              <w:rPr>
                <w:lang w:eastAsia="en-CA"/>
              </w:rPr>
              <w:t>(ECCC-11).</w:t>
            </w:r>
          </w:p>
          <w:p w14:paraId="1EB46F6F" w14:textId="77777777" w:rsidR="00BE0AB3" w:rsidRDefault="00BE0AB3" w:rsidP="00BE0AB3">
            <w:pPr>
              <w:spacing w:after="200" w:line="276" w:lineRule="auto"/>
              <w:rPr>
                <w:lang w:eastAsia="en-CA"/>
              </w:rPr>
            </w:pPr>
            <w:r>
              <w:rPr>
                <w:lang w:eastAsia="en-CA"/>
              </w:rPr>
              <w:t xml:space="preserve">Include monitoring of dissolved metals, in addition to total metals, for groundwater samples and incorporate a description of how the groundwater monitoring results will be assessed </w:t>
            </w:r>
            <w:r w:rsidRPr="003D20CD">
              <w:rPr>
                <w:lang w:eastAsia="en-CA"/>
              </w:rPr>
              <w:t>(ECCC-12).</w:t>
            </w:r>
          </w:p>
          <w:p w14:paraId="0B23C55A" w14:textId="77777777" w:rsidR="00BE0AB3" w:rsidRDefault="00BE0AB3" w:rsidP="00BE0AB3">
            <w:pPr>
              <w:spacing w:after="200" w:line="276" w:lineRule="auto"/>
              <w:rPr>
                <w:lang w:eastAsia="en-CA"/>
              </w:rPr>
            </w:pPr>
            <w:r>
              <w:rPr>
                <w:lang w:eastAsia="en-CA"/>
              </w:rPr>
              <w:t xml:space="preserve">Characterization and monitoring of </w:t>
            </w:r>
            <w:r w:rsidRPr="003D20CD">
              <w:rPr>
                <w:lang w:eastAsia="en-CA"/>
              </w:rPr>
              <w:t>effluent to determine compatibility with wastewater treatment process</w:t>
            </w:r>
            <w:r>
              <w:rPr>
                <w:lang w:eastAsia="en-CA"/>
              </w:rPr>
              <w:t xml:space="preserve"> (ECCC-13)</w:t>
            </w:r>
            <w:r w:rsidRPr="003D20CD">
              <w:rPr>
                <w:lang w:eastAsia="en-CA"/>
              </w:rPr>
              <w:t xml:space="preserve">. </w:t>
            </w:r>
          </w:p>
        </w:tc>
        <w:tc>
          <w:tcPr>
            <w:tcW w:w="1384" w:type="dxa"/>
            <w:shd w:val="clear" w:color="auto" w:fill="auto"/>
          </w:tcPr>
          <w:p w14:paraId="7656C0DE" w14:textId="77777777" w:rsidR="00BE0AB3" w:rsidRPr="00BE0AB3" w:rsidRDefault="00BE0AB3" w:rsidP="00BE0AB3">
            <w:pPr>
              <w:spacing w:after="200" w:line="276" w:lineRule="auto"/>
              <w:jc w:val="left"/>
              <w:rPr>
                <w:lang w:eastAsia="en-CA"/>
              </w:rPr>
            </w:pPr>
          </w:p>
        </w:tc>
        <w:tc>
          <w:tcPr>
            <w:tcW w:w="2756" w:type="dxa"/>
            <w:shd w:val="clear" w:color="auto" w:fill="auto"/>
          </w:tcPr>
          <w:p w14:paraId="7932072C" w14:textId="77777777" w:rsidR="00BE0AB3" w:rsidRPr="00BE0AB3" w:rsidRDefault="00BE0AB3" w:rsidP="00BE0AB3">
            <w:pPr>
              <w:spacing w:after="200" w:line="276" w:lineRule="auto"/>
              <w:jc w:val="left"/>
              <w:rPr>
                <w:b/>
                <w:lang w:eastAsia="en-CA"/>
              </w:rPr>
            </w:pPr>
            <w:r w:rsidRPr="00BE0AB3">
              <w:rPr>
                <w:b/>
                <w:lang w:eastAsia="en-CA"/>
              </w:rPr>
              <w:t>Updated Monitoring Program Plan</w:t>
            </w:r>
          </w:p>
        </w:tc>
      </w:tr>
      <w:tr w:rsidR="00806467" w:rsidRPr="00BE09CE" w14:paraId="2FC939C0" w14:textId="77777777" w:rsidTr="006B2FC0">
        <w:tc>
          <w:tcPr>
            <w:tcW w:w="13541" w:type="dxa"/>
            <w:gridSpan w:val="7"/>
            <w:shd w:val="clear" w:color="auto" w:fill="BFBFBF" w:themeFill="background1" w:themeFillShade="BF"/>
          </w:tcPr>
          <w:p w14:paraId="6CAFCFF1" w14:textId="43E3440A" w:rsidR="00806467" w:rsidRPr="00806467" w:rsidRDefault="00806467" w:rsidP="00806467">
            <w:pPr>
              <w:spacing w:line="276" w:lineRule="auto"/>
              <w:jc w:val="center"/>
              <w:rPr>
                <w:b/>
                <w:lang w:eastAsia="en-CA"/>
              </w:rPr>
            </w:pPr>
            <w:r w:rsidRPr="00806467">
              <w:rPr>
                <w:b/>
                <w:lang w:eastAsia="en-CA"/>
              </w:rPr>
              <w:t>Technical Information Required</w:t>
            </w:r>
          </w:p>
        </w:tc>
      </w:tr>
      <w:tr w:rsidR="00BE0AB3" w:rsidRPr="00BE09CE" w14:paraId="29C3122C" w14:textId="77777777" w:rsidTr="009F32C5">
        <w:tc>
          <w:tcPr>
            <w:tcW w:w="697" w:type="dxa"/>
            <w:shd w:val="clear" w:color="auto" w:fill="auto"/>
          </w:tcPr>
          <w:p w14:paraId="5398E241" w14:textId="77777777" w:rsidR="00BE0AB3" w:rsidRPr="008D0A4C" w:rsidRDefault="00BE0AB3" w:rsidP="00BE0AB3">
            <w:pPr>
              <w:pStyle w:val="NoSpacing"/>
              <w:numPr>
                <w:ilvl w:val="0"/>
                <w:numId w:val="5"/>
              </w:numPr>
              <w:ind w:left="0" w:firstLine="0"/>
              <w:rPr>
                <w:lang w:eastAsia="en-CA"/>
              </w:rPr>
            </w:pPr>
          </w:p>
        </w:tc>
        <w:tc>
          <w:tcPr>
            <w:tcW w:w="1481" w:type="dxa"/>
          </w:tcPr>
          <w:p w14:paraId="2B2CCB74" w14:textId="77777777" w:rsidR="00BE0AB3" w:rsidRDefault="00BE0AB3" w:rsidP="00BE0AB3">
            <w:pPr>
              <w:spacing w:after="200" w:line="276" w:lineRule="auto"/>
              <w:rPr>
                <w:lang w:eastAsia="en-CA"/>
              </w:rPr>
            </w:pPr>
            <w:r>
              <w:rPr>
                <w:lang w:eastAsia="en-CA"/>
              </w:rPr>
              <w:t>ECCC-1</w:t>
            </w:r>
          </w:p>
        </w:tc>
        <w:tc>
          <w:tcPr>
            <w:tcW w:w="1481" w:type="dxa"/>
            <w:shd w:val="clear" w:color="auto" w:fill="auto"/>
          </w:tcPr>
          <w:p w14:paraId="7085F3EF" w14:textId="77777777" w:rsidR="00BE0AB3" w:rsidRDefault="00BE0AB3" w:rsidP="00BE0AB3">
            <w:pPr>
              <w:spacing w:after="200" w:line="276" w:lineRule="auto"/>
              <w:rPr>
                <w:lang w:eastAsia="en-CA"/>
              </w:rPr>
            </w:pPr>
            <w:r>
              <w:rPr>
                <w:lang w:eastAsia="en-CA"/>
              </w:rPr>
              <w:t>Iqaluit</w:t>
            </w:r>
          </w:p>
        </w:tc>
        <w:tc>
          <w:tcPr>
            <w:tcW w:w="1134" w:type="dxa"/>
            <w:shd w:val="clear" w:color="auto" w:fill="auto"/>
          </w:tcPr>
          <w:p w14:paraId="5DEC0D03" w14:textId="77777777" w:rsidR="00BE0AB3" w:rsidRDefault="00BE0AB3" w:rsidP="00BE0AB3">
            <w:pPr>
              <w:spacing w:after="200" w:line="276" w:lineRule="auto"/>
              <w:rPr>
                <w:lang w:eastAsia="en-CA"/>
              </w:rPr>
            </w:pPr>
            <w:r>
              <w:rPr>
                <w:lang w:eastAsia="en-CA"/>
              </w:rPr>
              <w:t>ECCC</w:t>
            </w:r>
          </w:p>
        </w:tc>
        <w:tc>
          <w:tcPr>
            <w:tcW w:w="4608" w:type="dxa"/>
            <w:shd w:val="clear" w:color="auto" w:fill="auto"/>
          </w:tcPr>
          <w:p w14:paraId="43BC093A" w14:textId="77777777" w:rsidR="00BE0AB3" w:rsidRDefault="00BE0AB3" w:rsidP="00BE0AB3">
            <w:pPr>
              <w:spacing w:after="200" w:line="276" w:lineRule="auto"/>
              <w:rPr>
                <w:lang w:eastAsia="en-CA"/>
              </w:rPr>
            </w:pPr>
            <w:r>
              <w:rPr>
                <w:lang w:eastAsia="en-CA"/>
              </w:rPr>
              <w:t>Provide the baseline monitoring data and a discussion of how it was used in planning the project (ECCC-1).</w:t>
            </w:r>
          </w:p>
        </w:tc>
        <w:tc>
          <w:tcPr>
            <w:tcW w:w="1384" w:type="dxa"/>
            <w:shd w:val="clear" w:color="auto" w:fill="auto"/>
          </w:tcPr>
          <w:p w14:paraId="1FBAC772" w14:textId="77777777" w:rsidR="00BE0AB3" w:rsidRPr="00BE0AB3" w:rsidRDefault="00BE0AB3" w:rsidP="00BE0AB3">
            <w:pPr>
              <w:spacing w:after="200" w:line="276" w:lineRule="auto"/>
              <w:jc w:val="left"/>
              <w:rPr>
                <w:lang w:eastAsia="en-CA"/>
              </w:rPr>
            </w:pPr>
          </w:p>
        </w:tc>
        <w:tc>
          <w:tcPr>
            <w:tcW w:w="2756" w:type="dxa"/>
            <w:shd w:val="clear" w:color="auto" w:fill="auto"/>
          </w:tcPr>
          <w:p w14:paraId="5B821DEE" w14:textId="77777777" w:rsidR="00BE0AB3" w:rsidRPr="00806467" w:rsidRDefault="00BE0AB3" w:rsidP="00BE0AB3">
            <w:pPr>
              <w:spacing w:after="200" w:line="276" w:lineRule="auto"/>
              <w:jc w:val="left"/>
              <w:rPr>
                <w:b/>
                <w:lang w:eastAsia="en-CA"/>
              </w:rPr>
            </w:pPr>
            <w:r w:rsidRPr="00806467">
              <w:rPr>
                <w:b/>
                <w:lang w:eastAsia="en-CA"/>
              </w:rPr>
              <w:t>Technical Memorandum: Baseline Data</w:t>
            </w:r>
          </w:p>
        </w:tc>
      </w:tr>
      <w:tr w:rsidR="003D20CD" w:rsidRPr="00BE09CE" w14:paraId="636976CB" w14:textId="77777777" w:rsidTr="003D20CD">
        <w:tc>
          <w:tcPr>
            <w:tcW w:w="697" w:type="dxa"/>
            <w:shd w:val="clear" w:color="auto" w:fill="auto"/>
          </w:tcPr>
          <w:p w14:paraId="51AA764D" w14:textId="77777777" w:rsidR="003D20CD" w:rsidRPr="008D0A4C" w:rsidRDefault="003D20CD" w:rsidP="003D20CD">
            <w:pPr>
              <w:pStyle w:val="NoSpacing"/>
              <w:numPr>
                <w:ilvl w:val="0"/>
                <w:numId w:val="5"/>
              </w:numPr>
              <w:ind w:left="0" w:firstLine="0"/>
              <w:rPr>
                <w:lang w:eastAsia="en-CA"/>
              </w:rPr>
            </w:pPr>
          </w:p>
        </w:tc>
        <w:tc>
          <w:tcPr>
            <w:tcW w:w="1481" w:type="dxa"/>
          </w:tcPr>
          <w:p w14:paraId="1389426A" w14:textId="0CD20E4B" w:rsidR="003D20CD" w:rsidRDefault="003D20CD" w:rsidP="003D20CD">
            <w:pPr>
              <w:spacing w:after="200" w:line="276" w:lineRule="auto"/>
              <w:rPr>
                <w:lang w:eastAsia="en-CA"/>
              </w:rPr>
            </w:pPr>
            <w:r>
              <w:rPr>
                <w:lang w:eastAsia="en-CA"/>
              </w:rPr>
              <w:t>ECCC-5</w:t>
            </w:r>
          </w:p>
        </w:tc>
        <w:tc>
          <w:tcPr>
            <w:tcW w:w="1481" w:type="dxa"/>
            <w:shd w:val="clear" w:color="auto" w:fill="auto"/>
          </w:tcPr>
          <w:p w14:paraId="13C59934" w14:textId="527E4508" w:rsidR="003D20CD" w:rsidRPr="00B362B9" w:rsidRDefault="003D20CD" w:rsidP="003D20CD">
            <w:pPr>
              <w:spacing w:after="200" w:line="276" w:lineRule="auto"/>
              <w:rPr>
                <w:lang w:eastAsia="en-CA"/>
              </w:rPr>
            </w:pPr>
            <w:r>
              <w:rPr>
                <w:lang w:eastAsia="en-CA"/>
              </w:rPr>
              <w:t>Iqaluit</w:t>
            </w:r>
          </w:p>
        </w:tc>
        <w:tc>
          <w:tcPr>
            <w:tcW w:w="1134" w:type="dxa"/>
            <w:shd w:val="clear" w:color="auto" w:fill="auto"/>
          </w:tcPr>
          <w:p w14:paraId="1E931850" w14:textId="5A7BA4AC" w:rsidR="003D20CD" w:rsidRDefault="003D20CD" w:rsidP="003D20CD">
            <w:pPr>
              <w:spacing w:after="200" w:line="276" w:lineRule="auto"/>
              <w:rPr>
                <w:lang w:eastAsia="en-CA"/>
              </w:rPr>
            </w:pPr>
            <w:r>
              <w:rPr>
                <w:lang w:eastAsia="en-CA"/>
              </w:rPr>
              <w:t>ECCC</w:t>
            </w:r>
          </w:p>
        </w:tc>
        <w:tc>
          <w:tcPr>
            <w:tcW w:w="4608" w:type="dxa"/>
            <w:shd w:val="clear" w:color="auto" w:fill="auto"/>
          </w:tcPr>
          <w:p w14:paraId="24DD6485" w14:textId="4C090430" w:rsidR="003D20CD" w:rsidRDefault="003D20CD" w:rsidP="003D20CD">
            <w:pPr>
              <w:spacing w:after="200" w:line="276" w:lineRule="auto"/>
              <w:rPr>
                <w:lang w:eastAsia="en-CA"/>
              </w:rPr>
            </w:pPr>
            <w:r>
              <w:rPr>
                <w:lang w:eastAsia="en-CA"/>
              </w:rPr>
              <w:t>D</w:t>
            </w:r>
            <w:r w:rsidRPr="003D20CD">
              <w:rPr>
                <w:lang w:eastAsia="en-CA"/>
              </w:rPr>
              <w:t>escribe how volumes of effluent and precipitation would be managed under a potential high precipitation scenario (i.e., annual increase of 9 percent over baseline climate) during the first 2 years of operations</w:t>
            </w:r>
            <w:r>
              <w:rPr>
                <w:lang w:eastAsia="en-CA"/>
              </w:rPr>
              <w:t>.</w:t>
            </w:r>
          </w:p>
          <w:p w14:paraId="0C18864A" w14:textId="43E95784" w:rsidR="003D20CD" w:rsidRDefault="003D20CD" w:rsidP="003D20CD">
            <w:pPr>
              <w:spacing w:after="200" w:line="276" w:lineRule="auto"/>
              <w:rPr>
                <w:lang w:eastAsia="en-CA"/>
              </w:rPr>
            </w:pPr>
          </w:p>
        </w:tc>
        <w:tc>
          <w:tcPr>
            <w:tcW w:w="1384" w:type="dxa"/>
            <w:shd w:val="clear" w:color="auto" w:fill="auto"/>
          </w:tcPr>
          <w:p w14:paraId="23E47477" w14:textId="77777777" w:rsidR="003D20CD" w:rsidRPr="00BE0AB3" w:rsidRDefault="003D20CD" w:rsidP="003D20CD">
            <w:pPr>
              <w:spacing w:after="200" w:line="276" w:lineRule="auto"/>
              <w:jc w:val="left"/>
              <w:rPr>
                <w:lang w:eastAsia="en-CA"/>
              </w:rPr>
            </w:pPr>
          </w:p>
        </w:tc>
        <w:tc>
          <w:tcPr>
            <w:tcW w:w="2756" w:type="dxa"/>
            <w:shd w:val="clear" w:color="auto" w:fill="auto"/>
          </w:tcPr>
          <w:p w14:paraId="0E54B9D2" w14:textId="705456A6" w:rsidR="003D20CD" w:rsidRPr="00806467" w:rsidRDefault="003D20CD" w:rsidP="003D20CD">
            <w:pPr>
              <w:spacing w:after="200" w:line="276" w:lineRule="auto"/>
              <w:jc w:val="left"/>
              <w:rPr>
                <w:b/>
                <w:lang w:eastAsia="en-CA"/>
              </w:rPr>
            </w:pPr>
            <w:r w:rsidRPr="00806467">
              <w:rPr>
                <w:b/>
                <w:lang w:eastAsia="en-CA"/>
              </w:rPr>
              <w:t>Technical Memorandum: Leachate Retention Ponds and Effluent Volume</w:t>
            </w:r>
          </w:p>
        </w:tc>
      </w:tr>
      <w:tr w:rsidR="00BE0AB3" w:rsidRPr="00BE09CE" w14:paraId="30D5488F" w14:textId="77777777" w:rsidTr="009F32C5">
        <w:tc>
          <w:tcPr>
            <w:tcW w:w="697" w:type="dxa"/>
            <w:shd w:val="clear" w:color="auto" w:fill="auto"/>
          </w:tcPr>
          <w:p w14:paraId="71FECC61" w14:textId="77777777" w:rsidR="00BE0AB3" w:rsidRPr="008D0A4C" w:rsidRDefault="00BE0AB3" w:rsidP="00BE0AB3">
            <w:pPr>
              <w:pStyle w:val="NoSpacing"/>
              <w:numPr>
                <w:ilvl w:val="0"/>
                <w:numId w:val="5"/>
              </w:numPr>
              <w:ind w:left="0" w:firstLine="0"/>
              <w:rPr>
                <w:lang w:eastAsia="en-CA"/>
              </w:rPr>
            </w:pPr>
          </w:p>
        </w:tc>
        <w:tc>
          <w:tcPr>
            <w:tcW w:w="1481" w:type="dxa"/>
          </w:tcPr>
          <w:p w14:paraId="56F3A61D" w14:textId="77777777" w:rsidR="00BE0AB3" w:rsidRDefault="00BE0AB3" w:rsidP="00BE0AB3">
            <w:pPr>
              <w:spacing w:after="200" w:line="276" w:lineRule="auto"/>
              <w:rPr>
                <w:lang w:eastAsia="en-CA"/>
              </w:rPr>
            </w:pPr>
            <w:r>
              <w:rPr>
                <w:lang w:eastAsia="en-CA"/>
              </w:rPr>
              <w:t>ECCC-17</w:t>
            </w:r>
          </w:p>
        </w:tc>
        <w:tc>
          <w:tcPr>
            <w:tcW w:w="1481" w:type="dxa"/>
            <w:shd w:val="clear" w:color="auto" w:fill="auto"/>
          </w:tcPr>
          <w:p w14:paraId="5C38908F" w14:textId="77777777" w:rsidR="00BE0AB3" w:rsidRPr="00B362B9" w:rsidRDefault="00BE0AB3" w:rsidP="00BE0AB3">
            <w:pPr>
              <w:spacing w:after="200" w:line="276" w:lineRule="auto"/>
              <w:rPr>
                <w:lang w:eastAsia="en-CA"/>
              </w:rPr>
            </w:pPr>
          </w:p>
        </w:tc>
        <w:tc>
          <w:tcPr>
            <w:tcW w:w="1134" w:type="dxa"/>
            <w:shd w:val="clear" w:color="auto" w:fill="auto"/>
          </w:tcPr>
          <w:p w14:paraId="010E989E" w14:textId="77777777" w:rsidR="00BE0AB3" w:rsidRDefault="00BE0AB3" w:rsidP="00BE0AB3">
            <w:pPr>
              <w:spacing w:after="200" w:line="276" w:lineRule="auto"/>
              <w:rPr>
                <w:lang w:eastAsia="en-CA"/>
              </w:rPr>
            </w:pPr>
          </w:p>
        </w:tc>
        <w:tc>
          <w:tcPr>
            <w:tcW w:w="4608" w:type="dxa"/>
            <w:shd w:val="clear" w:color="auto" w:fill="auto"/>
          </w:tcPr>
          <w:p w14:paraId="280190A2" w14:textId="77777777" w:rsidR="00BE0AB3" w:rsidRDefault="00BE0AB3" w:rsidP="00BE0AB3">
            <w:pPr>
              <w:spacing w:after="200" w:line="276" w:lineRule="auto"/>
              <w:rPr>
                <w:lang w:eastAsia="en-CA"/>
              </w:rPr>
            </w:pPr>
            <w:r>
              <w:rPr>
                <w:lang w:eastAsia="en-CA"/>
              </w:rPr>
              <w:t>To identify and describe measures to prevent/mitigate the challenges previously described (i.e., substantial volumes of poor quality leachate, and down time during mechanical breakdowns and for maintenance), and discuss their anticipated effectiveness.</w:t>
            </w:r>
          </w:p>
          <w:p w14:paraId="5F166946" w14:textId="77777777" w:rsidR="00BE0AB3" w:rsidRDefault="00BE0AB3" w:rsidP="00BE0AB3">
            <w:pPr>
              <w:spacing w:after="200" w:line="276" w:lineRule="auto"/>
              <w:rPr>
                <w:lang w:eastAsia="en-CA"/>
              </w:rPr>
            </w:pPr>
            <w:r>
              <w:rPr>
                <w:lang w:eastAsia="en-CA"/>
              </w:rPr>
              <w:t>Describe how the effectiveness of these prevention/mitigation measures will be monitored.</w:t>
            </w:r>
          </w:p>
          <w:p w14:paraId="79D18046" w14:textId="77777777" w:rsidR="00BE0AB3" w:rsidRDefault="00BE0AB3" w:rsidP="00BE0AB3">
            <w:pPr>
              <w:spacing w:after="200" w:line="276" w:lineRule="auto"/>
              <w:rPr>
                <w:lang w:eastAsia="en-CA"/>
              </w:rPr>
            </w:pPr>
            <w:r>
              <w:rPr>
                <w:lang w:eastAsia="en-CA"/>
              </w:rPr>
              <w:t>Document lessons-learned to inform subsequent stages of construction and operation.</w:t>
            </w:r>
          </w:p>
        </w:tc>
        <w:tc>
          <w:tcPr>
            <w:tcW w:w="1384" w:type="dxa"/>
            <w:shd w:val="clear" w:color="auto" w:fill="auto"/>
          </w:tcPr>
          <w:p w14:paraId="7532FDDB" w14:textId="77777777" w:rsidR="00BE0AB3" w:rsidRPr="00BE0AB3" w:rsidRDefault="00BE0AB3" w:rsidP="00BE0AB3">
            <w:pPr>
              <w:spacing w:after="200" w:line="276" w:lineRule="auto"/>
              <w:jc w:val="left"/>
              <w:rPr>
                <w:lang w:eastAsia="en-CA"/>
              </w:rPr>
            </w:pPr>
          </w:p>
        </w:tc>
        <w:tc>
          <w:tcPr>
            <w:tcW w:w="2756" w:type="dxa"/>
            <w:shd w:val="clear" w:color="auto" w:fill="auto"/>
          </w:tcPr>
          <w:p w14:paraId="4041A149" w14:textId="77777777" w:rsidR="00BE0AB3" w:rsidRPr="00806467" w:rsidRDefault="00BE0AB3" w:rsidP="00BE0AB3">
            <w:pPr>
              <w:spacing w:after="200" w:line="276" w:lineRule="auto"/>
              <w:jc w:val="left"/>
              <w:rPr>
                <w:b/>
                <w:lang w:eastAsia="en-CA"/>
              </w:rPr>
            </w:pPr>
            <w:r w:rsidRPr="00806467">
              <w:rPr>
                <w:b/>
                <w:lang w:eastAsia="en-CA"/>
              </w:rPr>
              <w:t>Technical Memorandum: New Technology / Lessons Learned</w:t>
            </w:r>
          </w:p>
        </w:tc>
      </w:tr>
      <w:tr w:rsidR="00BE0AB3" w:rsidRPr="00BE09CE" w14:paraId="32302ADD" w14:textId="77777777" w:rsidTr="009F32C5">
        <w:tc>
          <w:tcPr>
            <w:tcW w:w="697" w:type="dxa"/>
            <w:shd w:val="clear" w:color="auto" w:fill="auto"/>
          </w:tcPr>
          <w:p w14:paraId="1551BC18" w14:textId="77777777" w:rsidR="00BE0AB3" w:rsidRPr="008D0A4C" w:rsidRDefault="00BE0AB3" w:rsidP="00BE0AB3">
            <w:pPr>
              <w:pStyle w:val="NoSpacing"/>
              <w:numPr>
                <w:ilvl w:val="0"/>
                <w:numId w:val="5"/>
              </w:numPr>
              <w:ind w:left="0" w:firstLine="0"/>
              <w:rPr>
                <w:lang w:eastAsia="en-CA"/>
              </w:rPr>
            </w:pPr>
          </w:p>
        </w:tc>
        <w:tc>
          <w:tcPr>
            <w:tcW w:w="1481" w:type="dxa"/>
          </w:tcPr>
          <w:p w14:paraId="7BA99F29" w14:textId="77777777" w:rsidR="00BE0AB3" w:rsidRPr="00B362B9" w:rsidRDefault="00BE0AB3" w:rsidP="00BE0AB3">
            <w:pPr>
              <w:spacing w:after="200" w:line="276" w:lineRule="auto"/>
              <w:rPr>
                <w:lang w:eastAsia="en-CA"/>
              </w:rPr>
            </w:pPr>
            <w:r>
              <w:rPr>
                <w:lang w:eastAsia="en-CA"/>
              </w:rPr>
              <w:t>CIRNA-2</w:t>
            </w:r>
          </w:p>
        </w:tc>
        <w:tc>
          <w:tcPr>
            <w:tcW w:w="1481" w:type="dxa"/>
            <w:shd w:val="clear" w:color="auto" w:fill="auto"/>
          </w:tcPr>
          <w:p w14:paraId="354BDBCF" w14:textId="77777777" w:rsidR="00BE0AB3" w:rsidRPr="00B362B9" w:rsidRDefault="00BE0AB3" w:rsidP="00BE0AB3">
            <w:pPr>
              <w:spacing w:after="200" w:line="276" w:lineRule="auto"/>
              <w:rPr>
                <w:lang w:eastAsia="en-CA"/>
              </w:rPr>
            </w:pPr>
            <w:r w:rsidRPr="00B362B9">
              <w:rPr>
                <w:lang w:eastAsia="en-CA"/>
              </w:rPr>
              <w:t>Iqaluit</w:t>
            </w:r>
          </w:p>
        </w:tc>
        <w:tc>
          <w:tcPr>
            <w:tcW w:w="1134" w:type="dxa"/>
            <w:shd w:val="clear" w:color="auto" w:fill="auto"/>
          </w:tcPr>
          <w:p w14:paraId="3A3C6E0A" w14:textId="77777777" w:rsidR="00BE0AB3" w:rsidRPr="00B362B9" w:rsidRDefault="00BE0AB3" w:rsidP="00BE0AB3">
            <w:pPr>
              <w:spacing w:after="200" w:line="276" w:lineRule="auto"/>
              <w:rPr>
                <w:lang w:eastAsia="en-CA"/>
              </w:rPr>
            </w:pPr>
            <w:r>
              <w:rPr>
                <w:lang w:eastAsia="en-CA"/>
              </w:rPr>
              <w:t>CIRNA</w:t>
            </w:r>
          </w:p>
        </w:tc>
        <w:tc>
          <w:tcPr>
            <w:tcW w:w="4608" w:type="dxa"/>
            <w:shd w:val="clear" w:color="auto" w:fill="auto"/>
          </w:tcPr>
          <w:p w14:paraId="3B56474E" w14:textId="77777777" w:rsidR="00BE0AB3" w:rsidRPr="00B362B9" w:rsidRDefault="00BE0AB3" w:rsidP="00BE0AB3">
            <w:pPr>
              <w:spacing w:after="200" w:line="276" w:lineRule="auto"/>
              <w:rPr>
                <w:lang w:eastAsia="en-CA"/>
              </w:rPr>
            </w:pPr>
            <w:r>
              <w:rPr>
                <w:lang w:eastAsia="en-CA"/>
              </w:rPr>
              <w:t>Provide information and revised drawing on leachate control at the bale storage area ( d</w:t>
            </w:r>
            <w:r w:rsidRPr="003D20CD">
              <w:rPr>
                <w:lang w:eastAsia="en-CA"/>
              </w:rPr>
              <w:t xml:space="preserve">rawings revised to include asphalt pad, asphalt curbing to control </w:t>
            </w:r>
            <w:proofErr w:type="spellStart"/>
            <w:r w:rsidRPr="003D20CD">
              <w:rPr>
                <w:lang w:eastAsia="en-CA"/>
              </w:rPr>
              <w:t>runon</w:t>
            </w:r>
            <w:proofErr w:type="spellEnd"/>
            <w:r>
              <w:rPr>
                <w:lang w:eastAsia="en-CA"/>
              </w:rPr>
              <w:t>/runoff</w:t>
            </w:r>
            <w:r w:rsidRPr="003D20CD">
              <w:rPr>
                <w:lang w:eastAsia="en-CA"/>
              </w:rPr>
              <w:t xml:space="preserve"> and the sump</w:t>
            </w:r>
            <w:r>
              <w:rPr>
                <w:lang w:eastAsia="en-CA"/>
              </w:rPr>
              <w:t>).</w:t>
            </w:r>
          </w:p>
        </w:tc>
        <w:tc>
          <w:tcPr>
            <w:tcW w:w="1384" w:type="dxa"/>
            <w:shd w:val="clear" w:color="auto" w:fill="auto"/>
          </w:tcPr>
          <w:p w14:paraId="77FA54B9" w14:textId="77777777" w:rsidR="00BE0AB3" w:rsidRPr="00BE0AB3" w:rsidRDefault="00BE0AB3" w:rsidP="00BE0AB3">
            <w:pPr>
              <w:spacing w:after="200" w:line="276" w:lineRule="auto"/>
              <w:jc w:val="left"/>
              <w:rPr>
                <w:lang w:eastAsia="en-CA"/>
              </w:rPr>
            </w:pPr>
          </w:p>
        </w:tc>
        <w:tc>
          <w:tcPr>
            <w:tcW w:w="2756" w:type="dxa"/>
            <w:shd w:val="clear" w:color="auto" w:fill="auto"/>
          </w:tcPr>
          <w:p w14:paraId="599131CB" w14:textId="77777777" w:rsidR="00BE0AB3" w:rsidRPr="00806467" w:rsidRDefault="00BE0AB3" w:rsidP="00BE0AB3">
            <w:pPr>
              <w:spacing w:after="200" w:line="276" w:lineRule="auto"/>
              <w:jc w:val="left"/>
              <w:rPr>
                <w:b/>
                <w:lang w:eastAsia="en-CA"/>
              </w:rPr>
            </w:pPr>
            <w:r w:rsidRPr="00806467">
              <w:rPr>
                <w:b/>
                <w:lang w:eastAsia="en-CA"/>
              </w:rPr>
              <w:t>Technical Memorandum: Waste Transfer Station Leachate Management.</w:t>
            </w:r>
          </w:p>
        </w:tc>
      </w:tr>
      <w:tr w:rsidR="00BE0AB3" w:rsidRPr="00BE09CE" w14:paraId="78967717" w14:textId="77777777" w:rsidTr="009F32C5">
        <w:tc>
          <w:tcPr>
            <w:tcW w:w="697" w:type="dxa"/>
            <w:shd w:val="clear" w:color="auto" w:fill="auto"/>
          </w:tcPr>
          <w:p w14:paraId="7CE92C42" w14:textId="77777777" w:rsidR="00BE0AB3" w:rsidRPr="008D0A4C" w:rsidRDefault="00BE0AB3" w:rsidP="00BE0AB3">
            <w:pPr>
              <w:pStyle w:val="NoSpacing"/>
              <w:numPr>
                <w:ilvl w:val="0"/>
                <w:numId w:val="5"/>
              </w:numPr>
              <w:ind w:left="0" w:firstLine="0"/>
              <w:rPr>
                <w:lang w:eastAsia="en-CA"/>
              </w:rPr>
            </w:pPr>
          </w:p>
        </w:tc>
        <w:tc>
          <w:tcPr>
            <w:tcW w:w="1481" w:type="dxa"/>
          </w:tcPr>
          <w:p w14:paraId="1853E73A" w14:textId="77777777" w:rsidR="00BE0AB3" w:rsidRDefault="00BE0AB3" w:rsidP="00BE0AB3">
            <w:pPr>
              <w:spacing w:after="200" w:line="276" w:lineRule="auto"/>
              <w:rPr>
                <w:lang w:eastAsia="en-CA"/>
              </w:rPr>
            </w:pPr>
            <w:r>
              <w:rPr>
                <w:lang w:eastAsia="en-CA"/>
              </w:rPr>
              <w:t>CIRNA-4.1</w:t>
            </w:r>
          </w:p>
          <w:p w14:paraId="65DA4A4D" w14:textId="77777777" w:rsidR="00BE0AB3" w:rsidRDefault="00BE0AB3" w:rsidP="00BE0AB3">
            <w:pPr>
              <w:spacing w:after="200" w:line="276" w:lineRule="auto"/>
              <w:rPr>
                <w:lang w:eastAsia="en-CA"/>
              </w:rPr>
            </w:pPr>
            <w:r>
              <w:rPr>
                <w:lang w:eastAsia="en-CA"/>
              </w:rPr>
              <w:t>CIRNA-4.2</w:t>
            </w:r>
          </w:p>
          <w:p w14:paraId="02614897" w14:textId="77777777" w:rsidR="00BE0AB3" w:rsidRPr="00B362B9" w:rsidRDefault="00BE0AB3" w:rsidP="00BE0AB3">
            <w:pPr>
              <w:spacing w:after="200" w:line="276" w:lineRule="auto"/>
              <w:rPr>
                <w:lang w:eastAsia="en-CA"/>
              </w:rPr>
            </w:pPr>
            <w:r>
              <w:rPr>
                <w:lang w:eastAsia="en-CA"/>
              </w:rPr>
              <w:t>CIRNA-4.4</w:t>
            </w:r>
          </w:p>
        </w:tc>
        <w:tc>
          <w:tcPr>
            <w:tcW w:w="1481" w:type="dxa"/>
            <w:shd w:val="clear" w:color="auto" w:fill="auto"/>
          </w:tcPr>
          <w:p w14:paraId="692A6972" w14:textId="77777777" w:rsidR="00BE0AB3" w:rsidRPr="00B362B9" w:rsidRDefault="00BE0AB3" w:rsidP="00BE0AB3">
            <w:pPr>
              <w:spacing w:after="200" w:line="276" w:lineRule="auto"/>
              <w:rPr>
                <w:lang w:eastAsia="en-CA"/>
              </w:rPr>
            </w:pPr>
            <w:r w:rsidRPr="00B362B9">
              <w:rPr>
                <w:lang w:eastAsia="en-CA"/>
              </w:rPr>
              <w:t>Iqaluit</w:t>
            </w:r>
          </w:p>
        </w:tc>
        <w:tc>
          <w:tcPr>
            <w:tcW w:w="1134" w:type="dxa"/>
            <w:shd w:val="clear" w:color="auto" w:fill="auto"/>
          </w:tcPr>
          <w:p w14:paraId="1B1C3B25" w14:textId="77777777" w:rsidR="00BE0AB3" w:rsidRPr="00B362B9" w:rsidRDefault="00BE0AB3" w:rsidP="00BE0AB3">
            <w:pPr>
              <w:spacing w:after="200" w:line="276" w:lineRule="auto"/>
              <w:rPr>
                <w:lang w:eastAsia="en-CA"/>
              </w:rPr>
            </w:pPr>
            <w:r w:rsidRPr="0020253D">
              <w:t>CIRNA</w:t>
            </w:r>
          </w:p>
        </w:tc>
        <w:tc>
          <w:tcPr>
            <w:tcW w:w="4608" w:type="dxa"/>
            <w:shd w:val="clear" w:color="auto" w:fill="auto"/>
          </w:tcPr>
          <w:p w14:paraId="2515C72C" w14:textId="77777777" w:rsidR="00BE0AB3" w:rsidRDefault="00BE0AB3" w:rsidP="00BE0AB3">
            <w:pPr>
              <w:spacing w:after="200" w:line="276" w:lineRule="auto"/>
            </w:pPr>
            <w:r>
              <w:rPr>
                <w:lang w:eastAsia="en-CA"/>
              </w:rPr>
              <w:t>Provide detailed information on leachate collection system (reference drawings, etc.)</w:t>
            </w:r>
            <w:r>
              <w:t>:</w:t>
            </w:r>
          </w:p>
          <w:p w14:paraId="4F869676" w14:textId="77777777" w:rsidR="00BE0AB3" w:rsidRDefault="00BE0AB3" w:rsidP="00BE0AB3">
            <w:pPr>
              <w:pStyle w:val="ListParagraph"/>
              <w:numPr>
                <w:ilvl w:val="0"/>
                <w:numId w:val="9"/>
              </w:numPr>
              <w:spacing w:after="200" w:line="276" w:lineRule="auto"/>
              <w:rPr>
                <w:lang w:eastAsia="en-CA"/>
              </w:rPr>
            </w:pPr>
            <w:r w:rsidRPr="003D20CD">
              <w:rPr>
                <w:lang w:eastAsia="en-CA"/>
              </w:rPr>
              <w:t>Showing leachate piping intended for Cell 1 in detail and providing conceptual layout for piping for the remaining cells;</w:t>
            </w:r>
          </w:p>
          <w:p w14:paraId="7946FE89" w14:textId="77777777" w:rsidR="00BE0AB3" w:rsidRDefault="00BE0AB3" w:rsidP="00BE0AB3">
            <w:pPr>
              <w:pStyle w:val="ListParagraph"/>
              <w:numPr>
                <w:ilvl w:val="0"/>
                <w:numId w:val="9"/>
              </w:numPr>
              <w:spacing w:after="200" w:line="276" w:lineRule="auto"/>
              <w:rPr>
                <w:lang w:eastAsia="en-CA"/>
              </w:rPr>
            </w:pPr>
            <w:r w:rsidRPr="003D20CD">
              <w:rPr>
                <w:lang w:eastAsia="en-CA"/>
              </w:rPr>
              <w:t>Providing details in the drawings for piping diameter, perforation and clean out/inspection access (if any);</w:t>
            </w:r>
          </w:p>
          <w:p w14:paraId="339FCD86" w14:textId="77777777" w:rsidR="00BE0AB3" w:rsidRDefault="00BE0AB3" w:rsidP="00BE0AB3">
            <w:pPr>
              <w:pStyle w:val="ListParagraph"/>
              <w:numPr>
                <w:ilvl w:val="0"/>
                <w:numId w:val="9"/>
              </w:numPr>
              <w:spacing w:after="200" w:line="276" w:lineRule="auto"/>
              <w:rPr>
                <w:lang w:eastAsia="en-CA"/>
              </w:rPr>
            </w:pPr>
            <w:r w:rsidRPr="003D20CD">
              <w:rPr>
                <w:lang w:eastAsia="en-CA"/>
              </w:rPr>
              <w:t>Providing details on whether leachate piping would be placed on cell floor or within leachate collection trenches; and</w:t>
            </w:r>
          </w:p>
          <w:p w14:paraId="149C5BFC" w14:textId="77777777" w:rsidR="00BE0AB3" w:rsidRDefault="00BE0AB3" w:rsidP="00BE0AB3">
            <w:pPr>
              <w:pStyle w:val="ListParagraph"/>
              <w:numPr>
                <w:ilvl w:val="0"/>
                <w:numId w:val="9"/>
              </w:numPr>
              <w:spacing w:after="200" w:line="276" w:lineRule="auto"/>
              <w:rPr>
                <w:lang w:eastAsia="en-CA"/>
              </w:rPr>
            </w:pPr>
            <w:r w:rsidRPr="003D20CD">
              <w:rPr>
                <w:lang w:eastAsia="en-CA"/>
              </w:rPr>
              <w:t>Providing evidence to demonstrate how the leachate pipe will not be deformed under waste loading</w:t>
            </w:r>
            <w:r>
              <w:rPr>
                <w:lang w:eastAsia="en-CA"/>
              </w:rPr>
              <w:t xml:space="preserve"> (CIRNA-4.1).</w:t>
            </w:r>
          </w:p>
          <w:p w14:paraId="4D817EE7" w14:textId="77777777" w:rsidR="00BE0AB3" w:rsidRDefault="00BE0AB3" w:rsidP="00BE0AB3">
            <w:pPr>
              <w:spacing w:after="200" w:line="276" w:lineRule="auto"/>
              <w:rPr>
                <w:lang w:eastAsia="en-CA"/>
              </w:rPr>
            </w:pPr>
            <w:r>
              <w:rPr>
                <w:lang w:eastAsia="en-CA"/>
              </w:rPr>
              <w:t>Provide information on the leachate sumps including:</w:t>
            </w:r>
          </w:p>
          <w:p w14:paraId="7BEE5222" w14:textId="77777777" w:rsidR="00BE0AB3" w:rsidRPr="003D20CD" w:rsidRDefault="00BE0AB3" w:rsidP="00BE0AB3">
            <w:pPr>
              <w:pStyle w:val="ListParagraph"/>
              <w:numPr>
                <w:ilvl w:val="0"/>
                <w:numId w:val="10"/>
              </w:numPr>
              <w:spacing w:after="200" w:line="276" w:lineRule="auto"/>
              <w:rPr>
                <w:lang w:eastAsia="en-CA"/>
              </w:rPr>
            </w:pPr>
            <w:r w:rsidRPr="003D20CD">
              <w:rPr>
                <w:lang w:eastAsia="en-CA"/>
              </w:rPr>
              <w:t xml:space="preserve">More detail on design intent for leachate sump in each cell once the cells are at capacity; </w:t>
            </w:r>
          </w:p>
          <w:p w14:paraId="00D1E9FA" w14:textId="77777777" w:rsidR="00BE0AB3" w:rsidRPr="003D20CD" w:rsidRDefault="00BE0AB3" w:rsidP="00BE0AB3">
            <w:pPr>
              <w:pStyle w:val="ListParagraph"/>
              <w:numPr>
                <w:ilvl w:val="0"/>
                <w:numId w:val="10"/>
              </w:numPr>
              <w:spacing w:after="200" w:line="276" w:lineRule="auto"/>
              <w:rPr>
                <w:lang w:eastAsia="en-CA"/>
              </w:rPr>
            </w:pPr>
            <w:r w:rsidRPr="003D20CD">
              <w:rPr>
                <w:lang w:eastAsia="en-CA"/>
              </w:rPr>
              <w:t>An explanation on the choice of manhol</w:t>
            </w:r>
            <w:r>
              <w:rPr>
                <w:lang w:eastAsia="en-CA"/>
              </w:rPr>
              <w:t>es to lower pumps into the sump; and</w:t>
            </w:r>
          </w:p>
          <w:p w14:paraId="1009C69C" w14:textId="77777777" w:rsidR="00BE0AB3" w:rsidRPr="003D20CD" w:rsidRDefault="00BE0AB3" w:rsidP="00BE0AB3">
            <w:pPr>
              <w:pStyle w:val="ListParagraph"/>
              <w:numPr>
                <w:ilvl w:val="0"/>
                <w:numId w:val="10"/>
              </w:numPr>
              <w:spacing w:after="200" w:line="276" w:lineRule="auto"/>
              <w:rPr>
                <w:lang w:eastAsia="en-CA"/>
              </w:rPr>
            </w:pPr>
            <w:r w:rsidRPr="003D20CD">
              <w:rPr>
                <w:lang w:eastAsia="en-CA"/>
              </w:rPr>
              <w:t>An explanation on how the sump will be removed</w:t>
            </w:r>
            <w:r>
              <w:rPr>
                <w:lang w:eastAsia="en-CA"/>
              </w:rPr>
              <w:t xml:space="preserve"> (CIRNA-4.2)</w:t>
            </w:r>
            <w:r w:rsidRPr="003D20CD">
              <w:rPr>
                <w:lang w:eastAsia="en-CA"/>
              </w:rPr>
              <w:t>.</w:t>
            </w:r>
          </w:p>
          <w:p w14:paraId="6214F748" w14:textId="77777777" w:rsidR="00BE0AB3" w:rsidRPr="003D20CD" w:rsidRDefault="00BE0AB3" w:rsidP="00BE0AB3">
            <w:pPr>
              <w:spacing w:after="200" w:line="276" w:lineRule="auto"/>
              <w:rPr>
                <w:lang w:eastAsia="en-CA"/>
              </w:rPr>
            </w:pPr>
            <w:r w:rsidRPr="003D20CD">
              <w:rPr>
                <w:lang w:eastAsia="en-CA"/>
              </w:rPr>
              <w:t>Provide clarification in design intent for Cell 10 leachate collection to ensure all leachate from Cells 10, 11 and 12 can be removed</w:t>
            </w:r>
            <w:r>
              <w:rPr>
                <w:lang w:eastAsia="en-CA"/>
              </w:rPr>
              <w:t xml:space="preserve"> (CIRNA-4.4)</w:t>
            </w:r>
            <w:r w:rsidRPr="003D20CD">
              <w:rPr>
                <w:lang w:eastAsia="en-CA"/>
              </w:rPr>
              <w:t>.</w:t>
            </w:r>
          </w:p>
        </w:tc>
        <w:tc>
          <w:tcPr>
            <w:tcW w:w="1384" w:type="dxa"/>
            <w:shd w:val="clear" w:color="auto" w:fill="auto"/>
          </w:tcPr>
          <w:p w14:paraId="595F7BBB" w14:textId="77777777" w:rsidR="00BE0AB3" w:rsidRPr="00BE0AB3" w:rsidRDefault="00BE0AB3" w:rsidP="00BE0AB3">
            <w:pPr>
              <w:spacing w:after="200" w:line="276" w:lineRule="auto"/>
              <w:jc w:val="left"/>
              <w:rPr>
                <w:lang w:eastAsia="en-CA"/>
              </w:rPr>
            </w:pPr>
          </w:p>
        </w:tc>
        <w:tc>
          <w:tcPr>
            <w:tcW w:w="2756" w:type="dxa"/>
            <w:shd w:val="clear" w:color="auto" w:fill="auto"/>
          </w:tcPr>
          <w:p w14:paraId="3F1A8CC0" w14:textId="77777777" w:rsidR="00BE0AB3" w:rsidRPr="00806467" w:rsidRDefault="00BE0AB3" w:rsidP="00BE0AB3">
            <w:pPr>
              <w:spacing w:after="200" w:line="276" w:lineRule="auto"/>
              <w:jc w:val="left"/>
              <w:rPr>
                <w:b/>
                <w:lang w:eastAsia="en-CA"/>
              </w:rPr>
            </w:pPr>
            <w:r w:rsidRPr="00806467">
              <w:rPr>
                <w:b/>
                <w:lang w:eastAsia="en-CA"/>
              </w:rPr>
              <w:t>Technical Memorandum: Landfill Leachate Management,  including updated drawings.</w:t>
            </w:r>
          </w:p>
        </w:tc>
      </w:tr>
      <w:tr w:rsidR="00425422" w:rsidRPr="00BE09CE" w14:paraId="679E580D" w14:textId="77777777" w:rsidTr="009F32C5">
        <w:tc>
          <w:tcPr>
            <w:tcW w:w="697" w:type="dxa"/>
            <w:shd w:val="clear" w:color="auto" w:fill="auto"/>
          </w:tcPr>
          <w:p w14:paraId="05E277CB" w14:textId="77777777" w:rsidR="00425422" w:rsidRPr="008D0A4C" w:rsidRDefault="00425422" w:rsidP="00425422">
            <w:pPr>
              <w:pStyle w:val="NoSpacing"/>
              <w:numPr>
                <w:ilvl w:val="0"/>
                <w:numId w:val="5"/>
              </w:numPr>
              <w:ind w:left="0" w:firstLine="0"/>
              <w:rPr>
                <w:lang w:eastAsia="en-CA"/>
              </w:rPr>
            </w:pPr>
          </w:p>
        </w:tc>
        <w:tc>
          <w:tcPr>
            <w:tcW w:w="1481" w:type="dxa"/>
          </w:tcPr>
          <w:p w14:paraId="5C1A57AC" w14:textId="77777777" w:rsidR="00425422" w:rsidRPr="00B362B9" w:rsidRDefault="00425422" w:rsidP="00425422">
            <w:pPr>
              <w:spacing w:after="200" w:line="276" w:lineRule="auto"/>
              <w:rPr>
                <w:lang w:eastAsia="en-CA"/>
              </w:rPr>
            </w:pPr>
            <w:r>
              <w:rPr>
                <w:lang w:eastAsia="en-CA"/>
              </w:rPr>
              <w:t>4.3</w:t>
            </w:r>
          </w:p>
        </w:tc>
        <w:tc>
          <w:tcPr>
            <w:tcW w:w="1481" w:type="dxa"/>
            <w:shd w:val="clear" w:color="auto" w:fill="auto"/>
          </w:tcPr>
          <w:p w14:paraId="79A252C6" w14:textId="77777777" w:rsidR="00425422" w:rsidRPr="00B362B9" w:rsidRDefault="00425422" w:rsidP="00425422">
            <w:pPr>
              <w:spacing w:after="200" w:line="276" w:lineRule="auto"/>
              <w:rPr>
                <w:lang w:eastAsia="en-CA"/>
              </w:rPr>
            </w:pPr>
            <w:r w:rsidRPr="00B362B9">
              <w:rPr>
                <w:lang w:eastAsia="en-CA"/>
              </w:rPr>
              <w:t>Iqaluit</w:t>
            </w:r>
          </w:p>
        </w:tc>
        <w:tc>
          <w:tcPr>
            <w:tcW w:w="1134" w:type="dxa"/>
            <w:shd w:val="clear" w:color="auto" w:fill="auto"/>
          </w:tcPr>
          <w:p w14:paraId="634E6858" w14:textId="77777777" w:rsidR="00425422" w:rsidRPr="00B362B9" w:rsidRDefault="00425422" w:rsidP="00425422">
            <w:pPr>
              <w:spacing w:after="200" w:line="276" w:lineRule="auto"/>
              <w:rPr>
                <w:lang w:eastAsia="en-CA"/>
              </w:rPr>
            </w:pPr>
            <w:r w:rsidRPr="005278B8">
              <w:t>CIRNA</w:t>
            </w:r>
          </w:p>
        </w:tc>
        <w:tc>
          <w:tcPr>
            <w:tcW w:w="4608" w:type="dxa"/>
            <w:shd w:val="clear" w:color="auto" w:fill="auto"/>
          </w:tcPr>
          <w:p w14:paraId="5205DFE5" w14:textId="77777777" w:rsidR="00425422" w:rsidRDefault="00425422" w:rsidP="00425422">
            <w:pPr>
              <w:spacing w:after="200" w:line="276" w:lineRule="auto"/>
              <w:rPr>
                <w:lang w:eastAsia="en-CA"/>
              </w:rPr>
            </w:pPr>
            <w:r>
              <w:rPr>
                <w:lang w:eastAsia="en-CA"/>
              </w:rPr>
              <w:t>Provide a Thermal Compensation Plan</w:t>
            </w:r>
            <w:r>
              <w:t xml:space="preserve"> to </w:t>
            </w:r>
            <w:r>
              <w:rPr>
                <w:lang w:eastAsia="en-CA"/>
              </w:rPr>
              <w:t>include more information on the liner system including:</w:t>
            </w:r>
          </w:p>
          <w:p w14:paraId="466B2B8F" w14:textId="77777777" w:rsidR="00425422" w:rsidRPr="003D20CD" w:rsidRDefault="00425422" w:rsidP="00425422">
            <w:pPr>
              <w:pStyle w:val="ListParagraph"/>
              <w:numPr>
                <w:ilvl w:val="0"/>
                <w:numId w:val="11"/>
              </w:numPr>
              <w:spacing w:after="200" w:line="276" w:lineRule="auto"/>
              <w:rPr>
                <w:lang w:eastAsia="en-CA"/>
              </w:rPr>
            </w:pPr>
            <w:r w:rsidRPr="003D20CD">
              <w:rPr>
                <w:lang w:eastAsia="en-CA"/>
              </w:rPr>
              <w:t>Thermal or sett</w:t>
            </w:r>
            <w:r>
              <w:rPr>
                <w:lang w:eastAsia="en-CA"/>
              </w:rPr>
              <w:t xml:space="preserve">lement slack in the </w:t>
            </w:r>
            <w:proofErr w:type="spellStart"/>
            <w:r>
              <w:rPr>
                <w:lang w:eastAsia="en-CA"/>
              </w:rPr>
              <w:t>geomembrane</w:t>
            </w:r>
            <w:proofErr w:type="spellEnd"/>
            <w:r>
              <w:rPr>
                <w:lang w:eastAsia="en-CA"/>
              </w:rPr>
              <w:t xml:space="preserve"> </w:t>
            </w:r>
            <w:r w:rsidRPr="003D20CD">
              <w:rPr>
                <w:lang w:eastAsia="en-CA"/>
              </w:rPr>
              <w:t>placement requirements; and</w:t>
            </w:r>
          </w:p>
          <w:p w14:paraId="1872DED9" w14:textId="77777777" w:rsidR="00425422" w:rsidRPr="003D20CD" w:rsidRDefault="00425422" w:rsidP="00425422">
            <w:pPr>
              <w:pStyle w:val="ListParagraph"/>
              <w:numPr>
                <w:ilvl w:val="0"/>
                <w:numId w:val="11"/>
              </w:numPr>
              <w:spacing w:after="200" w:line="276" w:lineRule="auto"/>
              <w:rPr>
                <w:lang w:eastAsia="en-CA"/>
              </w:rPr>
            </w:pPr>
            <w:r w:rsidRPr="003D20CD">
              <w:rPr>
                <w:lang w:eastAsia="en-CA"/>
              </w:rPr>
              <w:t>Details on the proposed geotextile.</w:t>
            </w:r>
          </w:p>
        </w:tc>
        <w:tc>
          <w:tcPr>
            <w:tcW w:w="1384" w:type="dxa"/>
            <w:shd w:val="clear" w:color="auto" w:fill="auto"/>
          </w:tcPr>
          <w:p w14:paraId="09DBF2C4" w14:textId="77777777" w:rsidR="00425422" w:rsidRPr="00BE0AB3" w:rsidRDefault="00425422" w:rsidP="00425422">
            <w:pPr>
              <w:spacing w:after="200" w:line="276" w:lineRule="auto"/>
              <w:jc w:val="left"/>
              <w:rPr>
                <w:lang w:eastAsia="en-CA"/>
              </w:rPr>
            </w:pPr>
          </w:p>
        </w:tc>
        <w:tc>
          <w:tcPr>
            <w:tcW w:w="2756" w:type="dxa"/>
            <w:shd w:val="clear" w:color="auto" w:fill="auto"/>
          </w:tcPr>
          <w:p w14:paraId="55FD0B10" w14:textId="77777777" w:rsidR="00425422" w:rsidRPr="00806467" w:rsidRDefault="00425422" w:rsidP="00425422">
            <w:pPr>
              <w:spacing w:after="200" w:line="276" w:lineRule="auto"/>
              <w:jc w:val="left"/>
              <w:rPr>
                <w:b/>
                <w:lang w:eastAsia="en-CA"/>
              </w:rPr>
            </w:pPr>
            <w:r w:rsidRPr="00806467">
              <w:rPr>
                <w:b/>
                <w:lang w:eastAsia="en-CA"/>
              </w:rPr>
              <w:t>Technical Memorandum: Thermal Compensation Plan</w:t>
            </w:r>
          </w:p>
        </w:tc>
      </w:tr>
      <w:tr w:rsidR="00425422" w:rsidRPr="00BE09CE" w14:paraId="45C94154" w14:textId="77777777" w:rsidTr="009F32C5">
        <w:tc>
          <w:tcPr>
            <w:tcW w:w="697" w:type="dxa"/>
            <w:shd w:val="clear" w:color="auto" w:fill="auto"/>
          </w:tcPr>
          <w:p w14:paraId="40A4D280" w14:textId="77777777" w:rsidR="00425422" w:rsidRPr="008D0A4C" w:rsidRDefault="00425422" w:rsidP="00425422">
            <w:pPr>
              <w:pStyle w:val="NoSpacing"/>
              <w:numPr>
                <w:ilvl w:val="0"/>
                <w:numId w:val="5"/>
              </w:numPr>
              <w:ind w:left="0" w:firstLine="0"/>
              <w:rPr>
                <w:lang w:eastAsia="en-CA"/>
              </w:rPr>
            </w:pPr>
          </w:p>
        </w:tc>
        <w:tc>
          <w:tcPr>
            <w:tcW w:w="1481" w:type="dxa"/>
          </w:tcPr>
          <w:p w14:paraId="0E2C41EF" w14:textId="77777777" w:rsidR="00425422" w:rsidRDefault="00425422" w:rsidP="00425422">
            <w:pPr>
              <w:spacing w:after="200" w:line="276" w:lineRule="auto"/>
              <w:rPr>
                <w:lang w:eastAsia="en-CA"/>
              </w:rPr>
            </w:pPr>
            <w:r>
              <w:rPr>
                <w:lang w:eastAsia="en-CA"/>
              </w:rPr>
              <w:t>CIRNA-5.1</w:t>
            </w:r>
          </w:p>
          <w:p w14:paraId="52EA2199" w14:textId="77777777" w:rsidR="00425422" w:rsidRPr="00B362B9" w:rsidRDefault="00425422" w:rsidP="00425422">
            <w:pPr>
              <w:spacing w:after="200" w:line="276" w:lineRule="auto"/>
              <w:rPr>
                <w:lang w:eastAsia="en-CA"/>
              </w:rPr>
            </w:pPr>
            <w:r>
              <w:rPr>
                <w:lang w:eastAsia="en-CA"/>
              </w:rPr>
              <w:t>CIRNA-5.3</w:t>
            </w:r>
          </w:p>
        </w:tc>
        <w:tc>
          <w:tcPr>
            <w:tcW w:w="1481" w:type="dxa"/>
            <w:shd w:val="clear" w:color="auto" w:fill="auto"/>
          </w:tcPr>
          <w:p w14:paraId="7B17D820" w14:textId="77777777" w:rsidR="00425422" w:rsidRPr="00B362B9" w:rsidRDefault="00425422" w:rsidP="00425422">
            <w:pPr>
              <w:spacing w:after="200" w:line="276" w:lineRule="auto"/>
              <w:rPr>
                <w:lang w:eastAsia="en-CA"/>
              </w:rPr>
            </w:pPr>
            <w:r>
              <w:rPr>
                <w:lang w:eastAsia="en-CA"/>
              </w:rPr>
              <w:t>Iqaluit</w:t>
            </w:r>
          </w:p>
        </w:tc>
        <w:tc>
          <w:tcPr>
            <w:tcW w:w="1134" w:type="dxa"/>
            <w:shd w:val="clear" w:color="auto" w:fill="auto"/>
          </w:tcPr>
          <w:p w14:paraId="5CCB32E4" w14:textId="77777777" w:rsidR="00425422" w:rsidRPr="005278B8" w:rsidRDefault="00425422" w:rsidP="00425422">
            <w:pPr>
              <w:spacing w:after="200" w:line="276" w:lineRule="auto"/>
            </w:pPr>
            <w:r>
              <w:t>CIRNA</w:t>
            </w:r>
          </w:p>
        </w:tc>
        <w:tc>
          <w:tcPr>
            <w:tcW w:w="4608" w:type="dxa"/>
            <w:shd w:val="clear" w:color="auto" w:fill="auto"/>
          </w:tcPr>
          <w:p w14:paraId="7A6C4AFD" w14:textId="77777777" w:rsidR="00425422" w:rsidRDefault="00425422" w:rsidP="00425422">
            <w:pPr>
              <w:spacing w:after="200" w:line="276" w:lineRule="auto"/>
              <w:rPr>
                <w:lang w:eastAsia="en-CA"/>
              </w:rPr>
            </w:pPr>
            <w:r>
              <w:rPr>
                <w:lang w:eastAsia="en-CA"/>
              </w:rPr>
              <w:t>P</w:t>
            </w:r>
            <w:r w:rsidRPr="003D20CD">
              <w:rPr>
                <w:lang w:eastAsia="en-CA"/>
              </w:rPr>
              <w:t xml:space="preserve">rovide details on surface water ditching on north side of Cell 1 to convey drainage around the </w:t>
            </w:r>
            <w:proofErr w:type="spellStart"/>
            <w:r w:rsidRPr="003D20CD">
              <w:rPr>
                <w:lang w:eastAsia="en-CA"/>
              </w:rPr>
              <w:t>bermed</w:t>
            </w:r>
            <w:proofErr w:type="spellEnd"/>
            <w:r w:rsidRPr="003D20CD">
              <w:rPr>
                <w:lang w:eastAsia="en-CA"/>
              </w:rPr>
              <w:t xml:space="preserve"> area.</w:t>
            </w:r>
          </w:p>
          <w:p w14:paraId="2785B6E9" w14:textId="77777777" w:rsidR="00425422" w:rsidRDefault="00425422" w:rsidP="00425422">
            <w:pPr>
              <w:spacing w:after="200" w:line="276" w:lineRule="auto"/>
              <w:rPr>
                <w:lang w:eastAsia="en-CA"/>
              </w:rPr>
            </w:pPr>
            <w:r>
              <w:rPr>
                <w:lang w:eastAsia="en-CA"/>
              </w:rPr>
              <w:t>Provide rationale for why erosion control features were not deemed necessary in the following areas:</w:t>
            </w:r>
          </w:p>
          <w:p w14:paraId="4FC6CACE" w14:textId="77777777" w:rsidR="00425422" w:rsidRPr="00CA79B1" w:rsidRDefault="00425422" w:rsidP="00425422">
            <w:pPr>
              <w:pStyle w:val="ListParagraph"/>
              <w:numPr>
                <w:ilvl w:val="0"/>
                <w:numId w:val="12"/>
              </w:numPr>
              <w:spacing w:after="200" w:line="276" w:lineRule="auto"/>
              <w:rPr>
                <w:lang w:eastAsia="en-CA"/>
              </w:rPr>
            </w:pPr>
            <w:r w:rsidRPr="00CA79B1">
              <w:rPr>
                <w:lang w:eastAsia="en-CA"/>
              </w:rPr>
              <w:t>Sediment traps along west side of west access road and along south side of south access road; and</w:t>
            </w:r>
          </w:p>
          <w:p w14:paraId="185F2997" w14:textId="77777777" w:rsidR="00425422" w:rsidRPr="00CA79B1" w:rsidRDefault="00425422" w:rsidP="00425422">
            <w:pPr>
              <w:pStyle w:val="ListParagraph"/>
              <w:numPr>
                <w:ilvl w:val="0"/>
                <w:numId w:val="12"/>
              </w:numPr>
              <w:spacing w:after="200" w:line="276" w:lineRule="auto"/>
              <w:rPr>
                <w:lang w:eastAsia="en-CA"/>
              </w:rPr>
            </w:pPr>
            <w:proofErr w:type="spellStart"/>
            <w:r w:rsidRPr="00CA79B1">
              <w:rPr>
                <w:lang w:eastAsia="en-CA"/>
              </w:rPr>
              <w:t>Fibre</w:t>
            </w:r>
            <w:proofErr w:type="spellEnd"/>
            <w:r w:rsidRPr="00CA79B1">
              <w:rPr>
                <w:lang w:eastAsia="en-CA"/>
              </w:rPr>
              <w:t xml:space="preserve"> rolls and silt fence on both sides of Leachate lagoon road.</w:t>
            </w:r>
          </w:p>
        </w:tc>
        <w:tc>
          <w:tcPr>
            <w:tcW w:w="1384" w:type="dxa"/>
            <w:shd w:val="clear" w:color="auto" w:fill="auto"/>
          </w:tcPr>
          <w:p w14:paraId="15CB36C9" w14:textId="77777777" w:rsidR="00425422" w:rsidRPr="00BE0AB3" w:rsidRDefault="00425422" w:rsidP="00425422">
            <w:pPr>
              <w:spacing w:after="200" w:line="276" w:lineRule="auto"/>
              <w:jc w:val="left"/>
              <w:rPr>
                <w:lang w:eastAsia="en-CA"/>
              </w:rPr>
            </w:pPr>
          </w:p>
        </w:tc>
        <w:tc>
          <w:tcPr>
            <w:tcW w:w="2756" w:type="dxa"/>
            <w:shd w:val="clear" w:color="auto" w:fill="auto"/>
          </w:tcPr>
          <w:p w14:paraId="300187F3" w14:textId="77777777" w:rsidR="00425422" w:rsidRPr="00806467" w:rsidRDefault="00425422" w:rsidP="00425422">
            <w:pPr>
              <w:spacing w:after="200" w:line="276" w:lineRule="auto"/>
              <w:jc w:val="left"/>
              <w:rPr>
                <w:b/>
                <w:lang w:eastAsia="en-CA"/>
              </w:rPr>
            </w:pPr>
            <w:r w:rsidRPr="00806467">
              <w:rPr>
                <w:b/>
                <w:lang w:eastAsia="en-CA"/>
              </w:rPr>
              <w:t>Technical Memorandum: Landfill Surface Water Management</w:t>
            </w:r>
          </w:p>
        </w:tc>
      </w:tr>
      <w:tr w:rsidR="00425422" w:rsidRPr="00BE09CE" w14:paraId="61E1F0D8" w14:textId="77777777" w:rsidTr="009F32C5">
        <w:tc>
          <w:tcPr>
            <w:tcW w:w="697" w:type="dxa"/>
            <w:shd w:val="clear" w:color="auto" w:fill="auto"/>
          </w:tcPr>
          <w:p w14:paraId="54DC1B5E" w14:textId="77777777" w:rsidR="00425422" w:rsidRPr="008D0A4C" w:rsidRDefault="00425422" w:rsidP="00425422">
            <w:pPr>
              <w:pStyle w:val="NoSpacing"/>
              <w:numPr>
                <w:ilvl w:val="0"/>
                <w:numId w:val="5"/>
              </w:numPr>
              <w:ind w:left="0" w:firstLine="0"/>
              <w:rPr>
                <w:lang w:eastAsia="en-CA"/>
              </w:rPr>
            </w:pPr>
          </w:p>
        </w:tc>
        <w:tc>
          <w:tcPr>
            <w:tcW w:w="1481" w:type="dxa"/>
          </w:tcPr>
          <w:p w14:paraId="1B12B58D" w14:textId="77777777" w:rsidR="00425422" w:rsidRDefault="00425422" w:rsidP="00425422">
            <w:pPr>
              <w:spacing w:after="200" w:line="276" w:lineRule="auto"/>
              <w:rPr>
                <w:lang w:eastAsia="en-CA"/>
              </w:rPr>
            </w:pPr>
            <w:r>
              <w:rPr>
                <w:lang w:eastAsia="en-CA"/>
              </w:rPr>
              <w:t>CIRNA-7.1</w:t>
            </w:r>
          </w:p>
          <w:p w14:paraId="37CB91E1" w14:textId="77777777" w:rsidR="00425422" w:rsidRDefault="00425422" w:rsidP="00425422">
            <w:pPr>
              <w:spacing w:after="200" w:line="276" w:lineRule="auto"/>
              <w:rPr>
                <w:lang w:eastAsia="en-CA"/>
              </w:rPr>
            </w:pPr>
            <w:r>
              <w:rPr>
                <w:lang w:eastAsia="en-CA"/>
              </w:rPr>
              <w:t>CIRNA-7.2</w:t>
            </w:r>
          </w:p>
          <w:p w14:paraId="17A82C4C" w14:textId="77777777" w:rsidR="00425422" w:rsidRPr="00B362B9" w:rsidRDefault="00425422" w:rsidP="00425422">
            <w:pPr>
              <w:spacing w:after="200" w:line="276" w:lineRule="auto"/>
              <w:rPr>
                <w:lang w:eastAsia="en-CA"/>
              </w:rPr>
            </w:pPr>
            <w:r>
              <w:rPr>
                <w:lang w:eastAsia="en-CA"/>
              </w:rPr>
              <w:t>CIRNA-7.3</w:t>
            </w:r>
          </w:p>
        </w:tc>
        <w:tc>
          <w:tcPr>
            <w:tcW w:w="1481" w:type="dxa"/>
            <w:shd w:val="clear" w:color="auto" w:fill="auto"/>
          </w:tcPr>
          <w:p w14:paraId="29B824FF" w14:textId="77777777" w:rsidR="00425422" w:rsidRPr="00B362B9" w:rsidRDefault="00425422" w:rsidP="00425422">
            <w:pPr>
              <w:spacing w:after="200" w:line="276" w:lineRule="auto"/>
              <w:rPr>
                <w:lang w:eastAsia="en-CA"/>
              </w:rPr>
            </w:pPr>
            <w:r w:rsidRPr="00B362B9">
              <w:rPr>
                <w:lang w:eastAsia="en-CA"/>
              </w:rPr>
              <w:t>Iqaluit</w:t>
            </w:r>
          </w:p>
        </w:tc>
        <w:tc>
          <w:tcPr>
            <w:tcW w:w="1134" w:type="dxa"/>
            <w:shd w:val="clear" w:color="auto" w:fill="auto"/>
          </w:tcPr>
          <w:p w14:paraId="187005C2" w14:textId="77777777" w:rsidR="00425422" w:rsidRPr="00B362B9" w:rsidRDefault="00425422" w:rsidP="00425422">
            <w:pPr>
              <w:spacing w:after="200" w:line="276" w:lineRule="auto"/>
              <w:rPr>
                <w:lang w:eastAsia="en-CA"/>
              </w:rPr>
            </w:pPr>
            <w:r w:rsidRPr="00E6121A">
              <w:t>CIRNA</w:t>
            </w:r>
          </w:p>
        </w:tc>
        <w:tc>
          <w:tcPr>
            <w:tcW w:w="4608" w:type="dxa"/>
            <w:shd w:val="clear" w:color="auto" w:fill="auto"/>
          </w:tcPr>
          <w:p w14:paraId="1C99A305" w14:textId="77777777" w:rsidR="00425422" w:rsidRPr="00B362B9" w:rsidRDefault="00425422" w:rsidP="00425422">
            <w:pPr>
              <w:spacing w:after="200" w:line="276" w:lineRule="auto"/>
              <w:rPr>
                <w:lang w:eastAsia="en-CA"/>
              </w:rPr>
            </w:pPr>
            <w:r>
              <w:rPr>
                <w:lang w:eastAsia="en-CA"/>
              </w:rPr>
              <w:t>D</w:t>
            </w:r>
            <w:r w:rsidRPr="003D20CD">
              <w:rPr>
                <w:lang w:eastAsia="en-CA"/>
              </w:rPr>
              <w:t xml:space="preserve">escribe what construction methodologies </w:t>
            </w:r>
            <w:r>
              <w:rPr>
                <w:lang w:eastAsia="en-CA"/>
              </w:rPr>
              <w:t xml:space="preserve">that </w:t>
            </w:r>
            <w:r w:rsidRPr="003D20CD">
              <w:rPr>
                <w:lang w:eastAsia="en-CA"/>
              </w:rPr>
              <w:t>will be used t</w:t>
            </w:r>
            <w:r>
              <w:rPr>
                <w:lang w:eastAsia="en-CA"/>
              </w:rPr>
              <w:t>o minimize impact on permafrost (CIRNA-7.1).</w:t>
            </w:r>
          </w:p>
          <w:p w14:paraId="4D0FAB7E" w14:textId="77777777" w:rsidR="00425422" w:rsidRDefault="00425422" w:rsidP="00425422">
            <w:pPr>
              <w:spacing w:after="200" w:line="276" w:lineRule="auto"/>
              <w:rPr>
                <w:lang w:eastAsia="en-CA"/>
              </w:rPr>
            </w:pPr>
            <w:r>
              <w:rPr>
                <w:lang w:eastAsia="en-CA"/>
              </w:rPr>
              <w:t>D</w:t>
            </w:r>
            <w:r w:rsidRPr="003D20CD">
              <w:rPr>
                <w:lang w:eastAsia="en-CA"/>
              </w:rPr>
              <w:t>escribe permafrost conditions at the proposed leachate pond location and explain how permafrost conditions have been addressed in the design, construction and operation of the ponds</w:t>
            </w:r>
            <w:r>
              <w:rPr>
                <w:lang w:eastAsia="en-CA"/>
              </w:rPr>
              <w:t>.</w:t>
            </w:r>
          </w:p>
          <w:p w14:paraId="6D32CED9" w14:textId="77777777" w:rsidR="00425422" w:rsidRDefault="00425422" w:rsidP="00425422">
            <w:pPr>
              <w:spacing w:after="200" w:line="276" w:lineRule="auto"/>
              <w:rPr>
                <w:lang w:eastAsia="en-CA"/>
              </w:rPr>
            </w:pPr>
            <w:r>
              <w:rPr>
                <w:lang w:eastAsia="en-CA"/>
              </w:rPr>
              <w:t>D</w:t>
            </w:r>
            <w:r w:rsidRPr="003D20CD">
              <w:rPr>
                <w:lang w:eastAsia="en-CA"/>
              </w:rPr>
              <w:t>escribe the rationale for thermistor locations and how they will monitor ground temperature changes within and below the facilities.</w:t>
            </w:r>
            <w:r>
              <w:rPr>
                <w:lang w:eastAsia="en-CA"/>
              </w:rPr>
              <w:t xml:space="preserve">  What is the rationale for thermistor locations?   How will the thermistors monitor ground temperature changes within and below the facilities, including the WTS, Landfill and Access Road? (CIRNA-7.3).</w:t>
            </w:r>
          </w:p>
          <w:p w14:paraId="51363F03" w14:textId="77777777" w:rsidR="00425422" w:rsidRDefault="00425422" w:rsidP="00425422">
            <w:pPr>
              <w:spacing w:after="200" w:line="276" w:lineRule="auto"/>
              <w:rPr>
                <w:lang w:eastAsia="en-CA"/>
              </w:rPr>
            </w:pPr>
            <w:r>
              <w:rPr>
                <w:lang w:eastAsia="en-CA"/>
              </w:rPr>
              <w:t>Explain why it was not deemed necessary to consider heat generation from decomposing municipal waste in the thermal modelling of the landfill.  Why was heat generation from decomposing municipal waste not considered in the thermal modeling of the landfill? (CIRNA 7.4).</w:t>
            </w:r>
          </w:p>
          <w:p w14:paraId="291C2A63" w14:textId="77777777" w:rsidR="00425422" w:rsidRDefault="00425422" w:rsidP="00425422">
            <w:pPr>
              <w:spacing w:after="200" w:line="276" w:lineRule="auto"/>
              <w:rPr>
                <w:lang w:eastAsia="en-CA"/>
              </w:rPr>
            </w:pPr>
            <w:r>
              <w:rPr>
                <w:lang w:eastAsia="en-CA"/>
              </w:rPr>
              <w:t>Provide information on the proposed strategy to protect permafrost during cutting and digging?  CIRNAC is seeking a commitment from the applicant to provide this methodology for review at least 60 days prior to work being undertaken (CIRNA-9).</w:t>
            </w:r>
          </w:p>
          <w:p w14:paraId="3892D8B4" w14:textId="77777777" w:rsidR="00425422" w:rsidRPr="00B362B9" w:rsidRDefault="00425422" w:rsidP="00425422">
            <w:pPr>
              <w:spacing w:after="200" w:line="276" w:lineRule="auto"/>
              <w:rPr>
                <w:lang w:eastAsia="en-CA"/>
              </w:rPr>
            </w:pPr>
          </w:p>
        </w:tc>
        <w:tc>
          <w:tcPr>
            <w:tcW w:w="1384" w:type="dxa"/>
            <w:shd w:val="clear" w:color="auto" w:fill="auto"/>
          </w:tcPr>
          <w:p w14:paraId="749048D4" w14:textId="77777777" w:rsidR="00425422" w:rsidRPr="00BE0AB3" w:rsidRDefault="00425422" w:rsidP="00425422">
            <w:pPr>
              <w:spacing w:after="200" w:line="276" w:lineRule="auto"/>
              <w:jc w:val="left"/>
              <w:rPr>
                <w:lang w:eastAsia="en-CA"/>
              </w:rPr>
            </w:pPr>
          </w:p>
        </w:tc>
        <w:tc>
          <w:tcPr>
            <w:tcW w:w="2756" w:type="dxa"/>
            <w:shd w:val="clear" w:color="auto" w:fill="auto"/>
          </w:tcPr>
          <w:p w14:paraId="5E46EC3E" w14:textId="77777777" w:rsidR="00425422" w:rsidRPr="00806467" w:rsidRDefault="00425422" w:rsidP="00425422">
            <w:pPr>
              <w:spacing w:after="200" w:line="276" w:lineRule="auto"/>
              <w:jc w:val="left"/>
              <w:rPr>
                <w:b/>
                <w:lang w:eastAsia="en-CA"/>
              </w:rPr>
            </w:pPr>
            <w:r w:rsidRPr="00806467">
              <w:rPr>
                <w:b/>
                <w:lang w:eastAsia="en-CA"/>
              </w:rPr>
              <w:t>Technical Memorandum: Permafrost Considerations.</w:t>
            </w:r>
          </w:p>
        </w:tc>
      </w:tr>
      <w:tr w:rsidR="00425422" w:rsidRPr="00BE09CE" w14:paraId="1CDFE6F7" w14:textId="77777777" w:rsidTr="009F32C5">
        <w:tc>
          <w:tcPr>
            <w:tcW w:w="697" w:type="dxa"/>
            <w:shd w:val="clear" w:color="auto" w:fill="auto"/>
          </w:tcPr>
          <w:p w14:paraId="164D458A" w14:textId="77777777" w:rsidR="00425422" w:rsidRPr="008D0A4C" w:rsidRDefault="00425422" w:rsidP="00425422">
            <w:pPr>
              <w:pStyle w:val="NoSpacing"/>
              <w:numPr>
                <w:ilvl w:val="0"/>
                <w:numId w:val="5"/>
              </w:numPr>
              <w:ind w:left="0" w:firstLine="0"/>
              <w:rPr>
                <w:lang w:eastAsia="en-CA"/>
              </w:rPr>
            </w:pPr>
          </w:p>
        </w:tc>
        <w:tc>
          <w:tcPr>
            <w:tcW w:w="1481" w:type="dxa"/>
          </w:tcPr>
          <w:p w14:paraId="2D7180D9" w14:textId="77777777" w:rsidR="00425422" w:rsidRPr="00B362B9" w:rsidRDefault="00425422" w:rsidP="00425422">
            <w:pPr>
              <w:spacing w:after="200" w:line="276" w:lineRule="auto"/>
              <w:rPr>
                <w:lang w:eastAsia="en-CA"/>
              </w:rPr>
            </w:pPr>
          </w:p>
        </w:tc>
        <w:tc>
          <w:tcPr>
            <w:tcW w:w="1481" w:type="dxa"/>
            <w:shd w:val="clear" w:color="auto" w:fill="auto"/>
          </w:tcPr>
          <w:p w14:paraId="7668C3C5" w14:textId="77777777" w:rsidR="00425422" w:rsidRPr="00B362B9" w:rsidRDefault="00425422" w:rsidP="00425422">
            <w:pPr>
              <w:spacing w:after="200" w:line="276" w:lineRule="auto"/>
              <w:rPr>
                <w:lang w:eastAsia="en-CA"/>
              </w:rPr>
            </w:pPr>
            <w:r>
              <w:rPr>
                <w:lang w:eastAsia="en-CA"/>
              </w:rPr>
              <w:t>Iqaluit</w:t>
            </w:r>
          </w:p>
        </w:tc>
        <w:tc>
          <w:tcPr>
            <w:tcW w:w="1134" w:type="dxa"/>
            <w:shd w:val="clear" w:color="auto" w:fill="auto"/>
          </w:tcPr>
          <w:p w14:paraId="2C2B4C96" w14:textId="77777777" w:rsidR="00425422" w:rsidRPr="00B362B9" w:rsidRDefault="00425422" w:rsidP="00425422">
            <w:pPr>
              <w:spacing w:after="200" w:line="276" w:lineRule="auto"/>
              <w:rPr>
                <w:lang w:eastAsia="en-CA"/>
              </w:rPr>
            </w:pPr>
            <w:r>
              <w:rPr>
                <w:lang w:eastAsia="en-CA"/>
              </w:rPr>
              <w:t>CIRNA, ECCC, NWB</w:t>
            </w:r>
          </w:p>
        </w:tc>
        <w:tc>
          <w:tcPr>
            <w:tcW w:w="4608" w:type="dxa"/>
            <w:shd w:val="clear" w:color="auto" w:fill="auto"/>
          </w:tcPr>
          <w:p w14:paraId="1425DF40" w14:textId="77777777" w:rsidR="00425422" w:rsidRDefault="00425422" w:rsidP="00425422">
            <w:pPr>
              <w:spacing w:after="200" w:line="276" w:lineRule="auto"/>
              <w:rPr>
                <w:lang w:eastAsia="en-CA"/>
              </w:rPr>
            </w:pPr>
            <w:r>
              <w:rPr>
                <w:lang w:eastAsia="en-CA"/>
              </w:rPr>
              <w:t xml:space="preserve">Provide operational cost for hydraulic bailer and annual operational cost of landfill.  Difference between feasibility stage and now (construction/operation).  What is the status now for this operational </w:t>
            </w:r>
            <w:proofErr w:type="gramStart"/>
            <w:r>
              <w:rPr>
                <w:lang w:eastAsia="en-CA"/>
              </w:rPr>
              <w:t>cost.</w:t>
            </w:r>
            <w:proofErr w:type="gramEnd"/>
            <w:r>
              <w:rPr>
                <w:lang w:eastAsia="en-CA"/>
              </w:rPr>
              <w:t xml:space="preserve"> </w:t>
            </w:r>
          </w:p>
          <w:p w14:paraId="0BF25C0A" w14:textId="77777777" w:rsidR="00425422" w:rsidRDefault="00425422" w:rsidP="00425422">
            <w:pPr>
              <w:spacing w:after="200" w:line="276" w:lineRule="auto"/>
              <w:rPr>
                <w:lang w:eastAsia="en-CA"/>
              </w:rPr>
            </w:pPr>
            <w:r>
              <w:rPr>
                <w:lang w:eastAsia="en-CA"/>
              </w:rPr>
              <w:t>Provide a global operational cost for the Waste Transfer Station and Landfill.  To ensure the long term operational feasibility.</w:t>
            </w:r>
          </w:p>
        </w:tc>
        <w:tc>
          <w:tcPr>
            <w:tcW w:w="1384" w:type="dxa"/>
            <w:shd w:val="clear" w:color="auto" w:fill="auto"/>
          </w:tcPr>
          <w:p w14:paraId="6BC1B18A" w14:textId="77777777" w:rsidR="00425422" w:rsidRPr="00BE0AB3" w:rsidRDefault="00425422" w:rsidP="00425422">
            <w:pPr>
              <w:spacing w:after="200" w:line="276" w:lineRule="auto"/>
              <w:jc w:val="left"/>
              <w:rPr>
                <w:lang w:eastAsia="en-CA"/>
              </w:rPr>
            </w:pPr>
          </w:p>
        </w:tc>
        <w:tc>
          <w:tcPr>
            <w:tcW w:w="2756" w:type="dxa"/>
            <w:shd w:val="clear" w:color="auto" w:fill="auto"/>
          </w:tcPr>
          <w:p w14:paraId="00C4E709" w14:textId="77777777" w:rsidR="00425422" w:rsidRPr="00806467" w:rsidRDefault="00425422" w:rsidP="00425422">
            <w:pPr>
              <w:spacing w:after="200" w:line="276" w:lineRule="auto"/>
              <w:jc w:val="left"/>
              <w:rPr>
                <w:b/>
                <w:lang w:eastAsia="en-CA"/>
              </w:rPr>
            </w:pPr>
            <w:r w:rsidRPr="00806467">
              <w:rPr>
                <w:b/>
                <w:lang w:eastAsia="en-CA"/>
              </w:rPr>
              <w:t>Technical Memorandum: Operational costs</w:t>
            </w:r>
          </w:p>
        </w:tc>
      </w:tr>
      <w:tr w:rsidR="00806467" w:rsidRPr="00BE09CE" w14:paraId="16E07748" w14:textId="77777777" w:rsidTr="00F75ADB">
        <w:tc>
          <w:tcPr>
            <w:tcW w:w="13541" w:type="dxa"/>
            <w:gridSpan w:val="7"/>
            <w:shd w:val="clear" w:color="auto" w:fill="BFBFBF" w:themeFill="background1" w:themeFillShade="BF"/>
          </w:tcPr>
          <w:p w14:paraId="13D96ABC" w14:textId="10C4C735" w:rsidR="00806467" w:rsidRPr="00806467" w:rsidRDefault="00806467" w:rsidP="00806467">
            <w:pPr>
              <w:spacing w:line="276" w:lineRule="auto"/>
              <w:jc w:val="center"/>
              <w:rPr>
                <w:b/>
                <w:lang w:eastAsia="en-CA"/>
              </w:rPr>
            </w:pPr>
            <w:r w:rsidRPr="00806467">
              <w:rPr>
                <w:b/>
                <w:lang w:eastAsia="en-CA"/>
              </w:rPr>
              <w:t>Previous Reports to be Submitted</w:t>
            </w:r>
          </w:p>
        </w:tc>
      </w:tr>
      <w:tr w:rsidR="00425422" w:rsidRPr="00BE09CE" w14:paraId="4591D26F" w14:textId="77777777" w:rsidTr="009F32C5">
        <w:tc>
          <w:tcPr>
            <w:tcW w:w="697" w:type="dxa"/>
            <w:shd w:val="clear" w:color="auto" w:fill="auto"/>
          </w:tcPr>
          <w:p w14:paraId="33E18502" w14:textId="77777777" w:rsidR="00425422" w:rsidRPr="008D0A4C" w:rsidRDefault="00425422" w:rsidP="00425422">
            <w:pPr>
              <w:pStyle w:val="NoSpacing"/>
              <w:numPr>
                <w:ilvl w:val="0"/>
                <w:numId w:val="5"/>
              </w:numPr>
              <w:ind w:left="0" w:firstLine="0"/>
              <w:rPr>
                <w:lang w:eastAsia="en-CA"/>
              </w:rPr>
            </w:pPr>
          </w:p>
        </w:tc>
        <w:tc>
          <w:tcPr>
            <w:tcW w:w="1481" w:type="dxa"/>
          </w:tcPr>
          <w:p w14:paraId="6DB85ED6" w14:textId="3B546137" w:rsidR="00425422" w:rsidRDefault="00425422" w:rsidP="00425422">
            <w:pPr>
              <w:spacing w:after="200" w:line="276" w:lineRule="auto"/>
              <w:rPr>
                <w:lang w:eastAsia="en-CA"/>
              </w:rPr>
            </w:pPr>
            <w:r>
              <w:rPr>
                <w:lang w:eastAsia="en-CA"/>
              </w:rPr>
              <w:t>CIRNA-8</w:t>
            </w:r>
          </w:p>
        </w:tc>
        <w:tc>
          <w:tcPr>
            <w:tcW w:w="1481" w:type="dxa"/>
            <w:shd w:val="clear" w:color="auto" w:fill="auto"/>
          </w:tcPr>
          <w:p w14:paraId="551B3206" w14:textId="77777777" w:rsidR="00425422" w:rsidRPr="00B362B9" w:rsidRDefault="00425422" w:rsidP="00425422">
            <w:pPr>
              <w:spacing w:after="200" w:line="276" w:lineRule="auto"/>
              <w:rPr>
                <w:lang w:eastAsia="en-CA"/>
              </w:rPr>
            </w:pPr>
            <w:r w:rsidRPr="00B362B9">
              <w:rPr>
                <w:lang w:eastAsia="en-CA"/>
              </w:rPr>
              <w:t>Iqaluit</w:t>
            </w:r>
          </w:p>
        </w:tc>
        <w:tc>
          <w:tcPr>
            <w:tcW w:w="1134" w:type="dxa"/>
            <w:shd w:val="clear" w:color="auto" w:fill="auto"/>
          </w:tcPr>
          <w:p w14:paraId="0F5AFACE" w14:textId="77777777" w:rsidR="00425422" w:rsidRPr="00E6121A" w:rsidRDefault="00425422" w:rsidP="00425422">
            <w:pPr>
              <w:spacing w:after="200" w:line="276" w:lineRule="auto"/>
            </w:pPr>
            <w:r w:rsidRPr="00E6121A">
              <w:t>CIRNA</w:t>
            </w:r>
          </w:p>
        </w:tc>
        <w:tc>
          <w:tcPr>
            <w:tcW w:w="4608" w:type="dxa"/>
            <w:shd w:val="clear" w:color="auto" w:fill="auto"/>
          </w:tcPr>
          <w:p w14:paraId="30547685" w14:textId="77777777" w:rsidR="00425422" w:rsidRPr="003D20CD" w:rsidRDefault="00425422" w:rsidP="00425422">
            <w:pPr>
              <w:spacing w:after="200" w:line="276" w:lineRule="auto"/>
              <w:rPr>
                <w:lang w:eastAsia="en-CA"/>
              </w:rPr>
            </w:pPr>
            <w:r>
              <w:rPr>
                <w:lang w:eastAsia="en-CA"/>
              </w:rPr>
              <w:t xml:space="preserve">Provide the </w:t>
            </w:r>
            <w:r w:rsidRPr="008439DE">
              <w:rPr>
                <w:i/>
                <w:lang w:eastAsia="en-CA"/>
              </w:rPr>
              <w:t xml:space="preserve"> City of Iqaluit Geotechnical Investigation Proposed Waste Transfer Station Lots 3586 228/17/18/20 and 3480 220 1 Iqaluit, Nunavut, October 2018</w:t>
            </w:r>
            <w:r w:rsidRPr="008439DE">
              <w:rPr>
                <w:lang w:eastAsia="en-CA"/>
              </w:rPr>
              <w:t>.</w:t>
            </w:r>
          </w:p>
        </w:tc>
        <w:tc>
          <w:tcPr>
            <w:tcW w:w="1384" w:type="dxa"/>
            <w:shd w:val="clear" w:color="auto" w:fill="auto"/>
          </w:tcPr>
          <w:p w14:paraId="3353A34F" w14:textId="77777777" w:rsidR="00425422" w:rsidRPr="00806467" w:rsidRDefault="00425422" w:rsidP="00425422">
            <w:pPr>
              <w:spacing w:after="200" w:line="276" w:lineRule="auto"/>
              <w:jc w:val="left"/>
              <w:rPr>
                <w:b/>
                <w:lang w:eastAsia="en-CA"/>
              </w:rPr>
            </w:pPr>
          </w:p>
        </w:tc>
        <w:tc>
          <w:tcPr>
            <w:tcW w:w="2756" w:type="dxa"/>
            <w:shd w:val="clear" w:color="auto" w:fill="auto"/>
          </w:tcPr>
          <w:p w14:paraId="2AACE31E" w14:textId="77777777" w:rsidR="00425422" w:rsidRPr="00806467" w:rsidRDefault="00425422" w:rsidP="00425422">
            <w:pPr>
              <w:spacing w:after="200" w:line="276" w:lineRule="auto"/>
              <w:jc w:val="left"/>
              <w:rPr>
                <w:b/>
                <w:lang w:eastAsia="en-CA"/>
              </w:rPr>
            </w:pPr>
            <w:r w:rsidRPr="00806467">
              <w:rPr>
                <w:b/>
                <w:lang w:eastAsia="en-CA"/>
              </w:rPr>
              <w:t>Waste Transfer Station Geotechnical Report</w:t>
            </w:r>
          </w:p>
        </w:tc>
      </w:tr>
      <w:tr w:rsidR="00806467" w:rsidRPr="00BE09CE" w14:paraId="3D863E69" w14:textId="77777777" w:rsidTr="000A516E">
        <w:tc>
          <w:tcPr>
            <w:tcW w:w="13541" w:type="dxa"/>
            <w:gridSpan w:val="7"/>
            <w:shd w:val="clear" w:color="auto" w:fill="BFBFBF" w:themeFill="background1" w:themeFillShade="BF"/>
          </w:tcPr>
          <w:p w14:paraId="4AD3E1B2" w14:textId="07C0FB60" w:rsidR="00806467" w:rsidRPr="00806467" w:rsidRDefault="00806467" w:rsidP="00806467">
            <w:pPr>
              <w:spacing w:line="276" w:lineRule="auto"/>
              <w:jc w:val="center"/>
              <w:rPr>
                <w:b/>
                <w:lang w:eastAsia="en-CA"/>
              </w:rPr>
            </w:pPr>
            <w:r w:rsidRPr="00806467">
              <w:rPr>
                <w:b/>
                <w:lang w:eastAsia="en-CA"/>
              </w:rPr>
              <w:t>Licence Conditions to be Added</w:t>
            </w:r>
          </w:p>
        </w:tc>
      </w:tr>
      <w:tr w:rsidR="003D20CD" w:rsidRPr="00BE09CE" w14:paraId="23AC505C" w14:textId="77777777" w:rsidTr="003D20CD">
        <w:tc>
          <w:tcPr>
            <w:tcW w:w="697" w:type="dxa"/>
            <w:shd w:val="clear" w:color="auto" w:fill="auto"/>
          </w:tcPr>
          <w:p w14:paraId="4213E84C" w14:textId="77777777" w:rsidR="003D20CD" w:rsidRPr="008D0A4C" w:rsidRDefault="003D20CD" w:rsidP="003D20CD">
            <w:pPr>
              <w:pStyle w:val="NoSpacing"/>
              <w:numPr>
                <w:ilvl w:val="0"/>
                <w:numId w:val="5"/>
              </w:numPr>
              <w:ind w:left="0" w:firstLine="0"/>
              <w:rPr>
                <w:lang w:eastAsia="en-CA"/>
              </w:rPr>
            </w:pPr>
          </w:p>
        </w:tc>
        <w:tc>
          <w:tcPr>
            <w:tcW w:w="1481" w:type="dxa"/>
          </w:tcPr>
          <w:p w14:paraId="0647DF37" w14:textId="77777777" w:rsidR="003D20CD" w:rsidRDefault="003D20CD" w:rsidP="003D20CD">
            <w:pPr>
              <w:spacing w:after="200" w:line="276" w:lineRule="auto"/>
              <w:rPr>
                <w:lang w:eastAsia="en-CA"/>
              </w:rPr>
            </w:pPr>
            <w:r>
              <w:rPr>
                <w:lang w:eastAsia="en-CA"/>
              </w:rPr>
              <w:t>ECCC-16</w:t>
            </w:r>
          </w:p>
          <w:p w14:paraId="10C37DA9" w14:textId="75280772" w:rsidR="003D20CD" w:rsidRDefault="003D20CD" w:rsidP="003D20CD">
            <w:pPr>
              <w:spacing w:after="200" w:line="276" w:lineRule="auto"/>
              <w:rPr>
                <w:lang w:eastAsia="en-CA"/>
              </w:rPr>
            </w:pPr>
            <w:r>
              <w:rPr>
                <w:lang w:eastAsia="en-CA"/>
              </w:rPr>
              <w:t>CIRNA-3</w:t>
            </w:r>
          </w:p>
        </w:tc>
        <w:tc>
          <w:tcPr>
            <w:tcW w:w="1481" w:type="dxa"/>
            <w:shd w:val="clear" w:color="auto" w:fill="auto"/>
          </w:tcPr>
          <w:p w14:paraId="36B86BE6" w14:textId="7D411F88" w:rsidR="003D20CD" w:rsidRPr="00B362B9" w:rsidRDefault="003D20CD" w:rsidP="003D20CD">
            <w:pPr>
              <w:spacing w:after="200" w:line="276" w:lineRule="auto"/>
              <w:rPr>
                <w:lang w:eastAsia="en-CA"/>
              </w:rPr>
            </w:pPr>
            <w:r>
              <w:rPr>
                <w:lang w:eastAsia="en-CA"/>
              </w:rPr>
              <w:t>NWB</w:t>
            </w:r>
          </w:p>
        </w:tc>
        <w:tc>
          <w:tcPr>
            <w:tcW w:w="1134" w:type="dxa"/>
            <w:shd w:val="clear" w:color="auto" w:fill="auto"/>
          </w:tcPr>
          <w:p w14:paraId="5C103689" w14:textId="5CA62A47" w:rsidR="003D20CD" w:rsidRDefault="003D20CD" w:rsidP="003D20CD">
            <w:pPr>
              <w:spacing w:after="200" w:line="276" w:lineRule="auto"/>
              <w:rPr>
                <w:lang w:eastAsia="en-CA"/>
              </w:rPr>
            </w:pPr>
            <w:r>
              <w:rPr>
                <w:lang w:eastAsia="en-CA"/>
              </w:rPr>
              <w:t>ECCC</w:t>
            </w:r>
          </w:p>
        </w:tc>
        <w:tc>
          <w:tcPr>
            <w:tcW w:w="4608" w:type="dxa"/>
            <w:shd w:val="clear" w:color="auto" w:fill="auto"/>
          </w:tcPr>
          <w:p w14:paraId="2B102F4B" w14:textId="77777777" w:rsidR="003D20CD" w:rsidRDefault="003D20CD" w:rsidP="003D20CD">
            <w:pPr>
              <w:spacing w:after="200" w:line="276" w:lineRule="auto"/>
              <w:rPr>
                <w:lang w:eastAsia="en-CA"/>
              </w:rPr>
            </w:pPr>
            <w:r>
              <w:rPr>
                <w:lang w:eastAsia="en-CA"/>
              </w:rPr>
              <w:t>Include</w:t>
            </w:r>
            <w:r w:rsidRPr="003D20CD">
              <w:rPr>
                <w:lang w:eastAsia="en-CA"/>
              </w:rPr>
              <w:t xml:space="preserve"> licence condition under the annual reporting requirements for</w:t>
            </w:r>
            <w:r>
              <w:rPr>
                <w:lang w:eastAsia="en-CA"/>
              </w:rPr>
              <w:t>:</w:t>
            </w:r>
          </w:p>
          <w:p w14:paraId="31DE4CD5" w14:textId="17589394" w:rsidR="003D20CD" w:rsidRDefault="003D20CD" w:rsidP="003D20CD">
            <w:pPr>
              <w:pStyle w:val="ListParagraph"/>
              <w:numPr>
                <w:ilvl w:val="0"/>
                <w:numId w:val="8"/>
              </w:numPr>
              <w:spacing w:after="200" w:line="276" w:lineRule="auto"/>
              <w:rPr>
                <w:lang w:eastAsia="en-CA"/>
              </w:rPr>
            </w:pPr>
            <w:r w:rsidRPr="003D20CD">
              <w:rPr>
                <w:lang w:eastAsia="en-CA"/>
              </w:rPr>
              <w:t>an update on the capacity of the landfill cell currently in use, including the installation timing calcul</w:t>
            </w:r>
            <w:r>
              <w:rPr>
                <w:lang w:eastAsia="en-CA"/>
              </w:rPr>
              <w:t>ation (inputs and result)]</w:t>
            </w:r>
          </w:p>
          <w:p w14:paraId="0A376454" w14:textId="77777777" w:rsidR="003D20CD" w:rsidRDefault="003D20CD" w:rsidP="003D20CD">
            <w:pPr>
              <w:pStyle w:val="ListParagraph"/>
              <w:numPr>
                <w:ilvl w:val="0"/>
                <w:numId w:val="8"/>
              </w:numPr>
              <w:spacing w:after="200" w:line="276" w:lineRule="auto"/>
              <w:rPr>
                <w:lang w:eastAsia="en-CA"/>
              </w:rPr>
            </w:pPr>
            <w:r>
              <w:rPr>
                <w:lang w:eastAsia="en-CA"/>
              </w:rPr>
              <w:t>a</w:t>
            </w:r>
            <w:r w:rsidRPr="003D20CD">
              <w:rPr>
                <w:lang w:eastAsia="en-CA"/>
              </w:rPr>
              <w:t xml:space="preserve"> brief status report on the</w:t>
            </w:r>
            <w:r w:rsidRPr="003D20CD">
              <w:t xml:space="preserve"> </w:t>
            </w:r>
            <w:r w:rsidRPr="003D20CD">
              <w:rPr>
                <w:lang w:eastAsia="en-CA"/>
              </w:rPr>
              <w:t>requirements for the nex</w:t>
            </w:r>
            <w:r>
              <w:rPr>
                <w:lang w:eastAsia="en-CA"/>
              </w:rPr>
              <w:t>t disposal area in the sequence</w:t>
            </w:r>
          </w:p>
          <w:p w14:paraId="750919C1" w14:textId="0DAAACB0" w:rsidR="003D20CD" w:rsidRPr="003D20CD" w:rsidRDefault="003D20CD" w:rsidP="003D20CD">
            <w:pPr>
              <w:pStyle w:val="ListParagraph"/>
              <w:numPr>
                <w:ilvl w:val="0"/>
                <w:numId w:val="8"/>
              </w:numPr>
              <w:spacing w:after="200" w:line="276" w:lineRule="auto"/>
              <w:rPr>
                <w:lang w:eastAsia="en-CA"/>
              </w:rPr>
            </w:pPr>
            <w:r>
              <w:rPr>
                <w:lang w:eastAsia="en-CA"/>
              </w:rPr>
              <w:t>monitor and report on leachate quality and quantity</w:t>
            </w:r>
          </w:p>
        </w:tc>
        <w:tc>
          <w:tcPr>
            <w:tcW w:w="1384" w:type="dxa"/>
            <w:shd w:val="clear" w:color="auto" w:fill="auto"/>
          </w:tcPr>
          <w:p w14:paraId="792E0835" w14:textId="77777777" w:rsidR="003D20CD" w:rsidRPr="00BE0AB3" w:rsidRDefault="003D20CD" w:rsidP="003D20CD">
            <w:pPr>
              <w:spacing w:after="200" w:line="276" w:lineRule="auto"/>
              <w:jc w:val="left"/>
              <w:rPr>
                <w:lang w:eastAsia="en-CA"/>
              </w:rPr>
            </w:pPr>
          </w:p>
        </w:tc>
        <w:tc>
          <w:tcPr>
            <w:tcW w:w="2756" w:type="dxa"/>
            <w:shd w:val="clear" w:color="auto" w:fill="auto"/>
          </w:tcPr>
          <w:p w14:paraId="75FDC646" w14:textId="3644BBB4" w:rsidR="003D20CD" w:rsidRPr="00806467" w:rsidRDefault="003D20CD" w:rsidP="003D20CD">
            <w:pPr>
              <w:spacing w:after="200" w:line="276" w:lineRule="auto"/>
              <w:jc w:val="left"/>
              <w:rPr>
                <w:b/>
                <w:lang w:eastAsia="en-CA"/>
              </w:rPr>
            </w:pPr>
            <w:r w:rsidRPr="00806467">
              <w:rPr>
                <w:b/>
                <w:lang w:eastAsia="en-CA"/>
              </w:rPr>
              <w:t>Licence Condition</w:t>
            </w:r>
            <w:r w:rsidR="00425422" w:rsidRPr="00806467">
              <w:rPr>
                <w:b/>
                <w:lang w:eastAsia="en-CA"/>
              </w:rPr>
              <w:t>: Annual Reporting</w:t>
            </w:r>
          </w:p>
        </w:tc>
      </w:tr>
      <w:tr w:rsidR="00BE0AB3" w:rsidRPr="00BE09CE" w14:paraId="1C0DE409" w14:textId="77777777" w:rsidTr="009F32C5">
        <w:tc>
          <w:tcPr>
            <w:tcW w:w="697" w:type="dxa"/>
            <w:shd w:val="clear" w:color="auto" w:fill="auto"/>
          </w:tcPr>
          <w:p w14:paraId="5EF4BEE8" w14:textId="77777777" w:rsidR="00BE0AB3" w:rsidRPr="008D0A4C" w:rsidRDefault="00BE0AB3" w:rsidP="00BE0AB3">
            <w:pPr>
              <w:pStyle w:val="NoSpacing"/>
              <w:numPr>
                <w:ilvl w:val="0"/>
                <w:numId w:val="5"/>
              </w:numPr>
              <w:ind w:left="0" w:firstLine="0"/>
              <w:rPr>
                <w:lang w:eastAsia="en-CA"/>
              </w:rPr>
            </w:pPr>
          </w:p>
        </w:tc>
        <w:tc>
          <w:tcPr>
            <w:tcW w:w="1481" w:type="dxa"/>
          </w:tcPr>
          <w:p w14:paraId="6E4CB5F3" w14:textId="77777777" w:rsidR="00BE0AB3" w:rsidRDefault="00BE0AB3" w:rsidP="00BE0AB3">
            <w:pPr>
              <w:spacing w:after="200" w:line="276" w:lineRule="auto"/>
              <w:rPr>
                <w:lang w:eastAsia="en-CA"/>
              </w:rPr>
            </w:pPr>
            <w:r>
              <w:rPr>
                <w:lang w:eastAsia="en-CA"/>
              </w:rPr>
              <w:t>CIRNA-10.4</w:t>
            </w:r>
          </w:p>
        </w:tc>
        <w:tc>
          <w:tcPr>
            <w:tcW w:w="1481" w:type="dxa"/>
            <w:shd w:val="clear" w:color="auto" w:fill="auto"/>
          </w:tcPr>
          <w:p w14:paraId="0FED2C28" w14:textId="77777777" w:rsidR="00BE0AB3" w:rsidRDefault="00BE0AB3" w:rsidP="00BE0AB3">
            <w:pPr>
              <w:spacing w:after="200" w:line="276" w:lineRule="auto"/>
              <w:rPr>
                <w:lang w:eastAsia="en-CA"/>
              </w:rPr>
            </w:pPr>
            <w:r>
              <w:rPr>
                <w:lang w:eastAsia="en-CA"/>
              </w:rPr>
              <w:t>NWB</w:t>
            </w:r>
          </w:p>
        </w:tc>
        <w:tc>
          <w:tcPr>
            <w:tcW w:w="1134" w:type="dxa"/>
            <w:shd w:val="clear" w:color="auto" w:fill="auto"/>
          </w:tcPr>
          <w:p w14:paraId="18C3BE32" w14:textId="77777777" w:rsidR="00BE0AB3" w:rsidRDefault="00BE0AB3" w:rsidP="00BE0AB3">
            <w:pPr>
              <w:spacing w:after="200" w:line="276" w:lineRule="auto"/>
              <w:rPr>
                <w:lang w:eastAsia="en-CA"/>
              </w:rPr>
            </w:pPr>
            <w:r>
              <w:rPr>
                <w:lang w:eastAsia="en-CA"/>
              </w:rPr>
              <w:t>CIRNA</w:t>
            </w:r>
          </w:p>
        </w:tc>
        <w:tc>
          <w:tcPr>
            <w:tcW w:w="4608" w:type="dxa"/>
            <w:shd w:val="clear" w:color="auto" w:fill="auto"/>
          </w:tcPr>
          <w:p w14:paraId="28643877" w14:textId="77777777" w:rsidR="00BE0AB3" w:rsidRDefault="00BE0AB3" w:rsidP="00BE0AB3">
            <w:pPr>
              <w:spacing w:after="200" w:line="276" w:lineRule="auto"/>
              <w:rPr>
                <w:lang w:eastAsia="en-CA"/>
              </w:rPr>
            </w:pPr>
            <w:r>
              <w:rPr>
                <w:lang w:eastAsia="en-CA"/>
              </w:rPr>
              <w:t xml:space="preserve">Include a Licence condition </w:t>
            </w:r>
            <w:r>
              <w:t xml:space="preserve"> </w:t>
            </w:r>
            <w:r w:rsidRPr="00ED59FD">
              <w:rPr>
                <w:lang w:eastAsia="en-CA"/>
              </w:rPr>
              <w:t xml:space="preserve">to require additional </w:t>
            </w:r>
            <w:r>
              <w:rPr>
                <w:lang w:eastAsia="en-CA"/>
              </w:rPr>
              <w:t xml:space="preserve">landfill </w:t>
            </w:r>
            <w:r w:rsidRPr="00ED59FD">
              <w:rPr>
                <w:lang w:eastAsia="en-CA"/>
              </w:rPr>
              <w:t>cover if nuisances</w:t>
            </w:r>
            <w:r>
              <w:rPr>
                <w:lang w:eastAsia="en-CA"/>
              </w:rPr>
              <w:t xml:space="preserve"> (wildlife, erosion, etc.)</w:t>
            </w:r>
            <w:r w:rsidRPr="00ED59FD">
              <w:rPr>
                <w:lang w:eastAsia="en-CA"/>
              </w:rPr>
              <w:t xml:space="preserve"> occur.</w:t>
            </w:r>
          </w:p>
        </w:tc>
        <w:tc>
          <w:tcPr>
            <w:tcW w:w="1384" w:type="dxa"/>
            <w:shd w:val="clear" w:color="auto" w:fill="auto"/>
          </w:tcPr>
          <w:p w14:paraId="27D6FED4" w14:textId="77777777" w:rsidR="00BE0AB3" w:rsidRPr="00BE0AB3" w:rsidRDefault="00BE0AB3" w:rsidP="00BE0AB3">
            <w:pPr>
              <w:spacing w:after="200" w:line="276" w:lineRule="auto"/>
              <w:jc w:val="left"/>
              <w:rPr>
                <w:lang w:eastAsia="en-CA"/>
              </w:rPr>
            </w:pPr>
          </w:p>
        </w:tc>
        <w:tc>
          <w:tcPr>
            <w:tcW w:w="2756" w:type="dxa"/>
            <w:shd w:val="clear" w:color="auto" w:fill="auto"/>
          </w:tcPr>
          <w:p w14:paraId="7DFADD6F" w14:textId="77777777" w:rsidR="00BE0AB3" w:rsidRPr="00806467" w:rsidRDefault="00BE0AB3" w:rsidP="00BE0AB3">
            <w:pPr>
              <w:spacing w:after="200" w:line="276" w:lineRule="auto"/>
              <w:jc w:val="left"/>
              <w:rPr>
                <w:b/>
                <w:lang w:eastAsia="en-CA"/>
              </w:rPr>
            </w:pPr>
            <w:r w:rsidRPr="00806467">
              <w:rPr>
                <w:b/>
                <w:lang w:eastAsia="en-CA"/>
              </w:rPr>
              <w:t>Licence Condition: Adaptive Management of Landfill Cover</w:t>
            </w:r>
          </w:p>
        </w:tc>
      </w:tr>
      <w:tr w:rsidR="00BE0AB3" w:rsidRPr="00BE09CE" w14:paraId="59DB8CD6" w14:textId="77777777" w:rsidTr="009F32C5">
        <w:tc>
          <w:tcPr>
            <w:tcW w:w="697" w:type="dxa"/>
            <w:shd w:val="clear" w:color="auto" w:fill="auto"/>
          </w:tcPr>
          <w:p w14:paraId="5BF1F8B9" w14:textId="77777777" w:rsidR="00BE0AB3" w:rsidRPr="008D0A4C" w:rsidRDefault="00BE0AB3" w:rsidP="00BE0AB3">
            <w:pPr>
              <w:pStyle w:val="NoSpacing"/>
              <w:numPr>
                <w:ilvl w:val="0"/>
                <w:numId w:val="5"/>
              </w:numPr>
              <w:ind w:left="0" w:firstLine="0"/>
              <w:rPr>
                <w:lang w:eastAsia="en-CA"/>
              </w:rPr>
            </w:pPr>
          </w:p>
        </w:tc>
        <w:tc>
          <w:tcPr>
            <w:tcW w:w="1481" w:type="dxa"/>
          </w:tcPr>
          <w:p w14:paraId="6CDFA7AC" w14:textId="77777777" w:rsidR="00BE0AB3" w:rsidRDefault="00BE0AB3" w:rsidP="00BE0AB3">
            <w:pPr>
              <w:spacing w:after="200" w:line="276" w:lineRule="auto"/>
              <w:rPr>
                <w:lang w:eastAsia="en-CA"/>
              </w:rPr>
            </w:pPr>
            <w:r>
              <w:rPr>
                <w:lang w:eastAsia="en-CA"/>
              </w:rPr>
              <w:t>ECCC-3</w:t>
            </w:r>
          </w:p>
        </w:tc>
        <w:tc>
          <w:tcPr>
            <w:tcW w:w="1481" w:type="dxa"/>
            <w:shd w:val="clear" w:color="auto" w:fill="auto"/>
          </w:tcPr>
          <w:p w14:paraId="5B3062D9" w14:textId="77777777" w:rsidR="00BE0AB3" w:rsidRDefault="00BE0AB3" w:rsidP="00BE0AB3">
            <w:pPr>
              <w:spacing w:after="200" w:line="276" w:lineRule="auto"/>
              <w:rPr>
                <w:lang w:eastAsia="en-CA"/>
              </w:rPr>
            </w:pPr>
            <w:r>
              <w:rPr>
                <w:lang w:eastAsia="en-CA"/>
              </w:rPr>
              <w:t>NWB</w:t>
            </w:r>
          </w:p>
        </w:tc>
        <w:tc>
          <w:tcPr>
            <w:tcW w:w="1134" w:type="dxa"/>
            <w:shd w:val="clear" w:color="auto" w:fill="auto"/>
          </w:tcPr>
          <w:p w14:paraId="6A4D184A" w14:textId="77777777" w:rsidR="00BE0AB3" w:rsidRDefault="00BE0AB3" w:rsidP="00BE0AB3">
            <w:pPr>
              <w:spacing w:after="200" w:line="276" w:lineRule="auto"/>
              <w:rPr>
                <w:lang w:eastAsia="en-CA"/>
              </w:rPr>
            </w:pPr>
            <w:r>
              <w:rPr>
                <w:lang w:eastAsia="en-CA"/>
              </w:rPr>
              <w:t>ECCC</w:t>
            </w:r>
          </w:p>
        </w:tc>
        <w:tc>
          <w:tcPr>
            <w:tcW w:w="4608" w:type="dxa"/>
            <w:shd w:val="clear" w:color="auto" w:fill="auto"/>
          </w:tcPr>
          <w:p w14:paraId="2AA9B995" w14:textId="77777777" w:rsidR="00BE0AB3" w:rsidRDefault="00BE0AB3" w:rsidP="00BE0AB3">
            <w:pPr>
              <w:spacing w:after="200" w:line="276" w:lineRule="auto"/>
              <w:rPr>
                <w:lang w:eastAsia="en-CA"/>
              </w:rPr>
            </w:pPr>
            <w:r>
              <w:rPr>
                <w:lang w:eastAsia="en-CA"/>
              </w:rPr>
              <w:t>Include a Licence conditioning to identify potential quarries and burrows</w:t>
            </w:r>
            <w:r w:rsidRPr="003D20CD">
              <w:rPr>
                <w:lang w:eastAsia="en-CA"/>
              </w:rPr>
              <w:t xml:space="preserve"> Acid Rock Drain</w:t>
            </w:r>
            <w:r>
              <w:rPr>
                <w:lang w:eastAsia="en-CA"/>
              </w:rPr>
              <w:t>age/Metal Leaching potential (ECCC-3)</w:t>
            </w:r>
          </w:p>
        </w:tc>
        <w:tc>
          <w:tcPr>
            <w:tcW w:w="1384" w:type="dxa"/>
            <w:shd w:val="clear" w:color="auto" w:fill="auto"/>
          </w:tcPr>
          <w:p w14:paraId="4C4155C8" w14:textId="77777777" w:rsidR="00BE0AB3" w:rsidRPr="00BE0AB3" w:rsidRDefault="00BE0AB3" w:rsidP="00BE0AB3">
            <w:pPr>
              <w:spacing w:after="200" w:line="276" w:lineRule="auto"/>
              <w:jc w:val="left"/>
              <w:rPr>
                <w:lang w:eastAsia="en-CA"/>
              </w:rPr>
            </w:pPr>
            <w:r w:rsidRPr="00BE0AB3">
              <w:rPr>
                <w:lang w:eastAsia="en-CA"/>
              </w:rPr>
              <w:t>With issuance of Licence Amendment</w:t>
            </w:r>
          </w:p>
        </w:tc>
        <w:tc>
          <w:tcPr>
            <w:tcW w:w="2756" w:type="dxa"/>
            <w:shd w:val="clear" w:color="auto" w:fill="auto"/>
          </w:tcPr>
          <w:p w14:paraId="0184AC88" w14:textId="77777777" w:rsidR="00BE0AB3" w:rsidRPr="00806467" w:rsidRDefault="00BE0AB3" w:rsidP="00BE0AB3">
            <w:pPr>
              <w:spacing w:after="200" w:line="276" w:lineRule="auto"/>
              <w:jc w:val="left"/>
              <w:rPr>
                <w:b/>
                <w:lang w:eastAsia="en-CA"/>
              </w:rPr>
            </w:pPr>
            <w:r w:rsidRPr="00806467">
              <w:rPr>
                <w:b/>
                <w:lang w:eastAsia="en-CA"/>
              </w:rPr>
              <w:t>Licence Condition: ARD/ML</w:t>
            </w:r>
          </w:p>
        </w:tc>
      </w:tr>
      <w:tr w:rsidR="00BE0AB3" w:rsidRPr="00BE09CE" w14:paraId="62589183" w14:textId="77777777" w:rsidTr="009F32C5">
        <w:tc>
          <w:tcPr>
            <w:tcW w:w="697" w:type="dxa"/>
            <w:shd w:val="clear" w:color="auto" w:fill="auto"/>
          </w:tcPr>
          <w:p w14:paraId="56B6C6C2" w14:textId="77777777" w:rsidR="00BE0AB3" w:rsidRPr="008D0A4C" w:rsidRDefault="00BE0AB3" w:rsidP="00BE0AB3">
            <w:pPr>
              <w:pStyle w:val="NoSpacing"/>
              <w:numPr>
                <w:ilvl w:val="0"/>
                <w:numId w:val="5"/>
              </w:numPr>
              <w:ind w:left="0" w:firstLine="0"/>
              <w:rPr>
                <w:lang w:eastAsia="en-CA"/>
              </w:rPr>
            </w:pPr>
          </w:p>
        </w:tc>
        <w:tc>
          <w:tcPr>
            <w:tcW w:w="1481" w:type="dxa"/>
          </w:tcPr>
          <w:p w14:paraId="3CF3DDB0" w14:textId="77777777" w:rsidR="00BE0AB3" w:rsidRDefault="00BE0AB3" w:rsidP="00BE0AB3">
            <w:pPr>
              <w:spacing w:after="200" w:line="276" w:lineRule="auto"/>
              <w:rPr>
                <w:lang w:eastAsia="en-CA"/>
              </w:rPr>
            </w:pPr>
            <w:r>
              <w:rPr>
                <w:lang w:eastAsia="en-CA"/>
              </w:rPr>
              <w:t>ECCC-4</w:t>
            </w:r>
          </w:p>
        </w:tc>
        <w:tc>
          <w:tcPr>
            <w:tcW w:w="1481" w:type="dxa"/>
            <w:shd w:val="clear" w:color="auto" w:fill="auto"/>
          </w:tcPr>
          <w:p w14:paraId="728C8146" w14:textId="77777777" w:rsidR="00BE0AB3" w:rsidRPr="00B362B9" w:rsidRDefault="00BE0AB3" w:rsidP="00BE0AB3">
            <w:pPr>
              <w:spacing w:after="200" w:line="276" w:lineRule="auto"/>
              <w:rPr>
                <w:lang w:eastAsia="en-CA"/>
              </w:rPr>
            </w:pPr>
            <w:r>
              <w:rPr>
                <w:lang w:eastAsia="en-CA"/>
              </w:rPr>
              <w:t>NWB</w:t>
            </w:r>
          </w:p>
        </w:tc>
        <w:tc>
          <w:tcPr>
            <w:tcW w:w="1134" w:type="dxa"/>
            <w:shd w:val="clear" w:color="auto" w:fill="auto"/>
          </w:tcPr>
          <w:p w14:paraId="1348608E" w14:textId="77777777" w:rsidR="00BE0AB3" w:rsidRDefault="00BE0AB3" w:rsidP="00BE0AB3">
            <w:pPr>
              <w:spacing w:after="200" w:line="276" w:lineRule="auto"/>
              <w:rPr>
                <w:lang w:eastAsia="en-CA"/>
              </w:rPr>
            </w:pPr>
            <w:r>
              <w:rPr>
                <w:lang w:eastAsia="en-CA"/>
              </w:rPr>
              <w:t>ECCC</w:t>
            </w:r>
          </w:p>
        </w:tc>
        <w:tc>
          <w:tcPr>
            <w:tcW w:w="4608" w:type="dxa"/>
            <w:shd w:val="clear" w:color="auto" w:fill="auto"/>
          </w:tcPr>
          <w:p w14:paraId="5AACE075" w14:textId="77777777" w:rsidR="00BE0AB3" w:rsidRDefault="00BE0AB3" w:rsidP="00BE0AB3">
            <w:pPr>
              <w:spacing w:after="200" w:line="276" w:lineRule="auto"/>
              <w:rPr>
                <w:lang w:eastAsia="en-CA"/>
              </w:rPr>
            </w:pPr>
            <w:r>
              <w:rPr>
                <w:lang w:eastAsia="en-CA"/>
              </w:rPr>
              <w:t xml:space="preserve">Include a Licence conditioning </w:t>
            </w:r>
            <w:r w:rsidRPr="003D20CD">
              <w:rPr>
                <w:lang w:eastAsia="en-CA"/>
              </w:rPr>
              <w:t>that requires the City of Iqaluit to (1) characterize the leachate and (2) submit a treatment plan for Board approval.</w:t>
            </w:r>
          </w:p>
        </w:tc>
        <w:tc>
          <w:tcPr>
            <w:tcW w:w="1384" w:type="dxa"/>
            <w:shd w:val="clear" w:color="auto" w:fill="auto"/>
          </w:tcPr>
          <w:p w14:paraId="352BBD2D" w14:textId="77777777" w:rsidR="00BE0AB3" w:rsidRPr="00BE0AB3" w:rsidRDefault="00BE0AB3" w:rsidP="00BE0AB3">
            <w:pPr>
              <w:spacing w:after="200" w:line="276" w:lineRule="auto"/>
              <w:jc w:val="left"/>
              <w:rPr>
                <w:lang w:eastAsia="en-CA"/>
              </w:rPr>
            </w:pPr>
            <w:r w:rsidRPr="00BE0AB3">
              <w:rPr>
                <w:lang w:eastAsia="en-CA"/>
              </w:rPr>
              <w:t>With issuance of Licence Amendment</w:t>
            </w:r>
          </w:p>
        </w:tc>
        <w:tc>
          <w:tcPr>
            <w:tcW w:w="2756" w:type="dxa"/>
            <w:shd w:val="clear" w:color="auto" w:fill="auto"/>
          </w:tcPr>
          <w:p w14:paraId="6A052490" w14:textId="77777777" w:rsidR="00BE0AB3" w:rsidRPr="00806467" w:rsidRDefault="00BE0AB3" w:rsidP="00BE0AB3">
            <w:pPr>
              <w:spacing w:after="200" w:line="276" w:lineRule="auto"/>
              <w:jc w:val="left"/>
              <w:rPr>
                <w:b/>
                <w:lang w:eastAsia="en-CA"/>
              </w:rPr>
            </w:pPr>
            <w:r w:rsidRPr="00806467">
              <w:rPr>
                <w:b/>
                <w:lang w:eastAsia="en-CA"/>
              </w:rPr>
              <w:t>Licence Condition: Leachate Quality and Treatment</w:t>
            </w:r>
          </w:p>
        </w:tc>
      </w:tr>
      <w:tr w:rsidR="003D20CD" w:rsidRPr="00BE09CE" w14:paraId="6B524435" w14:textId="77777777" w:rsidTr="003D20CD">
        <w:tc>
          <w:tcPr>
            <w:tcW w:w="697" w:type="dxa"/>
            <w:shd w:val="clear" w:color="auto" w:fill="auto"/>
          </w:tcPr>
          <w:p w14:paraId="4D807C9E" w14:textId="77777777" w:rsidR="003D20CD" w:rsidRPr="008D0A4C" w:rsidRDefault="003D20CD" w:rsidP="003D20CD">
            <w:pPr>
              <w:pStyle w:val="NoSpacing"/>
              <w:numPr>
                <w:ilvl w:val="0"/>
                <w:numId w:val="5"/>
              </w:numPr>
              <w:ind w:left="0" w:firstLine="0"/>
              <w:rPr>
                <w:lang w:eastAsia="en-CA"/>
              </w:rPr>
            </w:pPr>
          </w:p>
        </w:tc>
        <w:tc>
          <w:tcPr>
            <w:tcW w:w="1481" w:type="dxa"/>
          </w:tcPr>
          <w:p w14:paraId="7658F139" w14:textId="6FA7DDCB" w:rsidR="003D20CD" w:rsidRPr="00B362B9" w:rsidRDefault="003D20CD" w:rsidP="003D20CD">
            <w:pPr>
              <w:spacing w:after="200" w:line="276" w:lineRule="auto"/>
              <w:rPr>
                <w:lang w:eastAsia="en-CA"/>
              </w:rPr>
            </w:pPr>
            <w:r>
              <w:rPr>
                <w:lang w:eastAsia="en-CA"/>
              </w:rPr>
              <w:t>CIRNA-1</w:t>
            </w:r>
          </w:p>
        </w:tc>
        <w:tc>
          <w:tcPr>
            <w:tcW w:w="1481" w:type="dxa"/>
            <w:shd w:val="clear" w:color="auto" w:fill="auto"/>
          </w:tcPr>
          <w:p w14:paraId="5539A512" w14:textId="1A9E921D" w:rsidR="003D20CD" w:rsidRPr="00B362B9" w:rsidRDefault="003D20CD" w:rsidP="003D20CD">
            <w:pPr>
              <w:spacing w:after="200" w:line="276" w:lineRule="auto"/>
              <w:rPr>
                <w:lang w:eastAsia="en-CA"/>
              </w:rPr>
            </w:pPr>
            <w:r>
              <w:rPr>
                <w:lang w:eastAsia="en-CA"/>
              </w:rPr>
              <w:t>NWB</w:t>
            </w:r>
          </w:p>
        </w:tc>
        <w:tc>
          <w:tcPr>
            <w:tcW w:w="1134" w:type="dxa"/>
            <w:shd w:val="clear" w:color="auto" w:fill="auto"/>
          </w:tcPr>
          <w:p w14:paraId="1F7E7E0E" w14:textId="3CD55AFD" w:rsidR="003D20CD" w:rsidRPr="00B362B9" w:rsidRDefault="003D20CD" w:rsidP="003D20CD">
            <w:pPr>
              <w:spacing w:after="200" w:line="276" w:lineRule="auto"/>
              <w:rPr>
                <w:lang w:eastAsia="en-CA"/>
              </w:rPr>
            </w:pPr>
            <w:r>
              <w:rPr>
                <w:lang w:eastAsia="en-CA"/>
              </w:rPr>
              <w:t>CIRNA</w:t>
            </w:r>
          </w:p>
        </w:tc>
        <w:tc>
          <w:tcPr>
            <w:tcW w:w="4608" w:type="dxa"/>
            <w:shd w:val="clear" w:color="auto" w:fill="auto"/>
          </w:tcPr>
          <w:p w14:paraId="52B6A2BF" w14:textId="0FDDB3A2" w:rsidR="003D20CD" w:rsidRPr="00B362B9" w:rsidRDefault="003D20CD" w:rsidP="003D20CD">
            <w:pPr>
              <w:spacing w:after="200" w:line="276" w:lineRule="auto"/>
              <w:rPr>
                <w:lang w:eastAsia="en-CA"/>
              </w:rPr>
            </w:pPr>
            <w:r>
              <w:rPr>
                <w:lang w:eastAsia="en-CA"/>
              </w:rPr>
              <w:t>Include a Licence condition to provide a Final Closure and Reclamation Plan for the west 40 landfill one</w:t>
            </w:r>
            <w:r w:rsidRPr="003D20CD">
              <w:rPr>
                <w:lang w:eastAsia="en-CA"/>
              </w:rPr>
              <w:t xml:space="preserve"> year prior to reclamation work being conducted </w:t>
            </w:r>
            <w:r>
              <w:rPr>
                <w:lang w:eastAsia="en-CA"/>
              </w:rPr>
              <w:t>and/</w:t>
            </w:r>
            <w:r w:rsidRPr="003D20CD">
              <w:rPr>
                <w:lang w:eastAsia="en-CA"/>
              </w:rPr>
              <w:t>or one year following closure.</w:t>
            </w:r>
          </w:p>
        </w:tc>
        <w:tc>
          <w:tcPr>
            <w:tcW w:w="1384" w:type="dxa"/>
            <w:shd w:val="clear" w:color="auto" w:fill="auto"/>
          </w:tcPr>
          <w:p w14:paraId="438E540D" w14:textId="2DB06D36" w:rsidR="003D20CD" w:rsidRPr="00BE0AB3" w:rsidRDefault="003D20CD" w:rsidP="003D20CD">
            <w:pPr>
              <w:spacing w:after="200" w:line="276" w:lineRule="auto"/>
              <w:jc w:val="left"/>
              <w:rPr>
                <w:lang w:eastAsia="en-CA"/>
              </w:rPr>
            </w:pPr>
          </w:p>
        </w:tc>
        <w:tc>
          <w:tcPr>
            <w:tcW w:w="2756" w:type="dxa"/>
            <w:shd w:val="clear" w:color="auto" w:fill="auto"/>
          </w:tcPr>
          <w:p w14:paraId="69716DFF" w14:textId="2AEEB2CD" w:rsidR="003D20CD" w:rsidRPr="00806467" w:rsidRDefault="003D20CD" w:rsidP="003D20CD">
            <w:pPr>
              <w:spacing w:after="200" w:line="276" w:lineRule="auto"/>
              <w:jc w:val="left"/>
              <w:rPr>
                <w:b/>
                <w:lang w:eastAsia="en-CA"/>
              </w:rPr>
            </w:pPr>
            <w:r w:rsidRPr="00806467">
              <w:rPr>
                <w:b/>
                <w:lang w:eastAsia="en-CA"/>
              </w:rPr>
              <w:t>Licence Condition</w:t>
            </w:r>
            <w:r w:rsidR="00425422" w:rsidRPr="00806467">
              <w:rPr>
                <w:b/>
                <w:lang w:eastAsia="en-CA"/>
              </w:rPr>
              <w:t>: Final Closure of West 40 Landfill</w:t>
            </w:r>
            <w:r w:rsidRPr="00806467">
              <w:rPr>
                <w:b/>
                <w:lang w:eastAsia="en-CA"/>
              </w:rPr>
              <w:t>.</w:t>
            </w:r>
          </w:p>
          <w:p w14:paraId="463B4852" w14:textId="374903C5" w:rsidR="003D20CD" w:rsidRPr="00806467" w:rsidRDefault="003D20CD" w:rsidP="003D20CD">
            <w:pPr>
              <w:spacing w:after="200" w:line="276" w:lineRule="auto"/>
              <w:jc w:val="left"/>
              <w:rPr>
                <w:b/>
                <w:lang w:eastAsia="en-CA"/>
              </w:rPr>
            </w:pPr>
          </w:p>
        </w:tc>
      </w:tr>
      <w:tr w:rsidR="00806467" w:rsidRPr="00BE09CE" w14:paraId="0FF36BFE" w14:textId="77777777" w:rsidTr="00646D45">
        <w:tc>
          <w:tcPr>
            <w:tcW w:w="13541" w:type="dxa"/>
            <w:gridSpan w:val="7"/>
            <w:shd w:val="clear" w:color="auto" w:fill="BFBFBF" w:themeFill="background1" w:themeFillShade="BF"/>
          </w:tcPr>
          <w:p w14:paraId="0AE8618F" w14:textId="67A38389" w:rsidR="00806467" w:rsidRPr="00806467" w:rsidRDefault="00806467" w:rsidP="00806467">
            <w:pPr>
              <w:spacing w:line="276" w:lineRule="auto"/>
              <w:jc w:val="center"/>
              <w:rPr>
                <w:b/>
                <w:lang w:eastAsia="en-CA"/>
              </w:rPr>
            </w:pPr>
            <w:r w:rsidRPr="00806467">
              <w:rPr>
                <w:b/>
                <w:lang w:eastAsia="en-CA"/>
              </w:rPr>
              <w:t>Requested Regulatory Advice</w:t>
            </w:r>
          </w:p>
        </w:tc>
      </w:tr>
      <w:tr w:rsidR="003D20CD" w:rsidRPr="00BE09CE" w14:paraId="7536A8CC" w14:textId="77777777" w:rsidTr="003D20CD">
        <w:tc>
          <w:tcPr>
            <w:tcW w:w="697" w:type="dxa"/>
            <w:shd w:val="clear" w:color="auto" w:fill="auto"/>
          </w:tcPr>
          <w:p w14:paraId="7C9F0245" w14:textId="77777777" w:rsidR="003D20CD" w:rsidRPr="008D0A4C" w:rsidRDefault="003D20CD" w:rsidP="003D20CD">
            <w:pPr>
              <w:pStyle w:val="NoSpacing"/>
              <w:numPr>
                <w:ilvl w:val="0"/>
                <w:numId w:val="5"/>
              </w:numPr>
              <w:ind w:left="0" w:firstLine="0"/>
              <w:rPr>
                <w:lang w:eastAsia="en-CA"/>
              </w:rPr>
            </w:pPr>
          </w:p>
        </w:tc>
        <w:tc>
          <w:tcPr>
            <w:tcW w:w="1481" w:type="dxa"/>
          </w:tcPr>
          <w:p w14:paraId="0840618A" w14:textId="77777777" w:rsidR="003D20CD" w:rsidRDefault="003D20CD" w:rsidP="003D20CD">
            <w:pPr>
              <w:spacing w:after="200" w:line="276" w:lineRule="auto"/>
              <w:rPr>
                <w:lang w:eastAsia="en-CA"/>
              </w:rPr>
            </w:pPr>
          </w:p>
        </w:tc>
        <w:tc>
          <w:tcPr>
            <w:tcW w:w="1481" w:type="dxa"/>
            <w:shd w:val="clear" w:color="auto" w:fill="auto"/>
          </w:tcPr>
          <w:p w14:paraId="7B270A26" w14:textId="06FF3928" w:rsidR="003D20CD" w:rsidRPr="00B362B9" w:rsidRDefault="003D20CD" w:rsidP="003D20CD">
            <w:pPr>
              <w:spacing w:after="200" w:line="276" w:lineRule="auto"/>
              <w:rPr>
                <w:lang w:eastAsia="en-CA"/>
              </w:rPr>
            </w:pPr>
            <w:r>
              <w:rPr>
                <w:lang w:eastAsia="en-CA"/>
              </w:rPr>
              <w:t>ECCC</w:t>
            </w:r>
          </w:p>
        </w:tc>
        <w:tc>
          <w:tcPr>
            <w:tcW w:w="1134" w:type="dxa"/>
            <w:shd w:val="clear" w:color="auto" w:fill="auto"/>
          </w:tcPr>
          <w:p w14:paraId="23BD4D91" w14:textId="5B5468A6" w:rsidR="003D20CD" w:rsidRPr="00B362B9" w:rsidRDefault="003D20CD" w:rsidP="003D20CD">
            <w:pPr>
              <w:spacing w:after="200" w:line="276" w:lineRule="auto"/>
              <w:rPr>
                <w:lang w:eastAsia="en-CA"/>
              </w:rPr>
            </w:pPr>
            <w:r>
              <w:rPr>
                <w:lang w:eastAsia="en-CA"/>
              </w:rPr>
              <w:t>NWB</w:t>
            </w:r>
          </w:p>
        </w:tc>
        <w:tc>
          <w:tcPr>
            <w:tcW w:w="4608" w:type="dxa"/>
            <w:shd w:val="clear" w:color="auto" w:fill="auto"/>
          </w:tcPr>
          <w:p w14:paraId="385F71A1" w14:textId="77777777" w:rsidR="003D20CD" w:rsidRDefault="003D20CD" w:rsidP="003D20CD">
            <w:pPr>
              <w:spacing w:after="200" w:line="276" w:lineRule="auto"/>
              <w:rPr>
                <w:lang w:eastAsia="en-CA"/>
              </w:rPr>
            </w:pPr>
            <w:r w:rsidRPr="00051CAD">
              <w:rPr>
                <w:lang w:eastAsia="en-CA"/>
              </w:rPr>
              <w:t>Regulatory advice on the applicable regulation or guideline, including criteria/parameters to be included within the licence with respect to the potential discharge of treated effluent into the environment</w:t>
            </w:r>
            <w:r>
              <w:rPr>
                <w:lang w:eastAsia="en-CA"/>
              </w:rPr>
              <w:t xml:space="preserve">, as well as applicable </w:t>
            </w:r>
            <w:r w:rsidR="00425422">
              <w:rPr>
                <w:lang w:eastAsia="en-CA"/>
              </w:rPr>
              <w:t>guideline</w:t>
            </w:r>
            <w:r>
              <w:rPr>
                <w:lang w:eastAsia="en-CA"/>
              </w:rPr>
              <w:t xml:space="preserve"> for comparing groundwater monitoring results to</w:t>
            </w:r>
            <w:r w:rsidRPr="00051CAD">
              <w:rPr>
                <w:lang w:eastAsia="en-CA"/>
              </w:rPr>
              <w:t>.</w:t>
            </w:r>
            <w:r>
              <w:rPr>
                <w:lang w:eastAsia="en-CA"/>
              </w:rPr>
              <w:t xml:space="preserve"> Comment 12.</w:t>
            </w:r>
          </w:p>
          <w:p w14:paraId="30556D99" w14:textId="3239D325" w:rsidR="00425422" w:rsidRPr="00B362B9" w:rsidRDefault="00425422" w:rsidP="003D20CD">
            <w:pPr>
              <w:spacing w:after="200" w:line="276" w:lineRule="auto"/>
              <w:rPr>
                <w:lang w:eastAsia="en-CA"/>
              </w:rPr>
            </w:pPr>
            <w:r w:rsidRPr="00425422">
              <w:rPr>
                <w:lang w:eastAsia="en-CA"/>
              </w:rPr>
              <w:t>Provide regulatory feedback as to what effluent discharge criteria might be used in the future.</w:t>
            </w:r>
          </w:p>
        </w:tc>
        <w:tc>
          <w:tcPr>
            <w:tcW w:w="1384" w:type="dxa"/>
            <w:shd w:val="clear" w:color="auto" w:fill="auto"/>
          </w:tcPr>
          <w:p w14:paraId="585A49B7" w14:textId="03DC5C5E" w:rsidR="003D20CD" w:rsidRPr="00BE0AB3" w:rsidRDefault="003D20CD" w:rsidP="003D20CD">
            <w:pPr>
              <w:spacing w:after="200" w:line="276" w:lineRule="auto"/>
              <w:jc w:val="left"/>
              <w:rPr>
                <w:lang w:eastAsia="en-CA"/>
              </w:rPr>
            </w:pPr>
            <w:r w:rsidRPr="00BE0AB3">
              <w:rPr>
                <w:lang w:eastAsia="en-CA"/>
              </w:rPr>
              <w:t>October 2, 2020</w:t>
            </w:r>
          </w:p>
        </w:tc>
        <w:tc>
          <w:tcPr>
            <w:tcW w:w="2756" w:type="dxa"/>
            <w:shd w:val="clear" w:color="auto" w:fill="auto"/>
          </w:tcPr>
          <w:p w14:paraId="1ACAE818" w14:textId="63E99A31" w:rsidR="003D20CD" w:rsidRPr="00806467" w:rsidRDefault="00425422" w:rsidP="003D20CD">
            <w:pPr>
              <w:spacing w:after="200" w:line="276" w:lineRule="auto"/>
              <w:jc w:val="left"/>
              <w:rPr>
                <w:b/>
                <w:lang w:eastAsia="en-CA"/>
              </w:rPr>
            </w:pPr>
            <w:r w:rsidRPr="00806467">
              <w:rPr>
                <w:b/>
                <w:lang w:eastAsia="en-CA"/>
              </w:rPr>
              <w:t>Technical Memorandum: Regulatory advice on effluent discharge.</w:t>
            </w:r>
          </w:p>
        </w:tc>
      </w:tr>
      <w:tr w:rsidR="00806467" w:rsidRPr="00BE09CE" w14:paraId="2571135D" w14:textId="77777777" w:rsidTr="001C6C74">
        <w:tc>
          <w:tcPr>
            <w:tcW w:w="13541" w:type="dxa"/>
            <w:gridSpan w:val="7"/>
            <w:shd w:val="clear" w:color="auto" w:fill="BFBFBF" w:themeFill="background1" w:themeFillShade="BF"/>
          </w:tcPr>
          <w:p w14:paraId="514D8195" w14:textId="77777777" w:rsidR="00806467" w:rsidRPr="00B362B9" w:rsidRDefault="00806467" w:rsidP="00806467">
            <w:pPr>
              <w:spacing w:line="276" w:lineRule="auto"/>
              <w:jc w:val="left"/>
              <w:rPr>
                <w:lang w:eastAsia="en-CA"/>
              </w:rPr>
            </w:pPr>
          </w:p>
        </w:tc>
      </w:tr>
    </w:tbl>
    <w:p w14:paraId="507128A9" w14:textId="45068683" w:rsidR="008C05A6" w:rsidRDefault="003D20CD">
      <w:r>
        <w:br w:type="textWrapping" w:clear="all"/>
      </w:r>
    </w:p>
    <w:sectPr w:rsidR="008C05A6" w:rsidSect="003A427B">
      <w:pgSz w:w="15840" w:h="12240" w:orient="landscape" w:code="1"/>
      <w:pgMar w:top="1440" w:right="1440" w:bottom="1440" w:left="1440" w:header="706" w:footer="7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3A5"/>
    <w:multiLevelType w:val="hybridMultilevel"/>
    <w:tmpl w:val="4D62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11984"/>
    <w:multiLevelType w:val="hybridMultilevel"/>
    <w:tmpl w:val="EA00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272A8"/>
    <w:multiLevelType w:val="hybridMultilevel"/>
    <w:tmpl w:val="E83A769E"/>
    <w:lvl w:ilvl="0" w:tplc="E190DC60">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6637F0"/>
    <w:multiLevelType w:val="hybridMultilevel"/>
    <w:tmpl w:val="3CB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344BD"/>
    <w:multiLevelType w:val="hybridMultilevel"/>
    <w:tmpl w:val="855A3A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2FD7414"/>
    <w:multiLevelType w:val="hybridMultilevel"/>
    <w:tmpl w:val="0B1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378E5"/>
    <w:multiLevelType w:val="hybridMultilevel"/>
    <w:tmpl w:val="72BAD4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01D13B7"/>
    <w:multiLevelType w:val="hybridMultilevel"/>
    <w:tmpl w:val="12FEE1F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9243691"/>
    <w:multiLevelType w:val="hybridMultilevel"/>
    <w:tmpl w:val="4DD2E4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AF19CD"/>
    <w:multiLevelType w:val="hybridMultilevel"/>
    <w:tmpl w:val="A096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70D9E"/>
    <w:multiLevelType w:val="hybridMultilevel"/>
    <w:tmpl w:val="154A0F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90863C5"/>
    <w:multiLevelType w:val="hybridMultilevel"/>
    <w:tmpl w:val="6C6A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D4B10"/>
    <w:multiLevelType w:val="hybridMultilevel"/>
    <w:tmpl w:val="AF82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7"/>
  </w:num>
  <w:num w:numId="5">
    <w:abstractNumId w:val="2"/>
  </w:num>
  <w:num w:numId="6">
    <w:abstractNumId w:val="3"/>
  </w:num>
  <w:num w:numId="7">
    <w:abstractNumId w:val="6"/>
  </w:num>
  <w:num w:numId="8">
    <w:abstractNumId w:val="12"/>
  </w:num>
  <w:num w:numId="9">
    <w:abstractNumId w:val="11"/>
  </w:num>
  <w:num w:numId="10">
    <w:abstractNumId w:val="0"/>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78"/>
    <w:rsid w:val="00040A04"/>
    <w:rsid w:val="00051CAD"/>
    <w:rsid w:val="000635BB"/>
    <w:rsid w:val="000C38A0"/>
    <w:rsid w:val="000C3F7A"/>
    <w:rsid w:val="000D633C"/>
    <w:rsid w:val="00107D4D"/>
    <w:rsid w:val="001213C8"/>
    <w:rsid w:val="001301A2"/>
    <w:rsid w:val="00142108"/>
    <w:rsid w:val="0017346F"/>
    <w:rsid w:val="00184181"/>
    <w:rsid w:val="00185918"/>
    <w:rsid w:val="001B52E4"/>
    <w:rsid w:val="00230F50"/>
    <w:rsid w:val="002613B7"/>
    <w:rsid w:val="0026505D"/>
    <w:rsid w:val="002C00F9"/>
    <w:rsid w:val="002F17E0"/>
    <w:rsid w:val="002F5832"/>
    <w:rsid w:val="003010F8"/>
    <w:rsid w:val="003A0ABE"/>
    <w:rsid w:val="003A427B"/>
    <w:rsid w:val="003D20CD"/>
    <w:rsid w:val="003D5C78"/>
    <w:rsid w:val="00403F8E"/>
    <w:rsid w:val="00425422"/>
    <w:rsid w:val="0045195C"/>
    <w:rsid w:val="004573C9"/>
    <w:rsid w:val="004753BE"/>
    <w:rsid w:val="00483819"/>
    <w:rsid w:val="0048678C"/>
    <w:rsid w:val="004A6771"/>
    <w:rsid w:val="004B1215"/>
    <w:rsid w:val="005013A2"/>
    <w:rsid w:val="00501C7E"/>
    <w:rsid w:val="005101D1"/>
    <w:rsid w:val="00523763"/>
    <w:rsid w:val="00523866"/>
    <w:rsid w:val="005461C5"/>
    <w:rsid w:val="00552A82"/>
    <w:rsid w:val="00574AC5"/>
    <w:rsid w:val="00587B13"/>
    <w:rsid w:val="005C156C"/>
    <w:rsid w:val="005C7FD0"/>
    <w:rsid w:val="005E180B"/>
    <w:rsid w:val="00616696"/>
    <w:rsid w:val="006216BA"/>
    <w:rsid w:val="0063049C"/>
    <w:rsid w:val="00680CCE"/>
    <w:rsid w:val="006821CF"/>
    <w:rsid w:val="00684491"/>
    <w:rsid w:val="0075696C"/>
    <w:rsid w:val="00796CF8"/>
    <w:rsid w:val="00797E0A"/>
    <w:rsid w:val="007B7076"/>
    <w:rsid w:val="007C58DF"/>
    <w:rsid w:val="007D7820"/>
    <w:rsid w:val="007E65F4"/>
    <w:rsid w:val="00806467"/>
    <w:rsid w:val="008439DE"/>
    <w:rsid w:val="00862959"/>
    <w:rsid w:val="00884BC6"/>
    <w:rsid w:val="008B4803"/>
    <w:rsid w:val="008C05A6"/>
    <w:rsid w:val="008D0A4C"/>
    <w:rsid w:val="008D4248"/>
    <w:rsid w:val="008F22EE"/>
    <w:rsid w:val="008F76DF"/>
    <w:rsid w:val="00927DFB"/>
    <w:rsid w:val="00972C23"/>
    <w:rsid w:val="009802D9"/>
    <w:rsid w:val="00990CB5"/>
    <w:rsid w:val="0099413C"/>
    <w:rsid w:val="009A5192"/>
    <w:rsid w:val="009B7828"/>
    <w:rsid w:val="009D0FAB"/>
    <w:rsid w:val="00A40B7D"/>
    <w:rsid w:val="00A972D0"/>
    <w:rsid w:val="00A9733B"/>
    <w:rsid w:val="00AE68EA"/>
    <w:rsid w:val="00AF32BC"/>
    <w:rsid w:val="00B05BCA"/>
    <w:rsid w:val="00B16371"/>
    <w:rsid w:val="00B362B9"/>
    <w:rsid w:val="00B45461"/>
    <w:rsid w:val="00B70CED"/>
    <w:rsid w:val="00B761C2"/>
    <w:rsid w:val="00BA0A52"/>
    <w:rsid w:val="00BC034F"/>
    <w:rsid w:val="00BE0AB3"/>
    <w:rsid w:val="00BE19A0"/>
    <w:rsid w:val="00BF08A8"/>
    <w:rsid w:val="00C44C76"/>
    <w:rsid w:val="00C63185"/>
    <w:rsid w:val="00C7265A"/>
    <w:rsid w:val="00C80B52"/>
    <w:rsid w:val="00C977DC"/>
    <w:rsid w:val="00CA2F28"/>
    <w:rsid w:val="00CA79B1"/>
    <w:rsid w:val="00CE4B69"/>
    <w:rsid w:val="00D34A31"/>
    <w:rsid w:val="00D50DFF"/>
    <w:rsid w:val="00D55E0D"/>
    <w:rsid w:val="00D624DE"/>
    <w:rsid w:val="00DE60B8"/>
    <w:rsid w:val="00E755E6"/>
    <w:rsid w:val="00E96DC8"/>
    <w:rsid w:val="00EA6349"/>
    <w:rsid w:val="00ED59FD"/>
    <w:rsid w:val="00F01C56"/>
    <w:rsid w:val="00F35B58"/>
    <w:rsid w:val="00F50AD6"/>
    <w:rsid w:val="00F70413"/>
    <w:rsid w:val="00F977C0"/>
    <w:rsid w:val="00FE5F02"/>
    <w:rsid w:val="00FE73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3D5A"/>
  <w15:docId w15:val="{1FD666F2-0F62-46E2-923E-E9EBAC33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C78"/>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5C78"/>
    <w:pPr>
      <w:autoSpaceDE w:val="0"/>
      <w:autoSpaceDN w:val="0"/>
      <w:adjustRightInd w:val="0"/>
      <w:spacing w:after="240" w:line="276" w:lineRule="auto"/>
      <w:outlineLvl w:val="0"/>
    </w:pPr>
    <w:rPr>
      <w:b/>
      <w:u w:val="single"/>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C78"/>
    <w:rPr>
      <w:rFonts w:ascii="Times New Roman" w:eastAsia="Times New Roman" w:hAnsi="Times New Roman" w:cs="Times New Roman"/>
      <w:b/>
      <w:sz w:val="24"/>
      <w:szCs w:val="24"/>
      <w:u w:val="single"/>
      <w:lang w:val="en-US" w:eastAsia="en-CA"/>
    </w:rPr>
  </w:style>
  <w:style w:type="table" w:customStyle="1" w:styleId="TableGrid1">
    <w:name w:val="Table Grid1"/>
    <w:basedOn w:val="TableNormal"/>
    <w:next w:val="TableGrid"/>
    <w:uiPriority w:val="59"/>
    <w:rsid w:val="003D5C7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8A8"/>
    <w:pPr>
      <w:ind w:left="720"/>
      <w:contextualSpacing/>
    </w:pPr>
  </w:style>
  <w:style w:type="paragraph" w:styleId="NoSpacing">
    <w:name w:val="No Spacing"/>
    <w:uiPriority w:val="1"/>
    <w:qFormat/>
    <w:rsid w:val="008D0A4C"/>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32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BEA2-8939-4440-9F17-9DD8E907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 Meadows</dc:creator>
  <cp:keywords/>
  <dc:description/>
  <cp:lastModifiedBy>Richard Dwyer.</cp:lastModifiedBy>
  <cp:revision>2</cp:revision>
  <dcterms:created xsi:type="dcterms:W3CDTF">2020-09-18T22:25:00Z</dcterms:created>
  <dcterms:modified xsi:type="dcterms:W3CDTF">2020-09-18T22:25:00Z</dcterms:modified>
</cp:coreProperties>
</file>