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D380" w14:textId="77777777" w:rsidR="0010496B" w:rsidRDefault="0010496B" w:rsidP="0010496B">
      <w:r>
        <w:t>Dir Mearns,</w:t>
      </w:r>
    </w:p>
    <w:p w14:paraId="41598681" w14:textId="77777777" w:rsidR="0010496B" w:rsidRDefault="0010496B" w:rsidP="0010496B"/>
    <w:p w14:paraId="2289D4C3" w14:textId="77777777" w:rsidR="0010496B" w:rsidRDefault="0010496B" w:rsidP="0010496B">
      <w:r>
        <w:t xml:space="preserve">You already have this information but thought I would send it again.  The information below was produced from </w:t>
      </w:r>
      <w:proofErr w:type="spellStart"/>
      <w:r>
        <w:t>MCpl</w:t>
      </w:r>
      <w:proofErr w:type="spellEnd"/>
      <w:r>
        <w:t xml:space="preserve"> Lui who you met yesterday.</w:t>
      </w:r>
    </w:p>
    <w:p w14:paraId="1CB404C6" w14:textId="77777777" w:rsidR="0010496B" w:rsidRDefault="0010496B" w:rsidP="0010496B"/>
    <w:p w14:paraId="4127E1CB" w14:textId="77777777" w:rsidR="0010496B" w:rsidRDefault="0010496B" w:rsidP="0010496B">
      <w:r>
        <w:t>Scott</w:t>
      </w:r>
    </w:p>
    <w:p w14:paraId="320DF5A0" w14:textId="77777777" w:rsidR="0010496B" w:rsidRDefault="0010496B" w:rsidP="0010496B"/>
    <w:p w14:paraId="5C94BC89" w14:textId="77777777" w:rsidR="0010496B" w:rsidRDefault="0010496B" w:rsidP="0010496B">
      <w:r>
        <w:t xml:space="preserve">There were several concerns brought up at this </w:t>
      </w:r>
      <w:proofErr w:type="gramStart"/>
      <w:r>
        <w:t>afternoons</w:t>
      </w:r>
      <w:proofErr w:type="gramEnd"/>
      <w:r>
        <w:t xml:space="preserve"> meeting, including:</w:t>
      </w:r>
    </w:p>
    <w:p w14:paraId="5111C390" w14:textId="77777777" w:rsidR="0010496B" w:rsidRDefault="0010496B" w:rsidP="0010496B"/>
    <w:p w14:paraId="31884574" w14:textId="77777777" w:rsidR="0010496B" w:rsidRDefault="0010496B" w:rsidP="0010496B">
      <w:r>
        <w:t xml:space="preserve">1) The anticipated concentration of the ROWPU </w:t>
      </w:r>
      <w:proofErr w:type="spellStart"/>
      <w:proofErr w:type="gramStart"/>
      <w:r>
        <w:t>effulent</w:t>
      </w:r>
      <w:proofErr w:type="spellEnd"/>
      <w:r>
        <w:t>;</w:t>
      </w:r>
      <w:proofErr w:type="gramEnd"/>
    </w:p>
    <w:p w14:paraId="53DD3A52" w14:textId="77777777" w:rsidR="0010496B" w:rsidRDefault="0010496B" w:rsidP="0010496B">
      <w:r>
        <w:t>2) The concentration of chemicals anticipated in the grey water; and</w:t>
      </w:r>
    </w:p>
    <w:p w14:paraId="69134B0E" w14:textId="77777777" w:rsidR="0010496B" w:rsidRDefault="0010496B" w:rsidP="0010496B">
      <w:r>
        <w:t>3) The holding capacity of potable water on-site</w:t>
      </w:r>
    </w:p>
    <w:p w14:paraId="24334E2D" w14:textId="77777777" w:rsidR="0010496B" w:rsidRDefault="0010496B" w:rsidP="0010496B"/>
    <w:p w14:paraId="5F4AD203" w14:textId="77777777" w:rsidR="0010496B" w:rsidRDefault="0010496B" w:rsidP="0010496B">
      <w:r>
        <w:t>In response to these concerns</w:t>
      </w:r>
    </w:p>
    <w:p w14:paraId="5467A9BC" w14:textId="77777777" w:rsidR="0010496B" w:rsidRDefault="0010496B" w:rsidP="0010496B"/>
    <w:p w14:paraId="27E779AC" w14:textId="77777777" w:rsidR="0010496B" w:rsidRDefault="0010496B" w:rsidP="0010496B">
      <w:r>
        <w:t xml:space="preserve">1) The ROWPU feed pump has a capacity of 260L/min. The maximum output of the permeate will be 90L/m. Therefore, the ROWPU will produce approximately 170L/mi of concentrate, or a factor of 1.7 of the current known water parameter data. Calculations made based on the last Certificate of Analysis we have received (sampled on 4 Aug 2021) did not raise any concerns about the concentrations of the effluent. </w:t>
      </w:r>
    </w:p>
    <w:p w14:paraId="7633964B" w14:textId="77777777" w:rsidR="0010496B" w:rsidRDefault="0010496B" w:rsidP="0010496B"/>
    <w:p w14:paraId="3419C125" w14:textId="77777777" w:rsidR="0010496B" w:rsidRDefault="0010496B" w:rsidP="0010496B">
      <w:r>
        <w:t xml:space="preserve">2) The chemicals used in the cleaning process are CITRIC ACID (MC-1) and SODIUM BICARBONATE (MC-4). The cleaning process happens as follows: Every 48 </w:t>
      </w:r>
      <w:proofErr w:type="gramStart"/>
      <w:r>
        <w:t>hours, or</w:t>
      </w:r>
      <w:proofErr w:type="gramEnd"/>
      <w:r>
        <w:t xml:space="preserve"> depending on the reduced pressure from the permeate side. The ROWPU membranes are washed with 360g of sodium bicarbonate MC-4 to remove superficial foulants from the membrane and restore flow rates. Should the trans-membrane pressure not sufficiently reduce, the membranes will be washed again using 1.8kg of citric acid MC-1. Each cleaning cycle will discharge 8,102L of greywater per ROWPU. By mass, the greywater can contain up to 0.004% of MC-4 and 0.022% of MC-1. Additionally, during the setup process there will be sodium </w:t>
      </w:r>
      <w:proofErr w:type="spellStart"/>
      <w:r>
        <w:t>metabisulfate</w:t>
      </w:r>
      <w:proofErr w:type="spellEnd"/>
      <w:r>
        <w:t xml:space="preserve"> (MP-4) in the greywater. Approximately 31,200L of greywater containing 2.4kg of sodium </w:t>
      </w:r>
      <w:proofErr w:type="spellStart"/>
      <w:r>
        <w:t>metabisulfate</w:t>
      </w:r>
      <w:proofErr w:type="spellEnd"/>
      <w:r>
        <w:t xml:space="preserve"> (0.008% by mass) will be produced per ROWPU during this process. During the shutdown process, each ROWPU will be cleaned with MC-4 (8,102L Each) before being preserved.</w:t>
      </w:r>
    </w:p>
    <w:p w14:paraId="5B1372B2" w14:textId="77777777" w:rsidR="0010496B" w:rsidRDefault="0010496B" w:rsidP="0010496B"/>
    <w:p w14:paraId="1423F0BB" w14:textId="77777777" w:rsidR="0010496B" w:rsidRDefault="0010496B" w:rsidP="0010496B">
      <w:r>
        <w:t>To summarize,</w:t>
      </w:r>
    </w:p>
    <w:p w14:paraId="41D6F626" w14:textId="77777777" w:rsidR="0010496B" w:rsidRDefault="0010496B" w:rsidP="0010496B"/>
    <w:p w14:paraId="6EADDCD4" w14:textId="77777777" w:rsidR="0010496B" w:rsidRDefault="0010496B" w:rsidP="0010496B">
      <w:r>
        <w:lastRenderedPageBreak/>
        <w:t xml:space="preserve">Total grey water removal required, </w:t>
      </w:r>
    </w:p>
    <w:p w14:paraId="1EFDA6BB" w14:textId="77777777" w:rsidR="0010496B" w:rsidRDefault="0010496B" w:rsidP="0010496B"/>
    <w:p w14:paraId="03F21533" w14:textId="77777777" w:rsidR="0010496B" w:rsidRDefault="0010496B" w:rsidP="0010496B">
      <w:r>
        <w:t>Setup process: 62,400 L containing 4.8kg of MP-4</w:t>
      </w:r>
    </w:p>
    <w:p w14:paraId="79240104" w14:textId="77777777" w:rsidR="0010496B" w:rsidRDefault="0010496B" w:rsidP="0010496B">
      <w:r>
        <w:t>Cleaning process: 16,204 L per cleaning cycle containing 0.72kg of MC-4 with the potential of an additional 16,204 L containing 3.6kg of MC-1 may be required.</w:t>
      </w:r>
    </w:p>
    <w:p w14:paraId="7547FF32" w14:textId="77777777" w:rsidR="0010496B" w:rsidRDefault="0010496B" w:rsidP="0010496B">
      <w:r>
        <w:t>Preservation Process: 16,204 L containing 0.72kg of MC-4</w:t>
      </w:r>
    </w:p>
    <w:p w14:paraId="66160E08" w14:textId="77777777" w:rsidR="0010496B" w:rsidRDefault="0010496B" w:rsidP="0010496B"/>
    <w:p w14:paraId="77254642" w14:textId="77777777" w:rsidR="0010496B" w:rsidRDefault="0010496B" w:rsidP="0010496B">
      <w:r>
        <w:t xml:space="preserve">Bearing in mind, we do not have the capacity to temporarily hold 33,000L of concentrate and can stagger the installation/operation of the ROWPU </w:t>
      </w:r>
      <w:proofErr w:type="gramStart"/>
      <w:r>
        <w:t>so as to</w:t>
      </w:r>
      <w:proofErr w:type="gramEnd"/>
      <w:r>
        <w:t xml:space="preserve"> minimize strain on the city's greywater transport system.</w:t>
      </w:r>
    </w:p>
    <w:p w14:paraId="6C054DC1" w14:textId="77777777" w:rsidR="0010496B" w:rsidRDefault="0010496B" w:rsidP="0010496B"/>
    <w:p w14:paraId="2284E804" w14:textId="77777777" w:rsidR="0010496B" w:rsidRDefault="0010496B" w:rsidP="0010496B">
      <w:r>
        <w:t>3) Although we have limited holding capabilities for potable water on site, each ROWPU will produce approximately 5,000 L of permeate per hour. Each truck can be filled in 1 hour directly from the ROWPU during daytime operating hours with the permeate bladders to augment.</w:t>
      </w:r>
    </w:p>
    <w:p w14:paraId="5FC5A184" w14:textId="77777777" w:rsidR="0010496B" w:rsidRDefault="0010496B" w:rsidP="0010496B"/>
    <w:p w14:paraId="3BD22A68" w14:textId="77777777" w:rsidR="0010496B" w:rsidRDefault="0010496B" w:rsidP="0010496B"/>
    <w:p w14:paraId="08B1AF60" w14:textId="77777777" w:rsidR="0010496B" w:rsidRDefault="0010496B" w:rsidP="0010496B">
      <w:r>
        <w:t>Additional Point</w:t>
      </w:r>
    </w:p>
    <w:p w14:paraId="23A1B651" w14:textId="77777777" w:rsidR="0010496B" w:rsidRDefault="0010496B" w:rsidP="0010496B"/>
    <w:p w14:paraId="0DDBFCFF" w14:textId="77777777" w:rsidR="0010496B" w:rsidRDefault="0010496B" w:rsidP="0010496B">
      <w:r>
        <w:t>1.</w:t>
      </w:r>
      <w:r>
        <w:tab/>
        <w:t xml:space="preserve">ROWUP return water will not be returned to source water (Lake Geraldine).  As this is not going back into the source water this eliminates most of their concerns. </w:t>
      </w:r>
    </w:p>
    <w:p w14:paraId="4B85859F" w14:textId="77777777" w:rsidR="0010496B" w:rsidRDefault="0010496B" w:rsidP="0010496B">
      <w:r>
        <w:t>2.</w:t>
      </w:r>
      <w:r>
        <w:tab/>
        <w:t xml:space="preserve">CAF Preventative medicine and CPHO will both be testing water at the point of transfer to city water trucks. </w:t>
      </w:r>
    </w:p>
    <w:p w14:paraId="5C640D6F" w14:textId="77777777" w:rsidR="0010496B" w:rsidRDefault="0010496B" w:rsidP="0010496B">
      <w:r>
        <w:t>3.</w:t>
      </w:r>
      <w:r>
        <w:tab/>
        <w:t>It’s understood that the territory will mediate any concerns with the roadways to the Lake Geraldine Water production site.</w:t>
      </w:r>
    </w:p>
    <w:p w14:paraId="05645204" w14:textId="77777777" w:rsidR="0010496B" w:rsidRDefault="0010496B" w:rsidP="0010496B"/>
    <w:p w14:paraId="74AB0C23" w14:textId="77777777" w:rsidR="0010496B" w:rsidRDefault="0010496B" w:rsidP="0010496B"/>
    <w:p w14:paraId="60FD8CC1" w14:textId="77777777" w:rsidR="0010496B" w:rsidRDefault="0010496B" w:rsidP="0010496B">
      <w:r>
        <w:t>Major Scott Purcell</w:t>
      </w:r>
    </w:p>
    <w:p w14:paraId="7A0DB3A2" w14:textId="77777777" w:rsidR="0010496B" w:rsidRDefault="0010496B" w:rsidP="0010496B">
      <w:r>
        <w:t>Task Force Commander – Iqaluit</w:t>
      </w:r>
    </w:p>
    <w:p w14:paraId="7AB140CA" w14:textId="77777777" w:rsidR="0010496B" w:rsidRPr="0010496B" w:rsidRDefault="0010496B" w:rsidP="0010496B">
      <w:pPr>
        <w:rPr>
          <w:lang w:val="fr-CA"/>
        </w:rPr>
      </w:pPr>
      <w:r w:rsidRPr="0010496B">
        <w:rPr>
          <w:lang w:val="fr-CA"/>
        </w:rPr>
        <w:t>OP LENTUS 21-05</w:t>
      </w:r>
    </w:p>
    <w:p w14:paraId="7D0F77CB" w14:textId="77777777" w:rsidR="0010496B" w:rsidRPr="0010496B" w:rsidRDefault="0010496B" w:rsidP="0010496B">
      <w:pPr>
        <w:rPr>
          <w:lang w:val="fr-CA"/>
        </w:rPr>
      </w:pPr>
    </w:p>
    <w:p w14:paraId="5573B509" w14:textId="77777777" w:rsidR="0010496B" w:rsidRPr="0010496B" w:rsidRDefault="0010496B" w:rsidP="0010496B">
      <w:pPr>
        <w:rPr>
          <w:lang w:val="fr-CA"/>
        </w:rPr>
      </w:pPr>
      <w:r w:rsidRPr="0010496B">
        <w:rPr>
          <w:lang w:val="fr-CA"/>
        </w:rPr>
        <w:t xml:space="preserve">scott.purcell@forces.gc.ca / Phone: 867-222-1179 </w:t>
      </w:r>
    </w:p>
    <w:p w14:paraId="52F4F1B6" w14:textId="77777777" w:rsidR="0010496B" w:rsidRPr="0010496B" w:rsidRDefault="0010496B" w:rsidP="0010496B">
      <w:pPr>
        <w:rPr>
          <w:lang w:val="fr-CA"/>
        </w:rPr>
      </w:pPr>
    </w:p>
    <w:p w14:paraId="19E9ABFC" w14:textId="77777777" w:rsidR="0010496B" w:rsidRDefault="0010496B" w:rsidP="0010496B">
      <w:r>
        <w:lastRenderedPageBreak/>
        <w:t xml:space="preserve">From: Purcell Maj SM@JTFN HQ Det </w:t>
      </w:r>
      <w:proofErr w:type="spellStart"/>
      <w:r>
        <w:t>NU@Iqaluit</w:t>
      </w:r>
      <w:proofErr w:type="spellEnd"/>
      <w:r>
        <w:t xml:space="preserve"> </w:t>
      </w:r>
    </w:p>
    <w:p w14:paraId="3477A65C" w14:textId="77777777" w:rsidR="0010496B" w:rsidRDefault="0010496B" w:rsidP="0010496B">
      <w:r>
        <w:t xml:space="preserve">Sent: October 26, </w:t>
      </w:r>
      <w:proofErr w:type="gramStart"/>
      <w:r>
        <w:t>2021</w:t>
      </w:r>
      <w:proofErr w:type="gramEnd"/>
      <w:r>
        <w:t xml:space="preserve"> 1:48 PM</w:t>
      </w:r>
    </w:p>
    <w:p w14:paraId="6D35D9A8" w14:textId="77777777" w:rsidR="0010496B" w:rsidRDefault="0010496B" w:rsidP="0010496B">
      <w:r>
        <w:t>To: 'Mearns, Jamesie' &lt;JMearns@GOV.NU.CA&gt;</w:t>
      </w:r>
    </w:p>
    <w:p w14:paraId="45EBF1C0" w14:textId="77777777" w:rsidR="0010496B" w:rsidRDefault="0010496B" w:rsidP="0010496B">
      <w:r>
        <w:t xml:space="preserve">Cc: Robert </w:t>
      </w:r>
      <w:proofErr w:type="spellStart"/>
      <w:r>
        <w:t>Capt</w:t>
      </w:r>
      <w:proofErr w:type="spellEnd"/>
      <w:r>
        <w:t xml:space="preserve"> DR@JTFN HQ Det </w:t>
      </w:r>
      <w:proofErr w:type="spellStart"/>
      <w:r>
        <w:t>NU@Iqaluit</w:t>
      </w:r>
      <w:proofErr w:type="spellEnd"/>
      <w:r>
        <w:t xml:space="preserve"> &lt;Doug.Robert@forces.gc.ca&gt;; Van Zyl Maj B@ADM(IE) RP Ops </w:t>
      </w:r>
      <w:proofErr w:type="spellStart"/>
      <w:r>
        <w:t>Gp@Yellowknife</w:t>
      </w:r>
      <w:proofErr w:type="spellEnd"/>
      <w:r>
        <w:t xml:space="preserve"> &lt;Bernardt.Vanzyl@forces.gc.ca&gt;; Morrissey </w:t>
      </w:r>
      <w:proofErr w:type="spellStart"/>
      <w:r>
        <w:t>Capt</w:t>
      </w:r>
      <w:proofErr w:type="spellEnd"/>
      <w:r>
        <w:t xml:space="preserve"> LMW@JTFN HQ </w:t>
      </w:r>
      <w:proofErr w:type="spellStart"/>
      <w:r>
        <w:t>JEng@Yellowknife</w:t>
      </w:r>
      <w:proofErr w:type="spellEnd"/>
      <w:r>
        <w:t xml:space="preserve"> &lt;LEE.MORRISSEY@forces.gc.ca&gt;; </w:t>
      </w:r>
      <w:proofErr w:type="spellStart"/>
      <w:r>
        <w:t>Dimma</w:t>
      </w:r>
      <w:proofErr w:type="spellEnd"/>
      <w:r>
        <w:t xml:space="preserve"> Sgt MD@4 </w:t>
      </w:r>
      <w:proofErr w:type="spellStart"/>
      <w:r>
        <w:t>ESR@Gagetown</w:t>
      </w:r>
      <w:proofErr w:type="spellEnd"/>
      <w:r>
        <w:t xml:space="preserve"> &lt;Matthew.Dimma@forces.gc.ca&gt;</w:t>
      </w:r>
    </w:p>
    <w:p w14:paraId="07A62600" w14:textId="77777777" w:rsidR="0010496B" w:rsidRDefault="0010496B" w:rsidP="0010496B">
      <w:r>
        <w:t>Subject: Task Force Iqaluit Response to City Letter // City of Iqaluit Water Quality Emergency, Joint Task Force North Response Plan</w:t>
      </w:r>
    </w:p>
    <w:p w14:paraId="0C0C79E9" w14:textId="77777777" w:rsidR="0010496B" w:rsidRDefault="0010496B" w:rsidP="0010496B">
      <w:r>
        <w:t>Importance: High</w:t>
      </w:r>
    </w:p>
    <w:p w14:paraId="55ADA40E" w14:textId="77777777" w:rsidR="0010496B" w:rsidRDefault="0010496B" w:rsidP="0010496B"/>
    <w:p w14:paraId="017B80B6" w14:textId="77777777" w:rsidR="0010496B" w:rsidRDefault="0010496B" w:rsidP="0010496B">
      <w:r>
        <w:t xml:space="preserve">Good </w:t>
      </w:r>
      <w:proofErr w:type="gramStart"/>
      <w:r>
        <w:t>afternoon</w:t>
      </w:r>
      <w:proofErr w:type="gramEnd"/>
      <w:r>
        <w:t xml:space="preserve"> Dir Mearns,</w:t>
      </w:r>
    </w:p>
    <w:p w14:paraId="7A056E80" w14:textId="77777777" w:rsidR="0010496B" w:rsidRDefault="0010496B" w:rsidP="0010496B"/>
    <w:p w14:paraId="3D6D2108" w14:textId="77777777" w:rsidR="0010496B" w:rsidRDefault="0010496B" w:rsidP="0010496B">
      <w:r>
        <w:t>I acknowledge this document was sent to you prior to the site visit yesterday and many of these topics have already been discussed.</w:t>
      </w:r>
    </w:p>
    <w:p w14:paraId="1E9910F1" w14:textId="77777777" w:rsidR="0010496B" w:rsidRDefault="0010496B" w:rsidP="0010496B"/>
    <w:p w14:paraId="712BA9A4" w14:textId="77777777" w:rsidR="0010496B" w:rsidRDefault="0010496B" w:rsidP="0010496B">
      <w:r>
        <w:t>Please find below my points to the attached letter send by the City of Iqaluit.</w:t>
      </w:r>
    </w:p>
    <w:p w14:paraId="3317EC58" w14:textId="77777777" w:rsidR="0010496B" w:rsidRDefault="0010496B" w:rsidP="0010496B"/>
    <w:p w14:paraId="37D2B7DF" w14:textId="77777777" w:rsidR="0010496B" w:rsidRDefault="0010496B" w:rsidP="0010496B">
      <w:r>
        <w:t>1.</w:t>
      </w:r>
      <w:r>
        <w:tab/>
        <w:t>When speaking about the CAF purification system it should be called a ROWPU (Reverse Osmosis Water Purification Unit</w:t>
      </w:r>
      <w:proofErr w:type="gramStart"/>
      <w:r>
        <w:t>);</w:t>
      </w:r>
      <w:proofErr w:type="gramEnd"/>
    </w:p>
    <w:p w14:paraId="29E4BFED" w14:textId="77777777" w:rsidR="0010496B" w:rsidRDefault="0010496B" w:rsidP="0010496B">
      <w:r>
        <w:t>2.</w:t>
      </w:r>
      <w:r>
        <w:tab/>
        <w:t xml:space="preserve">We have clarified proper terminology – </w:t>
      </w:r>
    </w:p>
    <w:p w14:paraId="47A3BFBD" w14:textId="77777777" w:rsidR="0010496B" w:rsidRDefault="0010496B" w:rsidP="0010496B">
      <w:r>
        <w:t>a.</w:t>
      </w:r>
      <w:r>
        <w:tab/>
      </w:r>
      <w:proofErr w:type="gramStart"/>
      <w:r>
        <w:t>Grey</w:t>
      </w:r>
      <w:proofErr w:type="gramEnd"/>
      <w:r>
        <w:t xml:space="preserve"> water / Concentrate is called Return Water</w:t>
      </w:r>
    </w:p>
    <w:p w14:paraId="6FFF8AED" w14:textId="77777777" w:rsidR="0010496B" w:rsidRDefault="0010496B" w:rsidP="0010496B">
      <w:r>
        <w:t>b.</w:t>
      </w:r>
      <w:r>
        <w:tab/>
        <w:t>Grey water/ Cleaning Water is called Wash water</w:t>
      </w:r>
    </w:p>
    <w:p w14:paraId="39819B10" w14:textId="77777777" w:rsidR="0010496B" w:rsidRDefault="0010496B" w:rsidP="0010496B">
      <w:r>
        <w:t>3.</w:t>
      </w:r>
      <w:r>
        <w:tab/>
        <w:t xml:space="preserve">Every ~48 hours our ROWPU systems will have to be cleaned.  This process will take </w:t>
      </w:r>
      <w:proofErr w:type="spellStart"/>
      <w:r>
        <w:t>aprox</w:t>
      </w:r>
      <w:proofErr w:type="spellEnd"/>
      <w:r>
        <w:t xml:space="preserve"> 4 hours and will be completed after all water storage is complete for the night during non-distribution hours having zero impact to City </w:t>
      </w:r>
      <w:proofErr w:type="gramStart"/>
      <w:r>
        <w:t>delivery;</w:t>
      </w:r>
      <w:proofErr w:type="gramEnd"/>
    </w:p>
    <w:p w14:paraId="3C267D1E" w14:textId="77777777" w:rsidR="0010496B" w:rsidRDefault="0010496B" w:rsidP="0010496B">
      <w:r>
        <w:t>4.</w:t>
      </w:r>
      <w:r>
        <w:tab/>
        <w:t xml:space="preserve">I will not comment on the paras for the Sylvia Grinnell River as this is not the location agreed </w:t>
      </w:r>
      <w:proofErr w:type="gramStart"/>
      <w:r>
        <w:t>upon;</w:t>
      </w:r>
      <w:proofErr w:type="gramEnd"/>
    </w:p>
    <w:p w14:paraId="2B9ACC9B" w14:textId="77777777" w:rsidR="0010496B" w:rsidRDefault="0010496B" w:rsidP="0010496B">
      <w:r>
        <w:t>5.</w:t>
      </w:r>
      <w:r>
        <w:tab/>
        <w:t xml:space="preserve">I will send NEM a copy of our response plan for your </w:t>
      </w:r>
      <w:proofErr w:type="gramStart"/>
      <w:r>
        <w:t>records;</w:t>
      </w:r>
      <w:proofErr w:type="gramEnd"/>
    </w:p>
    <w:p w14:paraId="6CA80E94" w14:textId="77777777" w:rsidR="0010496B" w:rsidRDefault="0010496B" w:rsidP="0010496B">
      <w:r>
        <w:t>6.</w:t>
      </w:r>
      <w:r>
        <w:tab/>
        <w:t xml:space="preserve">I will have the ROWPU Operators produce a document explaining out environmental mitigations at the identified </w:t>
      </w:r>
      <w:proofErr w:type="gramStart"/>
      <w:r>
        <w:t>site;</w:t>
      </w:r>
      <w:proofErr w:type="gramEnd"/>
    </w:p>
    <w:p w14:paraId="06442D6B" w14:textId="77777777" w:rsidR="0010496B" w:rsidRDefault="0010496B" w:rsidP="0010496B">
      <w:r>
        <w:t>7.</w:t>
      </w:r>
      <w:r>
        <w:tab/>
        <w:t xml:space="preserve">The use of </w:t>
      </w:r>
      <w:proofErr w:type="spellStart"/>
      <w:r>
        <w:t>Koojesse</w:t>
      </w:r>
      <w:proofErr w:type="spellEnd"/>
      <w:r>
        <w:t xml:space="preserve"> Inlet is deemed not viable due to the high tides and the reduced yield from the heavy salt </w:t>
      </w:r>
      <w:proofErr w:type="gramStart"/>
      <w:r>
        <w:t>water;</w:t>
      </w:r>
      <w:proofErr w:type="gramEnd"/>
    </w:p>
    <w:p w14:paraId="008F19D9" w14:textId="77777777" w:rsidR="0010496B" w:rsidRDefault="0010496B" w:rsidP="0010496B">
      <w:r>
        <w:lastRenderedPageBreak/>
        <w:t>8.</w:t>
      </w:r>
      <w:r>
        <w:tab/>
        <w:t xml:space="preserve">I acknowledge the comments to site and road prep required and understand all of this is with you.  We have provided sketches to you and will gladly meet with you to discuss; and </w:t>
      </w:r>
    </w:p>
    <w:p w14:paraId="0CDF413F" w14:textId="77777777" w:rsidR="0010496B" w:rsidRDefault="0010496B" w:rsidP="0010496B">
      <w:r>
        <w:t>9.</w:t>
      </w:r>
      <w:r>
        <w:tab/>
        <w:t xml:space="preserve">I require clarification on the para, “Scenarios and Actions Required”, particularly with the decision date of the 28th, DNC lifted / not lifted.  As the document reads the CAF cannot mobilize before a decision is rendered on the 28th.  Can you please confirm with the </w:t>
      </w:r>
      <w:proofErr w:type="gramStart"/>
      <w:r>
        <w:t>City</w:t>
      </w:r>
      <w:proofErr w:type="gramEnd"/>
      <w:r>
        <w:t xml:space="preserve"> what the CAF is allowed to do? Of note it can take approx. 3-4 days in optimal conditions for the CAF to be producing potable water from the ROWPU.</w:t>
      </w:r>
    </w:p>
    <w:p w14:paraId="6BD6D631" w14:textId="77777777" w:rsidR="0010496B" w:rsidRDefault="0010496B" w:rsidP="0010496B"/>
    <w:p w14:paraId="2BE40602" w14:textId="77777777" w:rsidR="0010496B" w:rsidRDefault="0010496B" w:rsidP="0010496B">
      <w:r>
        <w:t>10.</w:t>
      </w:r>
      <w:r>
        <w:tab/>
        <w:t xml:space="preserve">Below is a list of RFIs and requirements </w:t>
      </w:r>
      <w:proofErr w:type="gramStart"/>
      <w:r>
        <w:t>in order for</w:t>
      </w:r>
      <w:proofErr w:type="gramEnd"/>
      <w:r>
        <w:t xml:space="preserve"> the CAF to proceed</w:t>
      </w:r>
    </w:p>
    <w:p w14:paraId="65C741AF" w14:textId="77777777" w:rsidR="0010496B" w:rsidRDefault="0010496B" w:rsidP="0010496B"/>
    <w:p w14:paraId="282FB0F1" w14:textId="77777777" w:rsidR="0010496B" w:rsidRDefault="0010496B" w:rsidP="0010496B">
      <w:r>
        <w:t>a.</w:t>
      </w:r>
      <w:r>
        <w:tab/>
        <w:t xml:space="preserve">Confirmation from the City of Iqaluit they </w:t>
      </w:r>
      <w:proofErr w:type="gramStart"/>
      <w:r>
        <w:t>has</w:t>
      </w:r>
      <w:proofErr w:type="gramEnd"/>
      <w:r>
        <w:t xml:space="preserve"> the capacity and is willing to haul away the wash water upon completion of the cleaning cycles. The estimated amount is upwards of 30,000 litres every 48 hours.</w:t>
      </w:r>
    </w:p>
    <w:p w14:paraId="48A3C346" w14:textId="77777777" w:rsidR="0010496B" w:rsidRDefault="0010496B" w:rsidP="0010496B">
      <w:r>
        <w:t>b.</w:t>
      </w:r>
      <w:r>
        <w:tab/>
        <w:t>Will the city of Iqaluit trucks be cleaned before the receipt of purified water from the ROWPU?</w:t>
      </w:r>
    </w:p>
    <w:p w14:paraId="4D873756" w14:textId="77777777" w:rsidR="0010496B" w:rsidRDefault="0010496B" w:rsidP="0010496B">
      <w:r>
        <w:t>c.</w:t>
      </w:r>
      <w:r>
        <w:tab/>
        <w:t xml:space="preserve">What is the current number of city water trucks delivering water? </w:t>
      </w:r>
    </w:p>
    <w:p w14:paraId="5762AF17" w14:textId="77777777" w:rsidR="0010496B" w:rsidRDefault="0010496B" w:rsidP="0010496B">
      <w:r>
        <w:t>d.</w:t>
      </w:r>
      <w:r>
        <w:tab/>
        <w:t>Are there any City water trucks capable of delivering but are held for contingency?</w:t>
      </w:r>
    </w:p>
    <w:p w14:paraId="7FE3DED1" w14:textId="77777777" w:rsidR="0010496B" w:rsidRDefault="0010496B" w:rsidP="0010496B">
      <w:r>
        <w:t>e.</w:t>
      </w:r>
      <w:r>
        <w:tab/>
        <w:t>What is the capacity of these water trucks?</w:t>
      </w:r>
    </w:p>
    <w:p w14:paraId="63E7F37B" w14:textId="77777777" w:rsidR="0010496B" w:rsidRDefault="0010496B" w:rsidP="0010496B">
      <w:r>
        <w:t>f.</w:t>
      </w:r>
      <w:r>
        <w:tab/>
        <w:t xml:space="preserve">Are these trucks currently being </w:t>
      </w:r>
      <w:proofErr w:type="gramStart"/>
      <w:r>
        <w:t>filled to capacity</w:t>
      </w:r>
      <w:proofErr w:type="gramEnd"/>
      <w:r>
        <w:t xml:space="preserve"> at the river? If </w:t>
      </w:r>
      <w:proofErr w:type="gramStart"/>
      <w:r>
        <w:t>not</w:t>
      </w:r>
      <w:proofErr w:type="gramEnd"/>
      <w:r>
        <w:t xml:space="preserve"> what capacity are they being filled too?</w:t>
      </w:r>
    </w:p>
    <w:p w14:paraId="5474A3C1" w14:textId="77777777" w:rsidR="0010496B" w:rsidRDefault="0010496B" w:rsidP="0010496B">
      <w:r>
        <w:t>g.</w:t>
      </w:r>
      <w:r>
        <w:tab/>
        <w:t>What is the current time required to fill these trucks from the river?</w:t>
      </w:r>
    </w:p>
    <w:p w14:paraId="19BAF670" w14:textId="77777777" w:rsidR="0010496B" w:rsidRDefault="0010496B" w:rsidP="0010496B">
      <w:r>
        <w:t>h.</w:t>
      </w:r>
      <w:r>
        <w:tab/>
        <w:t>What is the turnaround time for a truck once it is filled to when it will need to be filled again?</w:t>
      </w:r>
    </w:p>
    <w:p w14:paraId="348CD991" w14:textId="77777777" w:rsidR="0010496B" w:rsidRDefault="0010496B" w:rsidP="0010496B">
      <w:proofErr w:type="spellStart"/>
      <w:r>
        <w:t>i</w:t>
      </w:r>
      <w:proofErr w:type="spellEnd"/>
      <w:r>
        <w:t>.</w:t>
      </w:r>
      <w:r>
        <w:tab/>
        <w:t>The CAF will require written confirmation the City of Iqaluit will assume all responsibility for the safety and management of potable water distribution after its bulk pickup from the ROWPU distribution site(s).</w:t>
      </w:r>
    </w:p>
    <w:p w14:paraId="1A834FF8" w14:textId="77777777" w:rsidR="0010496B" w:rsidRDefault="0010496B" w:rsidP="0010496B">
      <w:r>
        <w:t>j.</w:t>
      </w:r>
      <w:r>
        <w:tab/>
        <w:t>The CAF will require written confirmation the City of Iqaluit will be responsible for any road closure(s) or detours necessary for the operation of the ROWPU site(s).</w:t>
      </w:r>
    </w:p>
    <w:p w14:paraId="3A9F8ABA" w14:textId="77777777" w:rsidR="0010496B" w:rsidRDefault="0010496B" w:rsidP="0010496B">
      <w:r>
        <w:t>k.</w:t>
      </w:r>
      <w:r>
        <w:tab/>
        <w:t xml:space="preserve">The CAF will require written acknowledgment from the City of Iqaluit that the CAF will be responsibility </w:t>
      </w:r>
      <w:proofErr w:type="gramStart"/>
      <w:r>
        <w:t>for the production of</w:t>
      </w:r>
      <w:proofErr w:type="gramEnd"/>
      <w:r>
        <w:t xml:space="preserve"> bulk potable water to City of Iqaluit truck/trailer distribution vehicles only.  The CAF will not be responsible for the operation of distribution site(s) directly to member(s) of the public or for local commercial use.</w:t>
      </w:r>
    </w:p>
    <w:p w14:paraId="1599CCCD" w14:textId="77777777" w:rsidR="0010496B" w:rsidRDefault="0010496B" w:rsidP="0010496B">
      <w:r>
        <w:t>l.</w:t>
      </w:r>
      <w:r>
        <w:tab/>
        <w:t>The only organisation(s) authorised to obtain bulk potable water from the CAF distribution site(s) would be limited to:</w:t>
      </w:r>
    </w:p>
    <w:p w14:paraId="48529609" w14:textId="77777777" w:rsidR="0010496B" w:rsidRDefault="0010496B" w:rsidP="0010496B">
      <w:proofErr w:type="spellStart"/>
      <w:r>
        <w:t>i</w:t>
      </w:r>
      <w:proofErr w:type="spellEnd"/>
      <w:r>
        <w:t>.</w:t>
      </w:r>
      <w:r>
        <w:tab/>
        <w:t xml:space="preserve">City of Iqaluit bulk water distribution trucks; and </w:t>
      </w:r>
    </w:p>
    <w:p w14:paraId="2352AEA3" w14:textId="77777777" w:rsidR="0010496B" w:rsidRDefault="0010496B" w:rsidP="0010496B">
      <w:r>
        <w:t>ii.</w:t>
      </w:r>
      <w:r>
        <w:tab/>
        <w:t>Operators contracted directly by the City of Iqaluit for bulk potable water distribution.</w:t>
      </w:r>
    </w:p>
    <w:p w14:paraId="3602751D" w14:textId="77777777" w:rsidR="0010496B" w:rsidRDefault="0010496B" w:rsidP="0010496B">
      <w:r>
        <w:lastRenderedPageBreak/>
        <w:t>m.</w:t>
      </w:r>
      <w:r>
        <w:tab/>
        <w:t>The CAF will require written confirmation that we can draw raw water from Geraldine Lake using the existing water licence granted to the city. Included should be any restrictions on volume and dates that this is in effect.</w:t>
      </w:r>
    </w:p>
    <w:p w14:paraId="1753A178" w14:textId="77777777" w:rsidR="0010496B" w:rsidRDefault="0010496B" w:rsidP="0010496B">
      <w:r>
        <w:t>n.</w:t>
      </w:r>
      <w:r>
        <w:tab/>
        <w:t>The CAF will require written confirmation that we can discharge concentrate water / return water from the ROWPU systems, which is composed solely of particulates already in source water, into the ravine that is part of the emergency spillway for the lake. We will collect and supply samples of this concentrate to the city or a laboratory of their choice for review and record keeping.</w:t>
      </w:r>
    </w:p>
    <w:p w14:paraId="7E663A74" w14:textId="77777777" w:rsidR="0010496B" w:rsidRDefault="0010496B" w:rsidP="0010496B">
      <w:r>
        <w:t>o.</w:t>
      </w:r>
      <w:r>
        <w:tab/>
        <w:t>The CAF will require written confirmation from the city that they will transport and treat concentrate / return water that was used to clean the ROWPU which will contain cleaning agents. Details on these agents, approximate concentrations and volumes can be sent in a separate email.</w:t>
      </w:r>
    </w:p>
    <w:p w14:paraId="32DD6762" w14:textId="77777777" w:rsidR="0010496B" w:rsidRDefault="0010496B" w:rsidP="0010496B">
      <w:r>
        <w:t>p.</w:t>
      </w:r>
      <w:r>
        <w:tab/>
        <w:t>The CAF will require signature on a property usage agreement for the use of the property at Lake Geraldine for the purposes of establishing a ROWPU site. Agreement will be drafted by DND and provided to city for review.</w:t>
      </w:r>
    </w:p>
    <w:p w14:paraId="72D3DC29" w14:textId="77777777" w:rsidR="0010496B" w:rsidRDefault="0010496B" w:rsidP="0010496B"/>
    <w:p w14:paraId="44B20EA0" w14:textId="77777777" w:rsidR="0010496B" w:rsidRDefault="0010496B" w:rsidP="0010496B">
      <w:r>
        <w:t>Thank you for your attention to these comments, RFIs and requirements,</w:t>
      </w:r>
    </w:p>
    <w:p w14:paraId="7DE7E22B" w14:textId="77777777" w:rsidR="0010496B" w:rsidRDefault="0010496B" w:rsidP="0010496B">
      <w:r>
        <w:t>Scott</w:t>
      </w:r>
    </w:p>
    <w:p w14:paraId="43DC87DA" w14:textId="77777777" w:rsidR="0010496B" w:rsidRDefault="0010496B" w:rsidP="0010496B"/>
    <w:p w14:paraId="7E549653" w14:textId="77777777" w:rsidR="0010496B" w:rsidRDefault="0010496B" w:rsidP="0010496B">
      <w:r>
        <w:t>Major Scott Purcell</w:t>
      </w:r>
    </w:p>
    <w:p w14:paraId="0E17F015" w14:textId="77777777" w:rsidR="0010496B" w:rsidRDefault="0010496B" w:rsidP="0010496B">
      <w:r>
        <w:t>Task Force Commander – Iqaluit</w:t>
      </w:r>
    </w:p>
    <w:p w14:paraId="62199776" w14:textId="476207E8" w:rsidR="00212FC8" w:rsidRDefault="0010496B" w:rsidP="0010496B">
      <w:r>
        <w:t>OP LENTUS 21-05</w:t>
      </w:r>
    </w:p>
    <w:sectPr w:rsidR="00212F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6B"/>
    <w:rsid w:val="0010496B"/>
    <w:rsid w:val="00212F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AE6F"/>
  <w15:chartTrackingRefBased/>
  <w15:docId w15:val="{CA2D8E26-7699-46A6-8C7A-32CFE865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Mearns, Jamesie</dc:creator>
  <cp:keywords/>
  <dc:description/>
  <cp:lastModifiedBy>Mearns, Jamesie</cp:lastModifiedBy>
  <cp:revision>1</cp:revision>
  <dcterms:created xsi:type="dcterms:W3CDTF">2021-10-28T18:08:00Z</dcterms:created>
  <dcterms:modified xsi:type="dcterms:W3CDTF">2021-10-28T18:27:00Z</dcterms:modified>
</cp:coreProperties>
</file>