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A937" w14:textId="7449ACA6" w:rsidR="008A2064" w:rsidRPr="008A2064" w:rsidRDefault="001053F4" w:rsidP="008A2064">
      <w:pPr>
        <w:rPr>
          <w:rFonts w:ascii="Times New Roman" w:hAnsi="Times New Roman" w:cs="Times New Roman"/>
          <w:b/>
          <w:bCs/>
        </w:rPr>
      </w:pPr>
      <w:r>
        <w:rPr>
          <w:noProof/>
          <w:lang w:val="en-US"/>
        </w:rPr>
        <w:drawing>
          <wp:inline distT="0" distB="0" distL="0" distR="0" wp14:anchorId="4971577D" wp14:editId="49B18018">
            <wp:extent cx="5943600" cy="1403350"/>
            <wp:effectExtent l="0" t="0" r="0" b="635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6">
                      <a:extLst>
                        <a:ext uri="{28A0092B-C50C-407E-A947-70E740481C1C}">
                          <a14:useLocalDpi xmlns:a14="http://schemas.microsoft.com/office/drawing/2010/main" val="0"/>
                        </a:ext>
                      </a:extLst>
                    </a:blip>
                    <a:srcRect l="3871" t="8188" r="3871" b="8188"/>
                    <a:stretch/>
                  </pic:blipFill>
                  <pic:spPr>
                    <a:xfrm>
                      <a:off x="0" y="0"/>
                      <a:ext cx="5943600" cy="1403350"/>
                    </a:xfrm>
                    <a:prstGeom prst="rect">
                      <a:avLst/>
                    </a:prstGeom>
                  </pic:spPr>
                </pic:pic>
              </a:graphicData>
            </a:graphic>
          </wp:inline>
        </w:drawing>
      </w:r>
    </w:p>
    <w:p w14:paraId="494CC4FD" w14:textId="77777777" w:rsidR="001A292F" w:rsidRPr="00231955" w:rsidRDefault="001A292F" w:rsidP="008A2064">
      <w:pPr>
        <w:jc w:val="center"/>
        <w:rPr>
          <w:rFonts w:ascii="Times New Roman" w:hAnsi="Times New Roman" w:cs="Times New Roman"/>
          <w:b/>
          <w:bCs/>
          <w:sz w:val="28"/>
          <w:szCs w:val="28"/>
        </w:rPr>
      </w:pPr>
    </w:p>
    <w:p w14:paraId="15141F8F" w14:textId="6B236E56" w:rsidR="006F69EE" w:rsidRPr="00231955" w:rsidRDefault="008A2064" w:rsidP="008A2064">
      <w:pPr>
        <w:jc w:val="center"/>
        <w:rPr>
          <w:rFonts w:ascii="Times New Roman" w:hAnsi="Times New Roman" w:cs="Times New Roman"/>
          <w:sz w:val="28"/>
          <w:szCs w:val="28"/>
        </w:rPr>
      </w:pPr>
      <w:r w:rsidRPr="00231955">
        <w:rPr>
          <w:rFonts w:ascii="Times New Roman" w:hAnsi="Times New Roman" w:cs="Times New Roman"/>
          <w:b/>
          <w:bCs/>
          <w:sz w:val="28"/>
          <w:szCs w:val="28"/>
        </w:rPr>
        <w:t>Water Licen</w:t>
      </w:r>
      <w:r w:rsidR="001054DA" w:rsidRPr="00231955">
        <w:rPr>
          <w:rFonts w:ascii="Times New Roman" w:hAnsi="Times New Roman" w:cs="Times New Roman"/>
          <w:b/>
          <w:bCs/>
          <w:sz w:val="28"/>
          <w:szCs w:val="28"/>
        </w:rPr>
        <w:t>c</w:t>
      </w:r>
      <w:r w:rsidRPr="00231955">
        <w:rPr>
          <w:rFonts w:ascii="Times New Roman" w:hAnsi="Times New Roman" w:cs="Times New Roman"/>
          <w:b/>
          <w:bCs/>
          <w:sz w:val="28"/>
          <w:szCs w:val="28"/>
        </w:rPr>
        <w:t>e 3BM-ARC</w:t>
      </w:r>
      <w:r w:rsidR="008D0B78" w:rsidRPr="00231955">
        <w:rPr>
          <w:rFonts w:ascii="Times New Roman" w:hAnsi="Times New Roman" w:cs="Times New Roman"/>
          <w:b/>
          <w:bCs/>
          <w:sz w:val="28"/>
          <w:szCs w:val="28"/>
        </w:rPr>
        <w:t>1924</w:t>
      </w:r>
      <w:r w:rsidRPr="00231955">
        <w:rPr>
          <w:rFonts w:ascii="Times New Roman" w:hAnsi="Times New Roman" w:cs="Times New Roman"/>
          <w:b/>
          <w:bCs/>
          <w:sz w:val="28"/>
          <w:szCs w:val="28"/>
        </w:rPr>
        <w:t xml:space="preserve"> Renewal and Amendment Application: </w:t>
      </w:r>
      <w:r w:rsidR="001054DA" w:rsidRPr="00231955">
        <w:rPr>
          <w:rFonts w:ascii="Times New Roman" w:hAnsi="Times New Roman" w:cs="Times New Roman"/>
          <w:b/>
          <w:bCs/>
          <w:sz w:val="28"/>
          <w:szCs w:val="28"/>
        </w:rPr>
        <w:t>Amendment Justification Summary</w:t>
      </w:r>
    </w:p>
    <w:p w14:paraId="50A03A82" w14:textId="77777777" w:rsidR="008A2064" w:rsidRPr="00231955" w:rsidRDefault="008A2064" w:rsidP="006F69EE">
      <w:pPr>
        <w:jc w:val="center"/>
        <w:rPr>
          <w:rFonts w:ascii="Times New Roman" w:hAnsi="Times New Roman" w:cs="Times New Roman"/>
        </w:rPr>
      </w:pPr>
    </w:p>
    <w:p w14:paraId="0EEAA8DA" w14:textId="5F1C02B1" w:rsidR="006F69EE" w:rsidRPr="00231955" w:rsidRDefault="006F69EE" w:rsidP="006F69EE">
      <w:pPr>
        <w:jc w:val="center"/>
        <w:rPr>
          <w:rFonts w:ascii="Times New Roman" w:hAnsi="Times New Roman" w:cs="Times New Roman"/>
        </w:rPr>
      </w:pPr>
      <w:r w:rsidRPr="00231955">
        <w:rPr>
          <w:rFonts w:ascii="Times New Roman" w:hAnsi="Times New Roman" w:cs="Times New Roman"/>
        </w:rPr>
        <w:t>Government of Nunavut</w:t>
      </w:r>
    </w:p>
    <w:p w14:paraId="581C15F9" w14:textId="22DA62C2" w:rsidR="006F69EE" w:rsidRPr="00231955" w:rsidRDefault="006F69EE" w:rsidP="006F69EE">
      <w:pPr>
        <w:jc w:val="center"/>
        <w:rPr>
          <w:rFonts w:ascii="Times New Roman" w:hAnsi="Times New Roman" w:cs="Times New Roman"/>
        </w:rPr>
      </w:pPr>
      <w:r w:rsidRPr="00231955">
        <w:rPr>
          <w:rFonts w:ascii="Times New Roman" w:hAnsi="Times New Roman" w:cs="Times New Roman"/>
        </w:rPr>
        <w:t>Community and Government Services</w:t>
      </w:r>
    </w:p>
    <w:p w14:paraId="0CC180C9" w14:textId="400B5C8F" w:rsidR="00304A48" w:rsidRPr="00231955" w:rsidRDefault="00125695" w:rsidP="006F69EE">
      <w:pPr>
        <w:jc w:val="center"/>
        <w:rPr>
          <w:rFonts w:ascii="Times New Roman" w:hAnsi="Times New Roman" w:cs="Times New Roman"/>
        </w:rPr>
      </w:pPr>
      <w:r w:rsidRPr="00231955">
        <w:rPr>
          <w:rFonts w:ascii="Times New Roman" w:hAnsi="Times New Roman" w:cs="Times New Roman"/>
        </w:rPr>
        <w:t>October 17, 2024</w:t>
      </w:r>
    </w:p>
    <w:p w14:paraId="64AD89D4" w14:textId="77777777" w:rsidR="00461D8B" w:rsidRPr="00231955" w:rsidRDefault="00461D8B">
      <w:pPr>
        <w:rPr>
          <w:rFonts w:ascii="Times New Roman" w:hAnsi="Times New Roman" w:cs="Times New Roman"/>
        </w:rPr>
      </w:pPr>
    </w:p>
    <w:p w14:paraId="12534585" w14:textId="2C8DC30D" w:rsidR="00304A48" w:rsidRPr="00231955" w:rsidRDefault="00320AEF">
      <w:pPr>
        <w:rPr>
          <w:rFonts w:ascii="Times New Roman" w:hAnsi="Times New Roman" w:cs="Times New Roman"/>
        </w:rPr>
      </w:pPr>
      <w:r w:rsidRPr="00231955">
        <w:rPr>
          <w:rFonts w:ascii="Times New Roman" w:hAnsi="Times New Roman" w:cs="Times New Roman"/>
        </w:rPr>
        <w:t xml:space="preserve">The </w:t>
      </w:r>
      <w:r w:rsidR="00320A2B" w:rsidRPr="00231955">
        <w:rPr>
          <w:rFonts w:ascii="Times New Roman" w:hAnsi="Times New Roman" w:cs="Times New Roman"/>
        </w:rPr>
        <w:t>Municipality</w:t>
      </w:r>
      <w:r w:rsidRPr="00231955">
        <w:rPr>
          <w:rFonts w:ascii="Times New Roman" w:hAnsi="Times New Roman" w:cs="Times New Roman"/>
        </w:rPr>
        <w:t xml:space="preserve"> </w:t>
      </w:r>
      <w:r w:rsidR="00E23033" w:rsidRPr="00231955">
        <w:rPr>
          <w:rFonts w:ascii="Times New Roman" w:hAnsi="Times New Roman" w:cs="Times New Roman"/>
        </w:rPr>
        <w:t>of Arctic Bay is applying to renew and amend Water Licence 3BM-ARC1924</w:t>
      </w:r>
      <w:r w:rsidR="0084014B" w:rsidRPr="00231955">
        <w:rPr>
          <w:rFonts w:ascii="Times New Roman" w:hAnsi="Times New Roman" w:cs="Times New Roman"/>
        </w:rPr>
        <w:t xml:space="preserve">. </w:t>
      </w:r>
      <w:r w:rsidR="00F34A06" w:rsidRPr="00231955">
        <w:rPr>
          <w:rFonts w:ascii="Times New Roman" w:hAnsi="Times New Roman" w:cs="Times New Roman"/>
        </w:rPr>
        <w:t xml:space="preserve">The </w:t>
      </w:r>
      <w:r w:rsidR="0084014B" w:rsidRPr="00231955">
        <w:rPr>
          <w:rFonts w:ascii="Times New Roman" w:hAnsi="Times New Roman" w:cs="Times New Roman"/>
        </w:rPr>
        <w:t xml:space="preserve">amendments the </w:t>
      </w:r>
      <w:r w:rsidR="00F34A06" w:rsidRPr="00231955">
        <w:rPr>
          <w:rFonts w:ascii="Times New Roman" w:hAnsi="Times New Roman" w:cs="Times New Roman"/>
        </w:rPr>
        <w:t xml:space="preserve">Municipality would like to </w:t>
      </w:r>
      <w:r w:rsidR="00EA304F" w:rsidRPr="00231955">
        <w:rPr>
          <w:rFonts w:ascii="Times New Roman" w:hAnsi="Times New Roman" w:cs="Times New Roman"/>
        </w:rPr>
        <w:t>apply</w:t>
      </w:r>
      <w:r w:rsidR="00B25298" w:rsidRPr="00231955">
        <w:rPr>
          <w:rFonts w:ascii="Times New Roman" w:hAnsi="Times New Roman" w:cs="Times New Roman"/>
        </w:rPr>
        <w:t xml:space="preserve"> </w:t>
      </w:r>
      <w:r w:rsidR="001B3585" w:rsidRPr="00231955">
        <w:rPr>
          <w:rFonts w:ascii="Times New Roman" w:hAnsi="Times New Roman" w:cs="Times New Roman"/>
        </w:rPr>
        <w:t>as well as</w:t>
      </w:r>
      <w:r w:rsidR="00B25298" w:rsidRPr="00231955">
        <w:rPr>
          <w:rFonts w:ascii="Times New Roman" w:hAnsi="Times New Roman" w:cs="Times New Roman"/>
        </w:rPr>
        <w:t xml:space="preserve"> </w:t>
      </w:r>
      <w:r w:rsidR="000F2CBE" w:rsidRPr="00231955">
        <w:rPr>
          <w:rFonts w:ascii="Times New Roman" w:hAnsi="Times New Roman" w:cs="Times New Roman"/>
        </w:rPr>
        <w:t xml:space="preserve">justification </w:t>
      </w:r>
      <w:r w:rsidR="0084014B" w:rsidRPr="00231955">
        <w:rPr>
          <w:rFonts w:ascii="Times New Roman" w:hAnsi="Times New Roman" w:cs="Times New Roman"/>
        </w:rPr>
        <w:t xml:space="preserve">are </w:t>
      </w:r>
      <w:r w:rsidR="00E75F7E" w:rsidRPr="00231955">
        <w:rPr>
          <w:rFonts w:ascii="Times New Roman" w:hAnsi="Times New Roman" w:cs="Times New Roman"/>
        </w:rPr>
        <w:t>as presented in</w:t>
      </w:r>
      <w:r w:rsidR="001B3585" w:rsidRPr="00231955">
        <w:rPr>
          <w:rFonts w:ascii="Times New Roman" w:hAnsi="Times New Roman" w:cs="Times New Roman"/>
        </w:rPr>
        <w:t xml:space="preserve"> </w:t>
      </w:r>
      <w:r w:rsidR="00AF4D9F" w:rsidRPr="00231955">
        <w:rPr>
          <w:rFonts w:ascii="Times New Roman" w:hAnsi="Times New Roman" w:cs="Times New Roman"/>
        </w:rPr>
        <w:t>Table 1</w:t>
      </w:r>
      <w:r w:rsidR="00E75F7E" w:rsidRPr="00231955">
        <w:rPr>
          <w:rFonts w:ascii="Times New Roman" w:hAnsi="Times New Roman" w:cs="Times New Roman"/>
        </w:rPr>
        <w:t>.</w:t>
      </w:r>
      <w:r w:rsidR="00AF4D9F" w:rsidRPr="00231955">
        <w:rPr>
          <w:rFonts w:ascii="Times New Roman" w:hAnsi="Times New Roman" w:cs="Times New Roman"/>
        </w:rPr>
        <w:t xml:space="preserve"> T</w:t>
      </w:r>
      <w:r w:rsidR="00914B3D" w:rsidRPr="00231955">
        <w:rPr>
          <w:rFonts w:ascii="Times New Roman" w:hAnsi="Times New Roman" w:cs="Times New Roman"/>
        </w:rPr>
        <w:t xml:space="preserve">he </w:t>
      </w:r>
      <w:r w:rsidR="0091488E" w:rsidRPr="00231955">
        <w:rPr>
          <w:rFonts w:ascii="Times New Roman" w:hAnsi="Times New Roman" w:cs="Times New Roman"/>
        </w:rPr>
        <w:t xml:space="preserve">proposed </w:t>
      </w:r>
      <w:r w:rsidR="00914B3D" w:rsidRPr="00231955">
        <w:rPr>
          <w:rFonts w:ascii="Times New Roman" w:hAnsi="Times New Roman" w:cs="Times New Roman"/>
        </w:rPr>
        <w:t>amendments</w:t>
      </w:r>
      <w:r w:rsidR="00AF4D9F" w:rsidRPr="00231955">
        <w:rPr>
          <w:rFonts w:ascii="Times New Roman" w:hAnsi="Times New Roman" w:cs="Times New Roman"/>
        </w:rPr>
        <w:t xml:space="preserve"> are to</w:t>
      </w:r>
      <w:r w:rsidR="00057A65" w:rsidRPr="00231955">
        <w:rPr>
          <w:rFonts w:ascii="Times New Roman" w:hAnsi="Times New Roman" w:cs="Times New Roman"/>
        </w:rPr>
        <w:t xml:space="preserve"> </w:t>
      </w:r>
      <w:r w:rsidR="00167041" w:rsidRPr="00231955">
        <w:rPr>
          <w:rFonts w:ascii="Times New Roman" w:hAnsi="Times New Roman" w:cs="Times New Roman"/>
        </w:rPr>
        <w:t xml:space="preserve">ensure the </w:t>
      </w:r>
      <w:r w:rsidR="0093707F" w:rsidRPr="00231955">
        <w:rPr>
          <w:rFonts w:ascii="Times New Roman" w:hAnsi="Times New Roman" w:cs="Times New Roman"/>
        </w:rPr>
        <w:t>municipal</w:t>
      </w:r>
      <w:r w:rsidR="001D7004" w:rsidRPr="00231955">
        <w:rPr>
          <w:rFonts w:ascii="Times New Roman" w:hAnsi="Times New Roman" w:cs="Times New Roman"/>
        </w:rPr>
        <w:t xml:space="preserve"> water use </w:t>
      </w:r>
      <w:r w:rsidR="00B254E6" w:rsidRPr="00231955">
        <w:rPr>
          <w:rFonts w:ascii="Times New Roman" w:hAnsi="Times New Roman" w:cs="Times New Roman"/>
        </w:rPr>
        <w:t xml:space="preserve">demands </w:t>
      </w:r>
      <w:r w:rsidR="001D7004" w:rsidRPr="00231955">
        <w:rPr>
          <w:rFonts w:ascii="Times New Roman" w:hAnsi="Times New Roman" w:cs="Times New Roman"/>
        </w:rPr>
        <w:t xml:space="preserve">are </w:t>
      </w:r>
      <w:r w:rsidR="00AD106D" w:rsidRPr="00231955">
        <w:rPr>
          <w:rFonts w:ascii="Times New Roman" w:hAnsi="Times New Roman" w:cs="Times New Roman"/>
        </w:rPr>
        <w:t xml:space="preserve">sufficiently </w:t>
      </w:r>
      <w:r w:rsidR="001D7004" w:rsidRPr="00231955">
        <w:rPr>
          <w:rFonts w:ascii="Times New Roman" w:hAnsi="Times New Roman" w:cs="Times New Roman"/>
        </w:rPr>
        <w:t xml:space="preserve">met </w:t>
      </w:r>
      <w:r w:rsidR="0093707F" w:rsidRPr="00231955">
        <w:rPr>
          <w:rFonts w:ascii="Times New Roman" w:hAnsi="Times New Roman" w:cs="Times New Roman"/>
        </w:rPr>
        <w:t>through to 20</w:t>
      </w:r>
      <w:r w:rsidR="006352A8">
        <w:rPr>
          <w:rFonts w:ascii="Times New Roman" w:hAnsi="Times New Roman" w:cs="Times New Roman"/>
        </w:rPr>
        <w:t>47</w:t>
      </w:r>
      <w:r w:rsidR="00CD661D">
        <w:rPr>
          <w:rFonts w:ascii="Times New Roman" w:hAnsi="Times New Roman" w:cs="Times New Roman"/>
        </w:rPr>
        <w:t xml:space="preserve"> </w:t>
      </w:r>
      <w:r w:rsidR="00067BBD">
        <w:rPr>
          <w:rFonts w:ascii="Times New Roman" w:hAnsi="Times New Roman" w:cs="Times New Roman"/>
        </w:rPr>
        <w:t>based on</w:t>
      </w:r>
      <w:r w:rsidR="00CD661D">
        <w:rPr>
          <w:rFonts w:ascii="Times New Roman" w:hAnsi="Times New Roman" w:cs="Times New Roman"/>
        </w:rPr>
        <w:t xml:space="preserve"> the new water </w:t>
      </w:r>
      <w:r w:rsidR="003247B8">
        <w:rPr>
          <w:rFonts w:ascii="Times New Roman" w:hAnsi="Times New Roman" w:cs="Times New Roman"/>
        </w:rPr>
        <w:t>treatment plant</w:t>
      </w:r>
      <w:r w:rsidR="00BB545C">
        <w:rPr>
          <w:rFonts w:ascii="Times New Roman" w:hAnsi="Times New Roman" w:cs="Times New Roman"/>
        </w:rPr>
        <w:t xml:space="preserve"> design</w:t>
      </w:r>
      <w:r w:rsidR="00A22E7B" w:rsidRPr="00231955">
        <w:rPr>
          <w:rFonts w:ascii="Times New Roman" w:hAnsi="Times New Roman" w:cs="Times New Roman"/>
        </w:rPr>
        <w:t xml:space="preserve">, </w:t>
      </w:r>
      <w:r w:rsidR="0076700D" w:rsidRPr="00231955">
        <w:rPr>
          <w:rFonts w:ascii="Times New Roman" w:hAnsi="Times New Roman" w:cs="Times New Roman"/>
        </w:rPr>
        <w:t xml:space="preserve">to </w:t>
      </w:r>
      <w:r w:rsidR="0091488E" w:rsidRPr="00231955">
        <w:rPr>
          <w:rFonts w:ascii="Times New Roman" w:hAnsi="Times New Roman" w:cs="Times New Roman"/>
        </w:rPr>
        <w:t>align</w:t>
      </w:r>
      <w:r w:rsidR="0076700D" w:rsidRPr="00231955">
        <w:rPr>
          <w:rFonts w:ascii="Times New Roman" w:hAnsi="Times New Roman" w:cs="Times New Roman"/>
        </w:rPr>
        <w:t xml:space="preserve"> </w:t>
      </w:r>
      <w:r w:rsidR="00A773C4" w:rsidRPr="00231955">
        <w:rPr>
          <w:rFonts w:ascii="Times New Roman" w:hAnsi="Times New Roman" w:cs="Times New Roman"/>
        </w:rPr>
        <w:t xml:space="preserve">the licence </w:t>
      </w:r>
      <w:r w:rsidR="0091488E" w:rsidRPr="00231955">
        <w:rPr>
          <w:rFonts w:ascii="Times New Roman" w:hAnsi="Times New Roman" w:cs="Times New Roman"/>
        </w:rPr>
        <w:t xml:space="preserve">with newly </w:t>
      </w:r>
      <w:r w:rsidR="0002347D" w:rsidRPr="00231955">
        <w:rPr>
          <w:rFonts w:ascii="Times New Roman" w:hAnsi="Times New Roman" w:cs="Times New Roman"/>
        </w:rPr>
        <w:t>issued municipal licences</w:t>
      </w:r>
      <w:r w:rsidR="00A22E7B" w:rsidRPr="00231955">
        <w:rPr>
          <w:rFonts w:ascii="Times New Roman" w:hAnsi="Times New Roman" w:cs="Times New Roman"/>
        </w:rPr>
        <w:t xml:space="preserve"> </w:t>
      </w:r>
      <w:r w:rsidR="00775DFF" w:rsidRPr="00231955">
        <w:rPr>
          <w:rFonts w:ascii="Times New Roman" w:hAnsi="Times New Roman" w:cs="Times New Roman"/>
        </w:rPr>
        <w:t xml:space="preserve">requirements that are </w:t>
      </w:r>
      <w:r w:rsidR="00A22E7B" w:rsidRPr="00231955">
        <w:rPr>
          <w:rFonts w:ascii="Times New Roman" w:hAnsi="Times New Roman" w:cs="Times New Roman"/>
        </w:rPr>
        <w:t xml:space="preserve">based on evidence and best practices, and </w:t>
      </w:r>
      <w:r w:rsidR="00A773C4" w:rsidRPr="00231955">
        <w:rPr>
          <w:rFonts w:ascii="Times New Roman" w:hAnsi="Times New Roman" w:cs="Times New Roman"/>
        </w:rPr>
        <w:t xml:space="preserve">to </w:t>
      </w:r>
      <w:r w:rsidR="0076700D" w:rsidRPr="00231955">
        <w:rPr>
          <w:rFonts w:ascii="Times New Roman" w:hAnsi="Times New Roman" w:cs="Times New Roman"/>
        </w:rPr>
        <w:t xml:space="preserve">remove previous requirements that are no longer relevant or practical. </w:t>
      </w:r>
    </w:p>
    <w:p w14:paraId="25878D32" w14:textId="77777777" w:rsidR="0002347D" w:rsidRPr="00231955" w:rsidRDefault="0002347D">
      <w:pPr>
        <w:rPr>
          <w:rFonts w:ascii="Times New Roman" w:hAnsi="Times New Roman" w:cs="Times New Roman"/>
        </w:rPr>
      </w:pPr>
    </w:p>
    <w:p w14:paraId="5A4BB913" w14:textId="77777777" w:rsidR="0002347D" w:rsidRPr="00231955" w:rsidRDefault="0002347D">
      <w:pPr>
        <w:rPr>
          <w:rFonts w:ascii="Times New Roman" w:hAnsi="Times New Roman" w:cs="Times New Roman"/>
        </w:rPr>
        <w:sectPr w:rsidR="0002347D" w:rsidRPr="00231955" w:rsidSect="00D0737E">
          <w:pgSz w:w="12240" w:h="15840"/>
          <w:pgMar w:top="1440" w:right="1440" w:bottom="1440" w:left="1440" w:header="708" w:footer="708" w:gutter="0"/>
          <w:cols w:space="708"/>
          <w:titlePg/>
          <w:docGrid w:linePitch="360"/>
        </w:sectPr>
      </w:pPr>
    </w:p>
    <w:p w14:paraId="4AA02E6D" w14:textId="44C1CEC4" w:rsidR="000C4FC0" w:rsidRPr="00231955" w:rsidRDefault="00E75F7E" w:rsidP="00304A48">
      <w:pPr>
        <w:spacing w:after="0" w:line="240" w:lineRule="auto"/>
        <w:rPr>
          <w:rFonts w:ascii="Times New Roman" w:hAnsi="Times New Roman" w:cs="Times New Roman"/>
        </w:rPr>
      </w:pPr>
      <w:r w:rsidRPr="00231955">
        <w:rPr>
          <w:rFonts w:ascii="Times New Roman" w:hAnsi="Times New Roman" w:cs="Times New Roman"/>
        </w:rPr>
        <w:lastRenderedPageBreak/>
        <w:t xml:space="preserve">Table 1. </w:t>
      </w:r>
      <w:r w:rsidR="002343AB" w:rsidRPr="00231955">
        <w:rPr>
          <w:rFonts w:ascii="Times New Roman" w:hAnsi="Times New Roman" w:cs="Times New Roman"/>
        </w:rPr>
        <w:t xml:space="preserve">Proposed </w:t>
      </w:r>
      <w:r w:rsidRPr="00231955">
        <w:rPr>
          <w:rFonts w:ascii="Times New Roman" w:hAnsi="Times New Roman" w:cs="Times New Roman"/>
        </w:rPr>
        <w:t xml:space="preserve">Amendments </w:t>
      </w:r>
      <w:r w:rsidR="002343AB" w:rsidRPr="00231955">
        <w:rPr>
          <w:rFonts w:ascii="Times New Roman" w:hAnsi="Times New Roman" w:cs="Times New Roman"/>
        </w:rPr>
        <w:t xml:space="preserve">to </w:t>
      </w:r>
      <w:r w:rsidR="001F7736">
        <w:rPr>
          <w:rFonts w:ascii="Times New Roman" w:hAnsi="Times New Roman" w:cs="Times New Roman"/>
        </w:rPr>
        <w:t>M</w:t>
      </w:r>
      <w:r w:rsidR="001F2CD5">
        <w:rPr>
          <w:rFonts w:ascii="Times New Roman" w:hAnsi="Times New Roman" w:cs="Times New Roman"/>
        </w:rPr>
        <w:t xml:space="preserve">unicipality of Arctic Bay </w:t>
      </w:r>
      <w:r w:rsidR="002343AB" w:rsidRPr="00231955">
        <w:rPr>
          <w:rFonts w:ascii="Times New Roman" w:hAnsi="Times New Roman" w:cs="Times New Roman"/>
        </w:rPr>
        <w:t>Renewed Water Licence</w:t>
      </w:r>
    </w:p>
    <w:tbl>
      <w:tblPr>
        <w:tblStyle w:val="TableGrid"/>
        <w:tblW w:w="5000" w:type="pct"/>
        <w:tblLayout w:type="fixed"/>
        <w:tblLook w:val="04A0" w:firstRow="1" w:lastRow="0" w:firstColumn="1" w:lastColumn="0" w:noHBand="0" w:noVBand="1"/>
      </w:tblPr>
      <w:tblGrid>
        <w:gridCol w:w="1414"/>
        <w:gridCol w:w="3258"/>
        <w:gridCol w:w="8278"/>
      </w:tblGrid>
      <w:tr w:rsidR="000C4FC0" w:rsidRPr="00231955" w14:paraId="5C4F0CE5" w14:textId="77777777" w:rsidTr="004E28CA">
        <w:tc>
          <w:tcPr>
            <w:tcW w:w="546" w:type="pct"/>
          </w:tcPr>
          <w:p w14:paraId="516C0858" w14:textId="20414F3D" w:rsidR="000C4FC0" w:rsidRPr="00231955" w:rsidRDefault="00251ABE" w:rsidP="00B266C1">
            <w:pPr>
              <w:rPr>
                <w:rFonts w:ascii="Times New Roman" w:hAnsi="Times New Roman" w:cs="Times New Roman"/>
                <w:b/>
                <w:bCs/>
              </w:rPr>
            </w:pPr>
            <w:r w:rsidRPr="00231955">
              <w:rPr>
                <w:rFonts w:ascii="Times New Roman" w:hAnsi="Times New Roman" w:cs="Times New Roman"/>
                <w:b/>
                <w:bCs/>
              </w:rPr>
              <w:t>ITEM</w:t>
            </w:r>
          </w:p>
        </w:tc>
        <w:tc>
          <w:tcPr>
            <w:tcW w:w="1258" w:type="pct"/>
          </w:tcPr>
          <w:p w14:paraId="3888E5D2" w14:textId="2BC37EF3" w:rsidR="000C4FC0" w:rsidRPr="00231955" w:rsidRDefault="00251ABE" w:rsidP="00B266C1">
            <w:pPr>
              <w:rPr>
                <w:rFonts w:ascii="Times New Roman" w:hAnsi="Times New Roman" w:cs="Times New Roman"/>
                <w:b/>
                <w:bCs/>
              </w:rPr>
            </w:pPr>
            <w:r w:rsidRPr="00231955">
              <w:rPr>
                <w:rFonts w:ascii="Times New Roman" w:hAnsi="Times New Roman" w:cs="Times New Roman"/>
                <w:b/>
                <w:bCs/>
              </w:rPr>
              <w:t>REQUEST</w:t>
            </w:r>
          </w:p>
        </w:tc>
        <w:tc>
          <w:tcPr>
            <w:tcW w:w="3196" w:type="pct"/>
          </w:tcPr>
          <w:p w14:paraId="76E5788F" w14:textId="7AFDFBD2" w:rsidR="000C4FC0" w:rsidRPr="00231955" w:rsidRDefault="00251ABE" w:rsidP="00B266C1">
            <w:pPr>
              <w:rPr>
                <w:rFonts w:ascii="Times New Roman" w:hAnsi="Times New Roman" w:cs="Times New Roman"/>
                <w:b/>
                <w:bCs/>
              </w:rPr>
            </w:pPr>
            <w:r w:rsidRPr="00231955">
              <w:rPr>
                <w:rFonts w:ascii="Times New Roman" w:hAnsi="Times New Roman" w:cs="Times New Roman"/>
                <w:b/>
                <w:bCs/>
              </w:rPr>
              <w:t>JUSTIFICATION</w:t>
            </w:r>
          </w:p>
        </w:tc>
      </w:tr>
      <w:tr w:rsidR="00B12B8A" w:rsidRPr="00231955" w14:paraId="259848DA" w14:textId="77777777" w:rsidTr="004E28CA">
        <w:tc>
          <w:tcPr>
            <w:tcW w:w="546" w:type="pct"/>
          </w:tcPr>
          <w:p w14:paraId="230508DE" w14:textId="6C0BE130" w:rsidR="00B12B8A" w:rsidRPr="00D8355F" w:rsidRDefault="00B12B8A" w:rsidP="00B266C1">
            <w:pPr>
              <w:rPr>
                <w:rFonts w:ascii="Times New Roman" w:hAnsi="Times New Roman" w:cs="Times New Roman"/>
              </w:rPr>
            </w:pPr>
            <w:r w:rsidRPr="00D8355F">
              <w:rPr>
                <w:rFonts w:ascii="Times New Roman" w:hAnsi="Times New Roman" w:cs="Times New Roman"/>
              </w:rPr>
              <w:t>All applicable items</w:t>
            </w:r>
          </w:p>
        </w:tc>
        <w:tc>
          <w:tcPr>
            <w:tcW w:w="1258" w:type="pct"/>
          </w:tcPr>
          <w:p w14:paraId="1331F15C" w14:textId="5FD3378A" w:rsidR="00B12B8A" w:rsidRPr="00D8355F" w:rsidRDefault="00B12B8A" w:rsidP="00B266C1">
            <w:pPr>
              <w:rPr>
                <w:rFonts w:ascii="Times New Roman" w:hAnsi="Times New Roman" w:cs="Times New Roman"/>
              </w:rPr>
            </w:pPr>
            <w:r w:rsidRPr="00D8355F">
              <w:rPr>
                <w:rFonts w:ascii="Times New Roman" w:hAnsi="Times New Roman" w:cs="Times New Roman"/>
              </w:rPr>
              <w:t>Change term “Hamlet” to “Municipality”</w:t>
            </w:r>
          </w:p>
        </w:tc>
        <w:tc>
          <w:tcPr>
            <w:tcW w:w="3196" w:type="pct"/>
          </w:tcPr>
          <w:p w14:paraId="7E051F8C" w14:textId="7F4FDE6D" w:rsidR="00B12B8A" w:rsidRPr="00D8355F" w:rsidRDefault="000C0164" w:rsidP="00B266C1">
            <w:pPr>
              <w:rPr>
                <w:rFonts w:ascii="Times New Roman" w:hAnsi="Times New Roman" w:cs="Times New Roman"/>
              </w:rPr>
            </w:pPr>
            <w:r w:rsidRPr="00D8355F">
              <w:rPr>
                <w:rFonts w:ascii="Times New Roman" w:hAnsi="Times New Roman" w:cs="Times New Roman"/>
              </w:rPr>
              <w:t>Municipality</w:t>
            </w:r>
            <w:r w:rsidR="00B32C2D" w:rsidRPr="00D8355F">
              <w:rPr>
                <w:rFonts w:ascii="Times New Roman" w:hAnsi="Times New Roman" w:cs="Times New Roman"/>
              </w:rPr>
              <w:t xml:space="preserve"> is </w:t>
            </w:r>
            <w:r w:rsidR="00B12BD0">
              <w:rPr>
                <w:rFonts w:ascii="Times New Roman" w:hAnsi="Times New Roman" w:cs="Times New Roman"/>
              </w:rPr>
              <w:t xml:space="preserve">the </w:t>
            </w:r>
            <w:r w:rsidR="00B32C2D" w:rsidRPr="00D8355F">
              <w:rPr>
                <w:rFonts w:ascii="Times New Roman" w:hAnsi="Times New Roman" w:cs="Times New Roman"/>
              </w:rPr>
              <w:t>preferred</w:t>
            </w:r>
            <w:r w:rsidR="00F072AE" w:rsidRPr="00D8355F">
              <w:rPr>
                <w:rFonts w:ascii="Times New Roman" w:hAnsi="Times New Roman" w:cs="Times New Roman"/>
              </w:rPr>
              <w:t xml:space="preserve"> term</w:t>
            </w:r>
            <w:r w:rsidR="00B32C2D" w:rsidRPr="00D8355F">
              <w:rPr>
                <w:rFonts w:ascii="Times New Roman" w:hAnsi="Times New Roman" w:cs="Times New Roman"/>
              </w:rPr>
              <w:t xml:space="preserve"> by the </w:t>
            </w:r>
            <w:r w:rsidR="00F072AE" w:rsidRPr="00D8355F">
              <w:rPr>
                <w:rFonts w:ascii="Times New Roman" w:hAnsi="Times New Roman" w:cs="Times New Roman"/>
              </w:rPr>
              <w:t>Licensee</w:t>
            </w:r>
            <w:r w:rsidR="00093CA9" w:rsidRPr="00D8355F">
              <w:rPr>
                <w:rFonts w:ascii="Times New Roman" w:hAnsi="Times New Roman" w:cs="Times New Roman"/>
              </w:rPr>
              <w:t>.</w:t>
            </w:r>
          </w:p>
        </w:tc>
      </w:tr>
      <w:tr w:rsidR="000C5AA2" w:rsidRPr="00231955" w14:paraId="7F29B14A" w14:textId="77777777" w:rsidTr="004A0728">
        <w:tc>
          <w:tcPr>
            <w:tcW w:w="546" w:type="pct"/>
          </w:tcPr>
          <w:p w14:paraId="239402D0" w14:textId="3492B209" w:rsidR="000C5AA2" w:rsidRPr="00510BB9" w:rsidRDefault="000C5AA2" w:rsidP="00B266C1">
            <w:pPr>
              <w:rPr>
                <w:rFonts w:ascii="Times New Roman" w:hAnsi="Times New Roman" w:cs="Times New Roman"/>
                <w:highlight w:val="yellow"/>
              </w:rPr>
            </w:pPr>
            <w:r w:rsidRPr="00BE5A65">
              <w:rPr>
                <w:rFonts w:ascii="Times New Roman" w:hAnsi="Times New Roman" w:cs="Times New Roman"/>
              </w:rPr>
              <w:t>B-1-a</w:t>
            </w:r>
          </w:p>
        </w:tc>
        <w:tc>
          <w:tcPr>
            <w:tcW w:w="1258" w:type="pct"/>
            <w:shd w:val="clear" w:color="auto" w:fill="auto"/>
          </w:tcPr>
          <w:p w14:paraId="003CA2EF" w14:textId="3EDC4A55" w:rsidR="000C5AA2" w:rsidRPr="004A0728" w:rsidRDefault="00510BB9" w:rsidP="00B266C1">
            <w:pPr>
              <w:rPr>
                <w:rFonts w:ascii="Times New Roman" w:hAnsi="Times New Roman" w:cs="Times New Roman"/>
              </w:rPr>
            </w:pPr>
            <w:r w:rsidRPr="004A0728">
              <w:rPr>
                <w:rFonts w:ascii="Times New Roman" w:hAnsi="Times New Roman" w:cs="Times New Roman"/>
              </w:rPr>
              <w:t xml:space="preserve">Remove </w:t>
            </w:r>
            <w:r w:rsidR="004A0728" w:rsidRPr="004A0728">
              <w:rPr>
                <w:rFonts w:ascii="Times New Roman" w:hAnsi="Times New Roman" w:cs="Times New Roman"/>
              </w:rPr>
              <w:t xml:space="preserve">Nanisivik </w:t>
            </w:r>
            <w:r w:rsidRPr="004A0728">
              <w:rPr>
                <w:rFonts w:ascii="Times New Roman" w:hAnsi="Times New Roman" w:cs="Times New Roman"/>
              </w:rPr>
              <w:t>Naval Facility</w:t>
            </w:r>
          </w:p>
        </w:tc>
        <w:tc>
          <w:tcPr>
            <w:tcW w:w="3196" w:type="pct"/>
            <w:shd w:val="clear" w:color="auto" w:fill="auto"/>
          </w:tcPr>
          <w:p w14:paraId="3143553C" w14:textId="1819E5D4" w:rsidR="000C5AA2" w:rsidRPr="004A0728" w:rsidRDefault="00BE5A65" w:rsidP="00B266C1">
            <w:pPr>
              <w:rPr>
                <w:rFonts w:ascii="Times New Roman" w:hAnsi="Times New Roman" w:cs="Times New Roman"/>
              </w:rPr>
            </w:pPr>
            <w:r>
              <w:rPr>
                <w:rFonts w:ascii="Times New Roman" w:hAnsi="Times New Roman" w:cs="Times New Roman"/>
              </w:rPr>
              <w:t>The Municipality no longer has an agreement with the Department of National Defense to provide potable water to the Nanisivik Naval Facility.</w:t>
            </w:r>
          </w:p>
        </w:tc>
      </w:tr>
      <w:tr w:rsidR="008D5708" w:rsidRPr="00231955" w14:paraId="426B8524" w14:textId="77777777" w:rsidTr="004E28CA">
        <w:tc>
          <w:tcPr>
            <w:tcW w:w="546" w:type="pct"/>
          </w:tcPr>
          <w:p w14:paraId="1A0AB727" w14:textId="27E8A63A" w:rsidR="008D5708" w:rsidRPr="00126BD7" w:rsidRDefault="00126BD7" w:rsidP="00B266C1">
            <w:pPr>
              <w:rPr>
                <w:rFonts w:ascii="Times New Roman" w:hAnsi="Times New Roman" w:cs="Times New Roman"/>
              </w:rPr>
            </w:pPr>
            <w:r>
              <w:rPr>
                <w:rFonts w:ascii="Times New Roman" w:hAnsi="Times New Roman" w:cs="Times New Roman"/>
              </w:rPr>
              <w:t>B-1-</w:t>
            </w:r>
            <w:r w:rsidR="00602C3B">
              <w:rPr>
                <w:rFonts w:ascii="Times New Roman" w:hAnsi="Times New Roman" w:cs="Times New Roman"/>
              </w:rPr>
              <w:t>e</w:t>
            </w:r>
          </w:p>
        </w:tc>
        <w:tc>
          <w:tcPr>
            <w:tcW w:w="1258" w:type="pct"/>
          </w:tcPr>
          <w:p w14:paraId="28210419" w14:textId="492F5840" w:rsidR="008D5708" w:rsidRPr="00126BD7" w:rsidRDefault="00126BD7" w:rsidP="00B266C1">
            <w:pPr>
              <w:rPr>
                <w:rFonts w:ascii="Times New Roman" w:hAnsi="Times New Roman" w:cs="Times New Roman"/>
              </w:rPr>
            </w:pPr>
            <w:r>
              <w:rPr>
                <w:rFonts w:ascii="Times New Roman" w:hAnsi="Times New Roman" w:cs="Times New Roman"/>
              </w:rPr>
              <w:t>Remove</w:t>
            </w:r>
            <w:r w:rsidR="007553C1">
              <w:rPr>
                <w:rFonts w:ascii="Times New Roman" w:hAnsi="Times New Roman" w:cs="Times New Roman"/>
              </w:rPr>
              <w:t xml:space="preserve"> / Amend</w:t>
            </w:r>
            <w:r>
              <w:rPr>
                <w:rFonts w:ascii="Times New Roman" w:hAnsi="Times New Roman" w:cs="Times New Roman"/>
              </w:rPr>
              <w:t xml:space="preserve"> requirement</w:t>
            </w:r>
          </w:p>
        </w:tc>
        <w:tc>
          <w:tcPr>
            <w:tcW w:w="3196" w:type="pct"/>
          </w:tcPr>
          <w:p w14:paraId="5C350597" w14:textId="77777777" w:rsidR="008D5708" w:rsidRDefault="00126BD7" w:rsidP="00B266C1">
            <w:pPr>
              <w:rPr>
                <w:rFonts w:ascii="Times New Roman" w:hAnsi="Times New Roman" w:cs="Times New Roman"/>
              </w:rPr>
            </w:pPr>
            <w:r>
              <w:rPr>
                <w:rFonts w:ascii="Times New Roman" w:hAnsi="Times New Roman" w:cs="Times New Roman"/>
              </w:rPr>
              <w:t xml:space="preserve">The Municipality does not have the technical </w:t>
            </w:r>
            <w:r w:rsidR="002C578F">
              <w:rPr>
                <w:rFonts w:ascii="Times New Roman" w:hAnsi="Times New Roman" w:cs="Times New Roman"/>
              </w:rPr>
              <w:t xml:space="preserve">capacity to perform the geotechnical assessment and analysis. </w:t>
            </w:r>
            <w:r w:rsidR="001A0AE7">
              <w:rPr>
                <w:rFonts w:ascii="Times New Roman" w:hAnsi="Times New Roman" w:cs="Times New Roman"/>
              </w:rPr>
              <w:t>CGS</w:t>
            </w:r>
            <w:r w:rsidR="005A4D47">
              <w:rPr>
                <w:rFonts w:ascii="Times New Roman" w:hAnsi="Times New Roman" w:cs="Times New Roman"/>
              </w:rPr>
              <w:t xml:space="preserve"> does not have a geotechnical engineer that can </w:t>
            </w:r>
            <w:r w:rsidR="0073513F">
              <w:rPr>
                <w:rFonts w:ascii="Times New Roman" w:hAnsi="Times New Roman" w:cs="Times New Roman"/>
              </w:rPr>
              <w:t xml:space="preserve">provide </w:t>
            </w:r>
            <w:r w:rsidR="00936E5E">
              <w:rPr>
                <w:rFonts w:ascii="Times New Roman" w:hAnsi="Times New Roman" w:cs="Times New Roman"/>
              </w:rPr>
              <w:t xml:space="preserve">support </w:t>
            </w:r>
            <w:r w:rsidR="00AE0706">
              <w:rPr>
                <w:rFonts w:ascii="Times New Roman" w:hAnsi="Times New Roman" w:cs="Times New Roman"/>
              </w:rPr>
              <w:t>to the Municipality to meet this requirement.</w:t>
            </w:r>
          </w:p>
          <w:p w14:paraId="03A9189D" w14:textId="77777777" w:rsidR="007553C1" w:rsidRDefault="007553C1" w:rsidP="00B266C1">
            <w:pPr>
              <w:rPr>
                <w:rFonts w:ascii="Times New Roman" w:hAnsi="Times New Roman" w:cs="Times New Roman"/>
              </w:rPr>
            </w:pPr>
          </w:p>
          <w:p w14:paraId="15A6FE03" w14:textId="1AAA201F" w:rsidR="007553C1" w:rsidRPr="00126BD7" w:rsidRDefault="007553C1" w:rsidP="00B266C1">
            <w:pPr>
              <w:rPr>
                <w:rFonts w:ascii="Times New Roman" w:hAnsi="Times New Roman" w:cs="Times New Roman"/>
              </w:rPr>
            </w:pPr>
            <w:r>
              <w:rPr>
                <w:rFonts w:ascii="Times New Roman" w:hAnsi="Times New Roman" w:cs="Times New Roman"/>
              </w:rPr>
              <w:t xml:space="preserve">If amend: </w:t>
            </w:r>
            <w:r w:rsidR="00CF40DE">
              <w:rPr>
                <w:rFonts w:ascii="Times New Roman" w:hAnsi="Times New Roman" w:cs="Times New Roman"/>
              </w:rPr>
              <w:t xml:space="preserve">The geotechnical assessment and analysis of </w:t>
            </w:r>
            <w:r w:rsidR="006E1131">
              <w:rPr>
                <w:rFonts w:ascii="Times New Roman" w:hAnsi="Times New Roman" w:cs="Times New Roman"/>
              </w:rPr>
              <w:t>thermistor, standpipe, and settlement monitoring stations</w:t>
            </w:r>
            <w:r w:rsidR="00CF40DE">
              <w:rPr>
                <w:rFonts w:ascii="Times New Roman" w:hAnsi="Times New Roman" w:cs="Times New Roman"/>
              </w:rPr>
              <w:t xml:space="preserve"> </w:t>
            </w:r>
            <w:r w:rsidR="00710B0C">
              <w:rPr>
                <w:rFonts w:ascii="Times New Roman" w:hAnsi="Times New Roman" w:cs="Times New Roman"/>
              </w:rPr>
              <w:t>shall</w:t>
            </w:r>
            <w:r w:rsidR="00CF40DE">
              <w:rPr>
                <w:rFonts w:ascii="Times New Roman" w:hAnsi="Times New Roman" w:cs="Times New Roman"/>
              </w:rPr>
              <w:t xml:space="preserve"> be performed by a geotechnical </w:t>
            </w:r>
            <w:r w:rsidR="006E1131">
              <w:rPr>
                <w:rFonts w:ascii="Times New Roman" w:hAnsi="Times New Roman" w:cs="Times New Roman"/>
              </w:rPr>
              <w:t xml:space="preserve">engineer during </w:t>
            </w:r>
            <w:r w:rsidR="00DD6D61">
              <w:rPr>
                <w:rFonts w:ascii="Times New Roman" w:hAnsi="Times New Roman" w:cs="Times New Roman"/>
              </w:rPr>
              <w:t>the</w:t>
            </w:r>
            <w:r w:rsidR="006E1131">
              <w:rPr>
                <w:rFonts w:ascii="Times New Roman" w:hAnsi="Times New Roman" w:cs="Times New Roman"/>
              </w:rPr>
              <w:t xml:space="preserve"> geotechnical inspection as per </w:t>
            </w:r>
            <w:r w:rsidR="00D9786D">
              <w:rPr>
                <w:rFonts w:ascii="Times New Roman" w:hAnsi="Times New Roman" w:cs="Times New Roman"/>
              </w:rPr>
              <w:t xml:space="preserve">F-8. An amendment to F-8 </w:t>
            </w:r>
            <w:r w:rsidR="00DD6D61">
              <w:rPr>
                <w:rFonts w:ascii="Times New Roman" w:hAnsi="Times New Roman" w:cs="Times New Roman"/>
              </w:rPr>
              <w:t xml:space="preserve">regarding the frequency of the inspection </w:t>
            </w:r>
            <w:r w:rsidR="00D9786D">
              <w:rPr>
                <w:rFonts w:ascii="Times New Roman" w:hAnsi="Times New Roman" w:cs="Times New Roman"/>
              </w:rPr>
              <w:t xml:space="preserve">has been requested </w:t>
            </w:r>
            <w:r w:rsidR="003F671E">
              <w:rPr>
                <w:rFonts w:ascii="Times New Roman" w:hAnsi="Times New Roman" w:cs="Times New Roman"/>
              </w:rPr>
              <w:t xml:space="preserve">as shown </w:t>
            </w:r>
            <w:r w:rsidR="00D9786D">
              <w:rPr>
                <w:rFonts w:ascii="Times New Roman" w:hAnsi="Times New Roman" w:cs="Times New Roman"/>
              </w:rPr>
              <w:t>below.</w:t>
            </w:r>
          </w:p>
        </w:tc>
      </w:tr>
      <w:tr w:rsidR="005B6CBB" w:rsidRPr="00231955" w14:paraId="0602C83C" w14:textId="77777777" w:rsidTr="004E28CA">
        <w:tc>
          <w:tcPr>
            <w:tcW w:w="546" w:type="pct"/>
          </w:tcPr>
          <w:p w14:paraId="502A6F38" w14:textId="704914AB" w:rsidR="005B6CBB" w:rsidRDefault="005B6CBB" w:rsidP="005B6CBB">
            <w:pPr>
              <w:rPr>
                <w:rFonts w:ascii="Times New Roman" w:hAnsi="Times New Roman" w:cs="Times New Roman"/>
              </w:rPr>
            </w:pPr>
            <w:r w:rsidRPr="007E4444">
              <w:rPr>
                <w:rFonts w:ascii="Times New Roman" w:hAnsi="Times New Roman" w:cs="Times New Roman"/>
              </w:rPr>
              <w:t>B-</w:t>
            </w:r>
            <w:r>
              <w:rPr>
                <w:rFonts w:ascii="Times New Roman" w:hAnsi="Times New Roman" w:cs="Times New Roman"/>
              </w:rPr>
              <w:t>11</w:t>
            </w:r>
          </w:p>
        </w:tc>
        <w:tc>
          <w:tcPr>
            <w:tcW w:w="1258" w:type="pct"/>
          </w:tcPr>
          <w:p w14:paraId="06F9965B" w14:textId="64376DA0" w:rsidR="005B6CBB" w:rsidRDefault="005B6CBB" w:rsidP="005B6CBB">
            <w:pPr>
              <w:rPr>
                <w:rFonts w:ascii="Times New Roman" w:hAnsi="Times New Roman" w:cs="Times New Roman"/>
              </w:rPr>
            </w:pPr>
            <w:r w:rsidRPr="007E4444">
              <w:rPr>
                <w:rFonts w:ascii="Times New Roman" w:hAnsi="Times New Roman" w:cs="Times New Roman"/>
              </w:rPr>
              <w:t xml:space="preserve">Remove municipal boundaries from the requirement and change requirement from “in the areas of the Water Supply or Waste Disposal Facilities” to spills related to Licenced Facilities.  </w:t>
            </w:r>
          </w:p>
        </w:tc>
        <w:tc>
          <w:tcPr>
            <w:tcW w:w="3196" w:type="pct"/>
          </w:tcPr>
          <w:p w14:paraId="3009E0D3" w14:textId="3D758730" w:rsidR="005B6CBB" w:rsidRDefault="005B6CBB" w:rsidP="005B6CBB">
            <w:pPr>
              <w:rPr>
                <w:rFonts w:ascii="Times New Roman" w:hAnsi="Times New Roman" w:cs="Times New Roman"/>
              </w:rPr>
            </w:pPr>
            <w:r w:rsidRPr="007E4444">
              <w:rPr>
                <w:rFonts w:ascii="Times New Roman" w:hAnsi="Times New Roman" w:cs="Times New Roman"/>
              </w:rPr>
              <w:t>Only spills related to the operation of Licenced Facilities should follow this requirement for this municipal water licence. There are spills within the municipal boundaries that are intended to be dealt with by agencies such as QEC and NHC, who are not authorized licensees under the municipal water licence.</w:t>
            </w:r>
          </w:p>
        </w:tc>
      </w:tr>
      <w:tr w:rsidR="005B6CBB" w:rsidRPr="00231955" w14:paraId="613601AD" w14:textId="77777777" w:rsidTr="009858E6">
        <w:tc>
          <w:tcPr>
            <w:tcW w:w="546" w:type="pct"/>
          </w:tcPr>
          <w:p w14:paraId="6B1FA80E" w14:textId="35C3AD77" w:rsidR="005B6CBB" w:rsidRPr="00231955" w:rsidRDefault="005B6CBB" w:rsidP="005B6CBB">
            <w:pPr>
              <w:rPr>
                <w:rFonts w:ascii="Times New Roman" w:hAnsi="Times New Roman" w:cs="Times New Roman"/>
              </w:rPr>
            </w:pPr>
            <w:r>
              <w:rPr>
                <w:rFonts w:ascii="Times New Roman" w:hAnsi="Times New Roman" w:cs="Times New Roman"/>
              </w:rPr>
              <w:t xml:space="preserve">C-2 &amp; </w:t>
            </w:r>
            <w:r w:rsidRPr="00231955">
              <w:rPr>
                <w:rFonts w:ascii="Times New Roman" w:hAnsi="Times New Roman" w:cs="Times New Roman"/>
              </w:rPr>
              <w:t xml:space="preserve">Quantity of Water use not to Exceed </w:t>
            </w:r>
            <w:r>
              <w:rPr>
                <w:rFonts w:ascii="Times New Roman" w:hAnsi="Times New Roman" w:cs="Times New Roman"/>
              </w:rPr>
              <w:t>–</w:t>
            </w:r>
            <w:r w:rsidRPr="00231955">
              <w:rPr>
                <w:rFonts w:ascii="Times New Roman" w:hAnsi="Times New Roman" w:cs="Times New Roman"/>
              </w:rPr>
              <w:t xml:space="preserve"> Annu</w:t>
            </w:r>
            <w:r>
              <w:rPr>
                <w:rFonts w:ascii="Times New Roman" w:hAnsi="Times New Roman" w:cs="Times New Roman"/>
              </w:rPr>
              <w:t>m</w:t>
            </w:r>
          </w:p>
        </w:tc>
        <w:tc>
          <w:tcPr>
            <w:tcW w:w="1258" w:type="pct"/>
            <w:shd w:val="clear" w:color="auto" w:fill="auto"/>
          </w:tcPr>
          <w:p w14:paraId="387F22DD" w14:textId="3F49E980" w:rsidR="005B6CBB" w:rsidRPr="00231955" w:rsidRDefault="005B6CBB" w:rsidP="005B6CBB">
            <w:pPr>
              <w:rPr>
                <w:rFonts w:ascii="Times New Roman" w:hAnsi="Times New Roman" w:cs="Times New Roman"/>
              </w:rPr>
            </w:pPr>
            <w:r w:rsidRPr="00231955">
              <w:rPr>
                <w:rFonts w:ascii="Times New Roman" w:hAnsi="Times New Roman" w:cs="Times New Roman"/>
              </w:rPr>
              <w:t xml:space="preserve">Increase from 59,900 cubic metres per annum </w:t>
            </w:r>
            <w:r w:rsidRPr="006B204F">
              <w:rPr>
                <w:rFonts w:ascii="Times New Roman" w:hAnsi="Times New Roman" w:cs="Times New Roman"/>
              </w:rPr>
              <w:t>to 75,000</w:t>
            </w:r>
            <w:r w:rsidRPr="00231955">
              <w:rPr>
                <w:rFonts w:ascii="Times New Roman" w:hAnsi="Times New Roman" w:cs="Times New Roman"/>
              </w:rPr>
              <w:t xml:space="preserve"> cubic metres per annum</w:t>
            </w:r>
          </w:p>
        </w:tc>
        <w:tc>
          <w:tcPr>
            <w:tcW w:w="3196" w:type="pct"/>
          </w:tcPr>
          <w:p w14:paraId="6698DC74" w14:textId="5F011AD4" w:rsidR="005B6CBB" w:rsidRPr="0040783B" w:rsidRDefault="005B6CBB" w:rsidP="005B6CBB">
            <w:pPr>
              <w:rPr>
                <w:rFonts w:ascii="Times New Roman" w:hAnsi="Times New Roman" w:cs="Times New Roman"/>
              </w:rPr>
            </w:pPr>
            <w:r w:rsidRPr="0040783B">
              <w:rPr>
                <w:rFonts w:ascii="Times New Roman" w:hAnsi="Times New Roman" w:cs="Times New Roman"/>
              </w:rPr>
              <w:t xml:space="preserve">It is expected that </w:t>
            </w:r>
            <w:r>
              <w:rPr>
                <w:rFonts w:ascii="Times New Roman" w:hAnsi="Times New Roman" w:cs="Times New Roman"/>
              </w:rPr>
              <w:t>7</w:t>
            </w:r>
            <w:r w:rsidRPr="0040783B">
              <w:rPr>
                <w:rFonts w:ascii="Times New Roman" w:hAnsi="Times New Roman" w:cs="Times New Roman"/>
              </w:rPr>
              <w:t>5,000 m</w:t>
            </w:r>
            <w:r w:rsidRPr="0040783B">
              <w:rPr>
                <w:rFonts w:ascii="Times New Roman" w:hAnsi="Times New Roman" w:cs="Times New Roman"/>
                <w:vertAlign w:val="superscript"/>
              </w:rPr>
              <w:t>3</w:t>
            </w:r>
            <w:r w:rsidRPr="0040783B">
              <w:rPr>
                <w:rFonts w:ascii="Times New Roman" w:hAnsi="Times New Roman" w:cs="Times New Roman"/>
              </w:rPr>
              <w:t xml:space="preserve"> will be sufficient to supply the municipality until at least 2047.</w:t>
            </w:r>
          </w:p>
          <w:p w14:paraId="7005F970" w14:textId="77777777" w:rsidR="005B6CBB" w:rsidRPr="0040783B" w:rsidRDefault="005B6CBB" w:rsidP="005B6CBB">
            <w:pPr>
              <w:rPr>
                <w:rFonts w:ascii="Times New Roman" w:hAnsi="Times New Roman" w:cs="Times New Roman"/>
              </w:rPr>
            </w:pPr>
          </w:p>
          <w:p w14:paraId="0192CF7B" w14:textId="7AC65028" w:rsidR="005B6CBB" w:rsidRPr="0040783B" w:rsidRDefault="005B6CBB" w:rsidP="005B6CBB">
            <w:pPr>
              <w:rPr>
                <w:rFonts w:ascii="Times New Roman" w:hAnsi="Times New Roman" w:cs="Times New Roman"/>
              </w:rPr>
            </w:pPr>
            <w:r w:rsidRPr="0040783B">
              <w:rPr>
                <w:rFonts w:ascii="Times New Roman" w:hAnsi="Times New Roman" w:cs="Times New Roman"/>
              </w:rPr>
              <w:t>The population and consumption projections are presented in the table below:</w:t>
            </w:r>
          </w:p>
          <w:p w14:paraId="28C03A4E" w14:textId="77777777" w:rsidR="005B6CBB" w:rsidRPr="0040783B" w:rsidRDefault="005B6CBB" w:rsidP="005B6CBB">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697"/>
              <w:gridCol w:w="1645"/>
            </w:tblGrid>
            <w:tr w:rsidR="005B6CBB" w:rsidRPr="0040783B" w14:paraId="624F05DF" w14:textId="77777777" w:rsidTr="00D1590F">
              <w:tc>
                <w:tcPr>
                  <w:tcW w:w="5697" w:type="dxa"/>
                </w:tcPr>
                <w:p w14:paraId="537DBFCF" w14:textId="18CC8041" w:rsidR="005B6CBB" w:rsidRPr="0040783B" w:rsidRDefault="005B6CBB" w:rsidP="005B6CBB">
                  <w:pPr>
                    <w:rPr>
                      <w:rFonts w:ascii="Times New Roman" w:hAnsi="Times New Roman" w:cs="Times New Roman"/>
                      <w:b/>
                      <w:bCs/>
                    </w:rPr>
                  </w:pPr>
                  <w:r w:rsidRPr="0040783B">
                    <w:rPr>
                      <w:rFonts w:ascii="Times New Roman" w:hAnsi="Times New Roman" w:cs="Times New Roman"/>
                      <w:b/>
                      <w:bCs/>
                    </w:rPr>
                    <w:t>Parameter</w:t>
                  </w:r>
                </w:p>
              </w:tc>
              <w:tc>
                <w:tcPr>
                  <w:tcW w:w="1645" w:type="dxa"/>
                </w:tcPr>
                <w:p w14:paraId="1A344530" w14:textId="466B3D83" w:rsidR="005B6CBB" w:rsidRPr="0040783B" w:rsidRDefault="005B6CBB" w:rsidP="005B6CBB">
                  <w:pPr>
                    <w:rPr>
                      <w:rFonts w:ascii="Times New Roman" w:hAnsi="Times New Roman" w:cs="Times New Roman"/>
                      <w:b/>
                      <w:bCs/>
                    </w:rPr>
                  </w:pPr>
                  <w:r w:rsidRPr="0040783B">
                    <w:rPr>
                      <w:rFonts w:ascii="Times New Roman" w:hAnsi="Times New Roman" w:cs="Times New Roman"/>
                      <w:b/>
                      <w:bCs/>
                    </w:rPr>
                    <w:t>Value</w:t>
                  </w:r>
                </w:p>
              </w:tc>
            </w:tr>
            <w:tr w:rsidR="005B6CBB" w:rsidRPr="0040783B" w14:paraId="5833945C" w14:textId="77777777" w:rsidTr="00D1590F">
              <w:tc>
                <w:tcPr>
                  <w:tcW w:w="5697" w:type="dxa"/>
                </w:tcPr>
                <w:p w14:paraId="0CA12823" w14:textId="5FBF2D6D" w:rsidR="005B6CBB" w:rsidRPr="0040783B" w:rsidRDefault="005B6CBB" w:rsidP="005B6CBB">
                  <w:pPr>
                    <w:rPr>
                      <w:rFonts w:ascii="Times New Roman" w:hAnsi="Times New Roman" w:cs="Times New Roman"/>
                    </w:rPr>
                  </w:pPr>
                  <w:r w:rsidRPr="0040783B">
                    <w:rPr>
                      <w:rFonts w:ascii="Times New Roman" w:hAnsi="Times New Roman" w:cs="Times New Roman"/>
                    </w:rPr>
                    <w:t>2021 Population*</w:t>
                  </w:r>
                </w:p>
              </w:tc>
              <w:tc>
                <w:tcPr>
                  <w:tcW w:w="1645" w:type="dxa"/>
                </w:tcPr>
                <w:p w14:paraId="1D8D7E50" w14:textId="02178469" w:rsidR="005B6CBB" w:rsidRPr="0040783B" w:rsidRDefault="005B6CBB" w:rsidP="005B6CBB">
                  <w:pPr>
                    <w:rPr>
                      <w:rFonts w:ascii="Times New Roman" w:hAnsi="Times New Roman" w:cs="Times New Roman"/>
                    </w:rPr>
                  </w:pPr>
                  <w:r w:rsidRPr="0040783B">
                    <w:rPr>
                      <w:rFonts w:ascii="Times New Roman" w:hAnsi="Times New Roman" w:cs="Times New Roman"/>
                    </w:rPr>
                    <w:t>960</w:t>
                  </w:r>
                </w:p>
              </w:tc>
            </w:tr>
            <w:tr w:rsidR="005B6CBB" w:rsidRPr="0040783B" w14:paraId="102D0D00" w14:textId="77777777" w:rsidTr="00D1590F">
              <w:tc>
                <w:tcPr>
                  <w:tcW w:w="5697" w:type="dxa"/>
                </w:tcPr>
                <w:p w14:paraId="4DCF6A55" w14:textId="4042818E" w:rsidR="005B6CBB" w:rsidRPr="0040783B" w:rsidRDefault="005B6CBB" w:rsidP="005B6CBB">
                  <w:pPr>
                    <w:rPr>
                      <w:rFonts w:ascii="Times New Roman" w:hAnsi="Times New Roman" w:cs="Times New Roman"/>
                    </w:rPr>
                  </w:pPr>
                  <w:r w:rsidRPr="0040783B">
                    <w:rPr>
                      <w:rFonts w:ascii="Times New Roman" w:hAnsi="Times New Roman" w:cs="Times New Roman"/>
                    </w:rPr>
                    <w:t>Annual Growth Rate from 2008 to 2021 (%)*</w:t>
                  </w:r>
                </w:p>
              </w:tc>
              <w:tc>
                <w:tcPr>
                  <w:tcW w:w="1645" w:type="dxa"/>
                </w:tcPr>
                <w:p w14:paraId="292F21B6" w14:textId="1BFC2D45" w:rsidR="005B6CBB" w:rsidRPr="0040783B" w:rsidRDefault="005B6CBB" w:rsidP="005B6CBB">
                  <w:pPr>
                    <w:rPr>
                      <w:rFonts w:ascii="Times New Roman" w:hAnsi="Times New Roman" w:cs="Times New Roman"/>
                    </w:rPr>
                  </w:pPr>
                  <w:r w:rsidRPr="0040783B">
                    <w:rPr>
                      <w:rFonts w:ascii="Times New Roman" w:hAnsi="Times New Roman" w:cs="Times New Roman"/>
                    </w:rPr>
                    <w:t>1.51</w:t>
                  </w:r>
                </w:p>
              </w:tc>
            </w:tr>
            <w:tr w:rsidR="005B6CBB" w:rsidRPr="0040783B" w14:paraId="011E7933" w14:textId="77777777" w:rsidTr="00D1590F">
              <w:tc>
                <w:tcPr>
                  <w:tcW w:w="5697" w:type="dxa"/>
                </w:tcPr>
                <w:p w14:paraId="2B587039" w14:textId="08CBA37E" w:rsidR="005B6CBB" w:rsidRPr="006B204F" w:rsidRDefault="005B6CBB" w:rsidP="005B6CBB">
                  <w:pPr>
                    <w:rPr>
                      <w:rFonts w:ascii="Times New Roman" w:hAnsi="Times New Roman" w:cs="Times New Roman"/>
                    </w:rPr>
                  </w:pPr>
                  <w:r w:rsidRPr="006B204F">
                    <w:rPr>
                      <w:rFonts w:ascii="Times New Roman" w:hAnsi="Times New Roman" w:cs="Times New Roman"/>
                    </w:rPr>
                    <w:t>Projected 2047 Population</w:t>
                  </w:r>
                </w:p>
              </w:tc>
              <w:tc>
                <w:tcPr>
                  <w:tcW w:w="1645" w:type="dxa"/>
                </w:tcPr>
                <w:p w14:paraId="7AD60F86" w14:textId="62239764" w:rsidR="005B6CBB" w:rsidRPr="006B204F" w:rsidRDefault="005B6CBB" w:rsidP="005B6CBB">
                  <w:pPr>
                    <w:rPr>
                      <w:rFonts w:ascii="Times New Roman" w:hAnsi="Times New Roman" w:cs="Times New Roman"/>
                    </w:rPr>
                  </w:pPr>
                  <w:r w:rsidRPr="006B204F">
                    <w:rPr>
                      <w:rFonts w:ascii="Times New Roman" w:hAnsi="Times New Roman" w:cs="Times New Roman"/>
                    </w:rPr>
                    <w:t>1,418</w:t>
                  </w:r>
                </w:p>
              </w:tc>
            </w:tr>
            <w:tr w:rsidR="005B6CBB" w:rsidRPr="0040783B" w14:paraId="350D80AA" w14:textId="77777777" w:rsidTr="00D1590F">
              <w:tc>
                <w:tcPr>
                  <w:tcW w:w="5697" w:type="dxa"/>
                </w:tcPr>
                <w:p w14:paraId="091C5433" w14:textId="74E81A40" w:rsidR="005B6CBB" w:rsidRPr="006B204F" w:rsidRDefault="005B6CBB" w:rsidP="005B6CBB">
                  <w:pPr>
                    <w:rPr>
                      <w:rFonts w:ascii="Times New Roman" w:hAnsi="Times New Roman" w:cs="Times New Roman"/>
                    </w:rPr>
                  </w:pPr>
                  <w:r w:rsidRPr="006B204F">
                    <w:rPr>
                      <w:rFonts w:ascii="Times New Roman" w:hAnsi="Times New Roman" w:cs="Times New Roman"/>
                    </w:rPr>
                    <w:t>Consumption Rate (L/d/capita)**</w:t>
                  </w:r>
                </w:p>
              </w:tc>
              <w:tc>
                <w:tcPr>
                  <w:tcW w:w="1645" w:type="dxa"/>
                </w:tcPr>
                <w:p w14:paraId="1ED6E4A0" w14:textId="20DAADC3" w:rsidR="005B6CBB" w:rsidRPr="006B204F" w:rsidRDefault="005B6CBB" w:rsidP="005B6CBB">
                  <w:pPr>
                    <w:rPr>
                      <w:rFonts w:ascii="Times New Roman" w:hAnsi="Times New Roman" w:cs="Times New Roman"/>
                    </w:rPr>
                  </w:pPr>
                  <w:r w:rsidRPr="006B204F">
                    <w:rPr>
                      <w:rFonts w:ascii="Times New Roman" w:hAnsi="Times New Roman" w:cs="Times New Roman"/>
                    </w:rPr>
                    <w:t>120</w:t>
                  </w:r>
                </w:p>
              </w:tc>
            </w:tr>
            <w:tr w:rsidR="005B6CBB" w:rsidRPr="0040783B" w14:paraId="693B0712" w14:textId="77777777" w:rsidTr="006B204F">
              <w:tc>
                <w:tcPr>
                  <w:tcW w:w="5697" w:type="dxa"/>
                  <w:shd w:val="clear" w:color="auto" w:fill="auto"/>
                </w:tcPr>
                <w:p w14:paraId="49D34E12" w14:textId="298B0B81" w:rsidR="005B6CBB" w:rsidRPr="006B204F" w:rsidRDefault="005B6CBB" w:rsidP="005B6CBB">
                  <w:pPr>
                    <w:rPr>
                      <w:rFonts w:ascii="Times New Roman" w:hAnsi="Times New Roman" w:cs="Times New Roman"/>
                    </w:rPr>
                  </w:pPr>
                  <w:r w:rsidRPr="006B204F">
                    <w:rPr>
                      <w:rFonts w:ascii="Times New Roman" w:hAnsi="Times New Roman" w:cs="Times New Roman"/>
                    </w:rPr>
                    <w:t>Annual Water Consumption (m</w:t>
                  </w:r>
                  <w:r w:rsidRPr="006B204F">
                    <w:rPr>
                      <w:rFonts w:ascii="Times New Roman" w:hAnsi="Times New Roman" w:cs="Times New Roman"/>
                      <w:vertAlign w:val="superscript"/>
                    </w:rPr>
                    <w:t>3</w:t>
                  </w:r>
                  <w:r w:rsidRPr="006B204F">
                    <w:rPr>
                      <w:rFonts w:ascii="Times New Roman" w:hAnsi="Times New Roman" w:cs="Times New Roman"/>
                    </w:rPr>
                    <w:t>)</w:t>
                  </w:r>
                </w:p>
              </w:tc>
              <w:tc>
                <w:tcPr>
                  <w:tcW w:w="1645" w:type="dxa"/>
                  <w:shd w:val="clear" w:color="auto" w:fill="auto"/>
                </w:tcPr>
                <w:p w14:paraId="4A66EA65" w14:textId="0E8731BA" w:rsidR="005B6CBB" w:rsidRPr="006B204F" w:rsidRDefault="005B6CBB" w:rsidP="005B6CBB">
                  <w:pPr>
                    <w:rPr>
                      <w:rFonts w:ascii="Times New Roman" w:hAnsi="Times New Roman" w:cs="Times New Roman"/>
                    </w:rPr>
                  </w:pPr>
                  <w:r w:rsidRPr="006B204F">
                    <w:rPr>
                      <w:rFonts w:ascii="Times New Roman" w:hAnsi="Times New Roman" w:cs="Times New Roman"/>
                    </w:rPr>
                    <w:t>62,108.4</w:t>
                  </w:r>
                </w:p>
              </w:tc>
            </w:tr>
            <w:tr w:rsidR="005B6CBB" w:rsidRPr="0040783B" w14:paraId="346D2100" w14:textId="77777777" w:rsidTr="006B204F">
              <w:tc>
                <w:tcPr>
                  <w:tcW w:w="5697" w:type="dxa"/>
                  <w:shd w:val="clear" w:color="auto" w:fill="auto"/>
                </w:tcPr>
                <w:p w14:paraId="0C32E954" w14:textId="3E4C901D" w:rsidR="005B6CBB" w:rsidRPr="006B204F" w:rsidRDefault="005B6CBB" w:rsidP="005B6CBB">
                  <w:pPr>
                    <w:rPr>
                      <w:rFonts w:ascii="Times New Roman" w:hAnsi="Times New Roman" w:cs="Times New Roman"/>
                    </w:rPr>
                  </w:pPr>
                  <w:r w:rsidRPr="006B204F">
                    <w:rPr>
                      <w:rFonts w:ascii="Times New Roman" w:hAnsi="Times New Roman" w:cs="Times New Roman"/>
                    </w:rPr>
                    <w:lastRenderedPageBreak/>
                    <w:t>Process Waste (m</w:t>
                  </w:r>
                  <w:r w:rsidRPr="006B204F">
                    <w:rPr>
                      <w:rFonts w:ascii="Times New Roman" w:hAnsi="Times New Roman" w:cs="Times New Roman"/>
                      <w:vertAlign w:val="superscript"/>
                    </w:rPr>
                    <w:t>3</w:t>
                  </w:r>
                  <w:r w:rsidRPr="006B204F">
                    <w:rPr>
                      <w:rFonts w:ascii="Times New Roman" w:hAnsi="Times New Roman" w:cs="Times New Roman"/>
                    </w:rPr>
                    <w:t>)***</w:t>
                  </w:r>
                </w:p>
              </w:tc>
              <w:tc>
                <w:tcPr>
                  <w:tcW w:w="1645" w:type="dxa"/>
                  <w:shd w:val="clear" w:color="auto" w:fill="auto"/>
                </w:tcPr>
                <w:p w14:paraId="182DE9C0" w14:textId="6C5112EF" w:rsidR="005B6CBB" w:rsidRPr="006B204F" w:rsidRDefault="005B6CBB" w:rsidP="005B6CBB">
                  <w:pPr>
                    <w:rPr>
                      <w:rFonts w:ascii="Times New Roman" w:hAnsi="Times New Roman" w:cs="Times New Roman"/>
                    </w:rPr>
                  </w:pPr>
                  <w:r w:rsidRPr="006B204F">
                    <w:rPr>
                      <w:rFonts w:ascii="Times New Roman" w:hAnsi="Times New Roman" w:cs="Times New Roman"/>
                    </w:rPr>
                    <w:t>9,091.6</w:t>
                  </w:r>
                </w:p>
              </w:tc>
            </w:tr>
            <w:tr w:rsidR="005B6CBB" w:rsidRPr="0040783B" w14:paraId="0D65291D" w14:textId="77777777" w:rsidTr="006B204F">
              <w:tc>
                <w:tcPr>
                  <w:tcW w:w="5697" w:type="dxa"/>
                  <w:shd w:val="clear" w:color="auto" w:fill="auto"/>
                </w:tcPr>
                <w:p w14:paraId="620DD43B" w14:textId="2E8A52EF" w:rsidR="005B6CBB" w:rsidRPr="006B204F" w:rsidRDefault="005B6CBB" w:rsidP="005B6CBB">
                  <w:pPr>
                    <w:rPr>
                      <w:rFonts w:ascii="Times New Roman" w:hAnsi="Times New Roman" w:cs="Times New Roman"/>
                    </w:rPr>
                  </w:pPr>
                  <w:r w:rsidRPr="006B204F">
                    <w:rPr>
                      <w:rFonts w:ascii="Times New Roman" w:hAnsi="Times New Roman" w:cs="Times New Roman"/>
                    </w:rPr>
                    <w:t>2047 Annual Water Use including Process Waste (m</w:t>
                  </w:r>
                  <w:r w:rsidRPr="006B204F">
                    <w:rPr>
                      <w:rFonts w:ascii="Times New Roman" w:hAnsi="Times New Roman" w:cs="Times New Roman"/>
                      <w:vertAlign w:val="superscript"/>
                    </w:rPr>
                    <w:t>3</w:t>
                  </w:r>
                  <w:r w:rsidRPr="006B204F">
                    <w:rPr>
                      <w:rFonts w:ascii="Times New Roman" w:hAnsi="Times New Roman" w:cs="Times New Roman"/>
                    </w:rPr>
                    <w:t>)</w:t>
                  </w:r>
                </w:p>
              </w:tc>
              <w:tc>
                <w:tcPr>
                  <w:tcW w:w="1645" w:type="dxa"/>
                  <w:shd w:val="clear" w:color="auto" w:fill="auto"/>
                </w:tcPr>
                <w:p w14:paraId="4793D528" w14:textId="3EFA19BA" w:rsidR="005B6CBB" w:rsidRPr="006B204F" w:rsidRDefault="005B6CBB" w:rsidP="005B6CBB">
                  <w:pPr>
                    <w:rPr>
                      <w:rFonts w:ascii="Times New Roman" w:hAnsi="Times New Roman" w:cs="Times New Roman"/>
                    </w:rPr>
                  </w:pPr>
                  <w:r w:rsidRPr="006B204F">
                    <w:rPr>
                      <w:rFonts w:ascii="Times New Roman" w:hAnsi="Times New Roman" w:cs="Times New Roman"/>
                    </w:rPr>
                    <w:t>71,200</w:t>
                  </w:r>
                </w:p>
              </w:tc>
            </w:tr>
          </w:tbl>
          <w:p w14:paraId="7E31507C" w14:textId="50471D8F" w:rsidR="005B6CBB" w:rsidRPr="0040783B" w:rsidRDefault="005B6CBB" w:rsidP="005B6CBB">
            <w:pPr>
              <w:rPr>
                <w:rFonts w:ascii="Times New Roman" w:hAnsi="Times New Roman" w:cs="Times New Roman"/>
              </w:rPr>
            </w:pPr>
            <w:r w:rsidRPr="0040783B">
              <w:rPr>
                <w:rFonts w:ascii="Times New Roman" w:hAnsi="Times New Roman" w:cs="Times New Roman"/>
              </w:rPr>
              <w:t>*Nunavut Bureau of Statistics</w:t>
            </w:r>
          </w:p>
          <w:p w14:paraId="46D479D8" w14:textId="77777777" w:rsidR="005B6CBB" w:rsidRDefault="005B6CBB" w:rsidP="005B6CBB">
            <w:pPr>
              <w:rPr>
                <w:rFonts w:ascii="Times New Roman" w:hAnsi="Times New Roman" w:cs="Times New Roman"/>
              </w:rPr>
            </w:pPr>
            <w:r w:rsidRPr="0040783B">
              <w:rPr>
                <w:rFonts w:ascii="Times New Roman" w:hAnsi="Times New Roman" w:cs="Times New Roman"/>
              </w:rPr>
              <w:t>**Government of Nunavut Standard Water Treatment Train</w:t>
            </w:r>
          </w:p>
          <w:p w14:paraId="006942D8" w14:textId="63BB86AB" w:rsidR="005B6CBB" w:rsidRPr="00231955" w:rsidRDefault="005B6CBB" w:rsidP="005B6CBB">
            <w:pPr>
              <w:rPr>
                <w:rFonts w:ascii="Times New Roman" w:hAnsi="Times New Roman" w:cs="Times New Roman"/>
              </w:rPr>
            </w:pPr>
            <w:r>
              <w:rPr>
                <w:rFonts w:ascii="Times New Roman" w:hAnsi="Times New Roman" w:cs="Times New Roman"/>
              </w:rPr>
              <w:t>***Regulatory Submissions Supporting Documentation, Dillon Consulting</w:t>
            </w:r>
          </w:p>
        </w:tc>
      </w:tr>
      <w:tr w:rsidR="005B6CBB" w:rsidRPr="00231955" w14:paraId="79E9E0C3" w14:textId="77777777" w:rsidTr="004E28CA">
        <w:tc>
          <w:tcPr>
            <w:tcW w:w="546" w:type="pct"/>
            <w:vMerge w:val="restart"/>
          </w:tcPr>
          <w:p w14:paraId="353E422B" w14:textId="77777777" w:rsidR="005B6CBB" w:rsidRDefault="005B6CBB" w:rsidP="005B6CBB">
            <w:pPr>
              <w:rPr>
                <w:rFonts w:ascii="Times New Roman" w:hAnsi="Times New Roman" w:cs="Times New Roman"/>
              </w:rPr>
            </w:pPr>
            <w:r>
              <w:rPr>
                <w:rFonts w:ascii="Times New Roman" w:hAnsi="Times New Roman" w:cs="Times New Roman"/>
              </w:rPr>
              <w:lastRenderedPageBreak/>
              <w:t>D-3</w:t>
            </w:r>
          </w:p>
          <w:p w14:paraId="3E559363" w14:textId="0A0D96D2" w:rsidR="005B6CBB" w:rsidRDefault="005B6CBB" w:rsidP="005B6CBB">
            <w:pPr>
              <w:rPr>
                <w:rFonts w:ascii="Times New Roman" w:hAnsi="Times New Roman" w:cs="Times New Roman"/>
              </w:rPr>
            </w:pPr>
          </w:p>
        </w:tc>
        <w:tc>
          <w:tcPr>
            <w:tcW w:w="1258" w:type="pct"/>
          </w:tcPr>
          <w:p w14:paraId="74040A5D" w14:textId="6B416279" w:rsidR="005B6CBB" w:rsidRDefault="005B6CBB" w:rsidP="005B6CBB">
            <w:pPr>
              <w:rPr>
                <w:rFonts w:ascii="Times New Roman" w:hAnsi="Times New Roman" w:cs="Times New Roman"/>
              </w:rPr>
            </w:pPr>
            <w:r>
              <w:rPr>
                <w:rFonts w:ascii="Times New Roman" w:hAnsi="Times New Roman" w:cs="Times New Roman"/>
              </w:rPr>
              <w:t>Amendment the effluent compliance point from ARC-4 to ARC-6b</w:t>
            </w:r>
          </w:p>
        </w:tc>
        <w:tc>
          <w:tcPr>
            <w:tcW w:w="3196" w:type="pct"/>
          </w:tcPr>
          <w:p w14:paraId="5A0E83F9" w14:textId="3283A04F" w:rsidR="005B6CBB" w:rsidRPr="00231955" w:rsidRDefault="005B6CBB" w:rsidP="005B6CBB">
            <w:pPr>
              <w:rPr>
                <w:rFonts w:ascii="Times New Roman" w:hAnsi="Times New Roman" w:cs="Times New Roman"/>
              </w:rPr>
            </w:pPr>
            <w:r>
              <w:rPr>
                <w:rFonts w:ascii="Times New Roman" w:hAnsi="Times New Roman" w:cs="Times New Roman"/>
              </w:rPr>
              <w:t>The Wastewater Treatment Facility is designed as a lagoon-wetland treatment system for which the wetland performs significant effluent treatment based on the lab results from the Water Licence monitoring program. The end of the wetland is where the effluent enters the receiving environment and should therefore be the compliance point, as it represents the fully treated effluent.</w:t>
            </w:r>
          </w:p>
        </w:tc>
      </w:tr>
      <w:tr w:rsidR="005B6CBB" w:rsidRPr="00231955" w14:paraId="0C3E96BA" w14:textId="77777777" w:rsidTr="004E28CA">
        <w:tc>
          <w:tcPr>
            <w:tcW w:w="546" w:type="pct"/>
            <w:vMerge/>
          </w:tcPr>
          <w:p w14:paraId="6FEB464D" w14:textId="1AA16EDE" w:rsidR="005B6CBB" w:rsidRPr="00231955" w:rsidRDefault="005B6CBB" w:rsidP="005B6CBB">
            <w:pPr>
              <w:rPr>
                <w:rFonts w:ascii="Times New Roman" w:hAnsi="Times New Roman" w:cs="Times New Roman"/>
              </w:rPr>
            </w:pPr>
          </w:p>
        </w:tc>
        <w:tc>
          <w:tcPr>
            <w:tcW w:w="1258" w:type="pct"/>
          </w:tcPr>
          <w:p w14:paraId="3FB71AC0" w14:textId="381219AE" w:rsidR="005B6CBB" w:rsidRDefault="005B6CBB" w:rsidP="005B6CBB">
            <w:pPr>
              <w:rPr>
                <w:rFonts w:ascii="Times New Roman" w:hAnsi="Times New Roman" w:cs="Times New Roman"/>
              </w:rPr>
            </w:pPr>
            <w:r>
              <w:rPr>
                <w:rFonts w:ascii="Times New Roman" w:hAnsi="Times New Roman" w:cs="Times New Roman"/>
              </w:rPr>
              <w:t>Amend the parameter BOD</w:t>
            </w:r>
            <w:r w:rsidRPr="001A39EB">
              <w:rPr>
                <w:rFonts w:ascii="Times New Roman" w:hAnsi="Times New Roman" w:cs="Times New Roman"/>
                <w:vertAlign w:val="subscript"/>
              </w:rPr>
              <w:t>5</w:t>
            </w:r>
            <w:r>
              <w:rPr>
                <w:rFonts w:ascii="Times New Roman" w:hAnsi="Times New Roman" w:cs="Times New Roman"/>
              </w:rPr>
              <w:t xml:space="preserve"> to cBOD with a 100 mg/L maximum concentration of any grab sample</w:t>
            </w:r>
          </w:p>
          <w:p w14:paraId="4725B440" w14:textId="77777777" w:rsidR="005B6CBB" w:rsidRDefault="005B6CBB" w:rsidP="005B6CBB">
            <w:pPr>
              <w:rPr>
                <w:rFonts w:ascii="Times New Roman" w:hAnsi="Times New Roman" w:cs="Times New Roman"/>
              </w:rPr>
            </w:pPr>
          </w:p>
          <w:p w14:paraId="2FF4FB40" w14:textId="7DB7DC9A" w:rsidR="005B6CBB" w:rsidRPr="00231955" w:rsidRDefault="005B6CBB" w:rsidP="005B6CBB">
            <w:pPr>
              <w:rPr>
                <w:rFonts w:ascii="Times New Roman" w:hAnsi="Times New Roman" w:cs="Times New Roman"/>
              </w:rPr>
            </w:pPr>
            <w:r>
              <w:rPr>
                <w:rFonts w:ascii="Times New Roman" w:hAnsi="Times New Roman" w:cs="Times New Roman"/>
              </w:rPr>
              <w:t>Amend the maximum concentration of any grab sample of 120 mg/L for total suspended solids</w:t>
            </w:r>
          </w:p>
        </w:tc>
        <w:tc>
          <w:tcPr>
            <w:tcW w:w="3196" w:type="pct"/>
          </w:tcPr>
          <w:p w14:paraId="3ECF4230" w14:textId="6249849C" w:rsidR="005B6CBB" w:rsidRDefault="005B6CBB" w:rsidP="005B6CBB">
            <w:pPr>
              <w:rPr>
                <w:rFonts w:ascii="Times New Roman" w:hAnsi="Times New Roman" w:cs="Times New Roman"/>
              </w:rPr>
            </w:pPr>
            <w:r>
              <w:rPr>
                <w:rFonts w:ascii="Times New Roman" w:hAnsi="Times New Roman" w:cs="Times New Roman"/>
              </w:rPr>
              <w:t>c</w:t>
            </w:r>
            <w:r w:rsidRPr="0001541F">
              <w:rPr>
                <w:rFonts w:ascii="Times New Roman" w:hAnsi="Times New Roman" w:cs="Times New Roman"/>
              </w:rPr>
              <w:t>BOD is replacing BOD5 as the standard test</w:t>
            </w:r>
            <w:r>
              <w:rPr>
                <w:rFonts w:ascii="Times New Roman" w:hAnsi="Times New Roman" w:cs="Times New Roman"/>
              </w:rPr>
              <w:t xml:space="preserve"> </w:t>
            </w:r>
            <w:r w:rsidRPr="0001541F">
              <w:rPr>
                <w:rFonts w:ascii="Times New Roman" w:hAnsi="Times New Roman" w:cs="Times New Roman"/>
              </w:rPr>
              <w:t xml:space="preserve">parameter as indicated in </w:t>
            </w:r>
            <w:r w:rsidRPr="0001541F">
              <w:rPr>
                <w:rFonts w:ascii="Times New Roman" w:hAnsi="Times New Roman" w:cs="Times New Roman"/>
                <w:i/>
                <w:iCs/>
              </w:rPr>
              <w:t>Good Engineering Practice for Northern Water and Sewer Systems</w:t>
            </w:r>
            <w:r w:rsidRPr="0001541F">
              <w:rPr>
                <w:rFonts w:ascii="Times New Roman" w:hAnsi="Times New Roman" w:cs="Times New Roman"/>
              </w:rPr>
              <w:t>,</w:t>
            </w:r>
            <w:r>
              <w:rPr>
                <w:rFonts w:ascii="Times New Roman" w:hAnsi="Times New Roman" w:cs="Times New Roman"/>
              </w:rPr>
              <w:t xml:space="preserve"> </w:t>
            </w:r>
            <w:r w:rsidRPr="0001541F">
              <w:rPr>
                <w:rFonts w:ascii="Times New Roman" w:hAnsi="Times New Roman" w:cs="Times New Roman"/>
              </w:rPr>
              <w:t>Government of Northwest Territories, 2017.</w:t>
            </w:r>
          </w:p>
          <w:p w14:paraId="7C3454F2" w14:textId="77777777" w:rsidR="005B6CBB" w:rsidRDefault="005B6CBB" w:rsidP="005B6CBB">
            <w:pPr>
              <w:rPr>
                <w:rFonts w:ascii="Times New Roman" w:hAnsi="Times New Roman" w:cs="Times New Roman"/>
              </w:rPr>
            </w:pPr>
          </w:p>
          <w:p w14:paraId="645782B7" w14:textId="266AB092" w:rsidR="005B6CBB" w:rsidRPr="005E2A6B" w:rsidRDefault="005B6CBB" w:rsidP="005B6CBB">
            <w:pPr>
              <w:rPr>
                <w:rFonts w:ascii="Times New Roman" w:hAnsi="Times New Roman" w:cs="Times New Roman"/>
                <w:i/>
                <w:iCs/>
              </w:rPr>
            </w:pPr>
            <w:r w:rsidRPr="00D75507">
              <w:rPr>
                <w:rFonts w:ascii="Times New Roman" w:hAnsi="Times New Roman" w:cs="Times New Roman"/>
              </w:rPr>
              <w:t>These limits can be reliably met by lagoon-wetland</w:t>
            </w:r>
            <w:r>
              <w:rPr>
                <w:rFonts w:ascii="Times New Roman" w:hAnsi="Times New Roman" w:cs="Times New Roman"/>
              </w:rPr>
              <w:t xml:space="preserve"> </w:t>
            </w:r>
            <w:r w:rsidRPr="00D75507">
              <w:rPr>
                <w:rFonts w:ascii="Times New Roman" w:hAnsi="Times New Roman" w:cs="Times New Roman"/>
              </w:rPr>
              <w:t>systems while preserving the health of the receiving environment as demonstrated during multi-year Nunavut research</w:t>
            </w:r>
            <w:r>
              <w:rPr>
                <w:rFonts w:ascii="Times New Roman" w:hAnsi="Times New Roman" w:cs="Times New Roman"/>
              </w:rPr>
              <w:t xml:space="preserve"> conducted by the Centre for Water Resource Studies at Dalhousie University. The findings were recommended by EXP in the </w:t>
            </w:r>
            <w:r>
              <w:rPr>
                <w:rFonts w:ascii="Times New Roman" w:hAnsi="Times New Roman" w:cs="Times New Roman"/>
                <w:i/>
                <w:iCs/>
              </w:rPr>
              <w:t xml:space="preserve">Recommendations for the Development of Nunavut Municipal Wastewater Management Standards, </w:t>
            </w:r>
            <w:r>
              <w:rPr>
                <w:rFonts w:ascii="Times New Roman" w:hAnsi="Times New Roman" w:cs="Times New Roman"/>
              </w:rPr>
              <w:t>2017.</w:t>
            </w:r>
          </w:p>
        </w:tc>
      </w:tr>
      <w:tr w:rsidR="005B6CBB" w:rsidRPr="00231955" w14:paraId="66F9BB48" w14:textId="77777777" w:rsidTr="00CD0F51">
        <w:tc>
          <w:tcPr>
            <w:tcW w:w="546" w:type="pct"/>
          </w:tcPr>
          <w:p w14:paraId="276F453F" w14:textId="7801B925" w:rsidR="005B6CBB" w:rsidRPr="00CD0F51" w:rsidRDefault="005B6CBB" w:rsidP="005B6CBB">
            <w:pPr>
              <w:rPr>
                <w:rFonts w:ascii="Times New Roman" w:hAnsi="Times New Roman" w:cs="Times New Roman"/>
              </w:rPr>
            </w:pPr>
            <w:r w:rsidRPr="00CD0F51">
              <w:rPr>
                <w:rFonts w:ascii="Times New Roman" w:hAnsi="Times New Roman" w:cs="Times New Roman"/>
              </w:rPr>
              <w:t>F-1</w:t>
            </w:r>
          </w:p>
        </w:tc>
        <w:tc>
          <w:tcPr>
            <w:tcW w:w="1258" w:type="pct"/>
          </w:tcPr>
          <w:p w14:paraId="72C0555B" w14:textId="71967BB7" w:rsidR="005B6CBB" w:rsidRPr="00CD0F51" w:rsidRDefault="005B6CBB" w:rsidP="005B6CBB">
            <w:pPr>
              <w:rPr>
                <w:rFonts w:ascii="Times New Roman" w:hAnsi="Times New Roman" w:cs="Times New Roman"/>
              </w:rPr>
            </w:pPr>
            <w:r w:rsidRPr="00CD0F51">
              <w:rPr>
                <w:rFonts w:ascii="Times New Roman" w:hAnsi="Times New Roman" w:cs="Times New Roman"/>
              </w:rPr>
              <w:t>Amend to most recent manual</w:t>
            </w:r>
          </w:p>
        </w:tc>
        <w:tc>
          <w:tcPr>
            <w:tcW w:w="3196" w:type="pct"/>
            <w:shd w:val="clear" w:color="auto" w:fill="auto"/>
          </w:tcPr>
          <w:p w14:paraId="57976B3C" w14:textId="20EA4927" w:rsidR="005B6CBB" w:rsidRPr="00CD0F51" w:rsidRDefault="005B6CBB" w:rsidP="005B6CBB">
            <w:pPr>
              <w:rPr>
                <w:rFonts w:ascii="Times New Roman" w:hAnsi="Times New Roman" w:cs="Times New Roman"/>
              </w:rPr>
            </w:pPr>
            <w:r w:rsidRPr="00CD0F51">
              <w:rPr>
                <w:rFonts w:ascii="Times New Roman" w:hAnsi="Times New Roman" w:cs="Times New Roman"/>
              </w:rPr>
              <w:t xml:space="preserve">The operations and maintenance manual for the </w:t>
            </w:r>
            <w:r>
              <w:rPr>
                <w:rFonts w:ascii="Times New Roman" w:hAnsi="Times New Roman" w:cs="Times New Roman"/>
              </w:rPr>
              <w:t>w</w:t>
            </w:r>
            <w:r w:rsidRPr="00CD0F51">
              <w:rPr>
                <w:rFonts w:ascii="Times New Roman" w:hAnsi="Times New Roman" w:cs="Times New Roman"/>
              </w:rPr>
              <w:t xml:space="preserve">astewater </w:t>
            </w:r>
            <w:r>
              <w:rPr>
                <w:rFonts w:ascii="Times New Roman" w:hAnsi="Times New Roman" w:cs="Times New Roman"/>
              </w:rPr>
              <w:t>t</w:t>
            </w:r>
            <w:r w:rsidRPr="00CD0F51">
              <w:rPr>
                <w:rFonts w:ascii="Times New Roman" w:hAnsi="Times New Roman" w:cs="Times New Roman"/>
              </w:rPr>
              <w:t xml:space="preserve">reatment </w:t>
            </w:r>
            <w:r>
              <w:rPr>
                <w:rFonts w:ascii="Times New Roman" w:hAnsi="Times New Roman" w:cs="Times New Roman"/>
              </w:rPr>
              <w:t>f</w:t>
            </w:r>
            <w:r w:rsidRPr="00CD0F51">
              <w:rPr>
                <w:rFonts w:ascii="Times New Roman" w:hAnsi="Times New Roman" w:cs="Times New Roman"/>
              </w:rPr>
              <w:t xml:space="preserve">acility was updated to the standard template entitled “Municipality of Arctic Bay Operation &amp; Maintenance Plan for Municipal Water Licence: Sewage Disposal Facilities" dated November 2024. The manual will be submitted to the Board in November 2024. </w:t>
            </w:r>
          </w:p>
        </w:tc>
      </w:tr>
      <w:tr w:rsidR="005B6CBB" w:rsidRPr="00231955" w14:paraId="49F57AED" w14:textId="77777777" w:rsidTr="004E28CA">
        <w:tc>
          <w:tcPr>
            <w:tcW w:w="546" w:type="pct"/>
          </w:tcPr>
          <w:p w14:paraId="4375D888" w14:textId="24003488" w:rsidR="005B6CBB" w:rsidRPr="001859FC" w:rsidRDefault="005B6CBB" w:rsidP="005B6CBB">
            <w:pPr>
              <w:rPr>
                <w:rFonts w:ascii="Times New Roman" w:hAnsi="Times New Roman" w:cs="Times New Roman"/>
              </w:rPr>
            </w:pPr>
            <w:r w:rsidRPr="001859FC">
              <w:rPr>
                <w:rFonts w:ascii="Times New Roman" w:hAnsi="Times New Roman" w:cs="Times New Roman"/>
              </w:rPr>
              <w:t>F-3</w:t>
            </w:r>
          </w:p>
        </w:tc>
        <w:tc>
          <w:tcPr>
            <w:tcW w:w="1258" w:type="pct"/>
          </w:tcPr>
          <w:p w14:paraId="1B00A683" w14:textId="1AED8BC5" w:rsidR="005B6CBB" w:rsidRPr="001859FC" w:rsidRDefault="005B6CBB" w:rsidP="005B6CBB">
            <w:pPr>
              <w:rPr>
                <w:rFonts w:ascii="Times New Roman" w:hAnsi="Times New Roman" w:cs="Times New Roman"/>
              </w:rPr>
            </w:pPr>
            <w:r w:rsidRPr="001859FC">
              <w:rPr>
                <w:rFonts w:ascii="Times New Roman" w:hAnsi="Times New Roman" w:cs="Times New Roman"/>
              </w:rPr>
              <w:t>Amend to most recent manual</w:t>
            </w:r>
          </w:p>
        </w:tc>
        <w:tc>
          <w:tcPr>
            <w:tcW w:w="3196" w:type="pct"/>
          </w:tcPr>
          <w:p w14:paraId="03009F8C" w14:textId="48741C7E" w:rsidR="005B6CBB" w:rsidRPr="001859FC" w:rsidRDefault="005B6CBB" w:rsidP="005B6CBB">
            <w:pPr>
              <w:rPr>
                <w:rFonts w:ascii="Times New Roman" w:hAnsi="Times New Roman" w:cs="Times New Roman"/>
              </w:rPr>
            </w:pPr>
            <w:r w:rsidRPr="001859FC">
              <w:rPr>
                <w:rFonts w:ascii="Times New Roman" w:hAnsi="Times New Roman" w:cs="Times New Roman"/>
              </w:rPr>
              <w:t xml:space="preserve">The operations and maintenance manual for the solid waste facility was updated to the standard template entitled “Municipality of Arctic Bay Operation &amp; Maintenance Plan for Municipal Water Licence: Solid Waste Disposal Facilities" dated November 2024. The manual will be submitted to the Board in November 2024. </w:t>
            </w:r>
          </w:p>
        </w:tc>
      </w:tr>
      <w:tr w:rsidR="005B6CBB" w:rsidRPr="00231955" w14:paraId="6EAEF4F5" w14:textId="77777777" w:rsidTr="004E28CA">
        <w:tc>
          <w:tcPr>
            <w:tcW w:w="546" w:type="pct"/>
          </w:tcPr>
          <w:p w14:paraId="397B6DDE" w14:textId="66C5AB1E" w:rsidR="005B6CBB" w:rsidRPr="00E2533A" w:rsidRDefault="005B6CBB" w:rsidP="005B6CBB">
            <w:pPr>
              <w:rPr>
                <w:rFonts w:ascii="Times New Roman" w:hAnsi="Times New Roman" w:cs="Times New Roman"/>
              </w:rPr>
            </w:pPr>
            <w:r w:rsidRPr="00E2533A">
              <w:rPr>
                <w:rFonts w:ascii="Times New Roman" w:hAnsi="Times New Roman" w:cs="Times New Roman"/>
              </w:rPr>
              <w:t>F-4</w:t>
            </w:r>
          </w:p>
        </w:tc>
        <w:tc>
          <w:tcPr>
            <w:tcW w:w="1258" w:type="pct"/>
          </w:tcPr>
          <w:p w14:paraId="4F32BE61" w14:textId="1AA678B5" w:rsidR="005B6CBB" w:rsidRPr="00E2533A" w:rsidRDefault="005B6CBB" w:rsidP="005B6CBB">
            <w:pPr>
              <w:rPr>
                <w:rFonts w:ascii="Times New Roman" w:hAnsi="Times New Roman" w:cs="Times New Roman"/>
              </w:rPr>
            </w:pPr>
            <w:r w:rsidRPr="00E2533A">
              <w:rPr>
                <w:rFonts w:ascii="Times New Roman" w:hAnsi="Times New Roman" w:cs="Times New Roman"/>
              </w:rPr>
              <w:t>Remove requirement</w:t>
            </w:r>
          </w:p>
        </w:tc>
        <w:tc>
          <w:tcPr>
            <w:tcW w:w="3196" w:type="pct"/>
          </w:tcPr>
          <w:p w14:paraId="68BE7C2F" w14:textId="624C773C" w:rsidR="005B6CBB" w:rsidRPr="00E2533A" w:rsidRDefault="005B6CBB" w:rsidP="005B6CBB">
            <w:pPr>
              <w:rPr>
                <w:rFonts w:ascii="Times New Roman" w:hAnsi="Times New Roman" w:cs="Times New Roman"/>
              </w:rPr>
            </w:pPr>
            <w:r w:rsidRPr="00E2533A">
              <w:rPr>
                <w:rFonts w:ascii="Times New Roman" w:hAnsi="Times New Roman" w:cs="Times New Roman"/>
              </w:rPr>
              <w:t xml:space="preserve">The solid waste O&amp;M manual has been updated to include the procedures </w:t>
            </w:r>
            <w:r>
              <w:rPr>
                <w:rFonts w:ascii="Times New Roman" w:hAnsi="Times New Roman" w:cs="Times New Roman"/>
              </w:rPr>
              <w:t xml:space="preserve">within “Hazardous Waste Segregation, Storage and Transportation Procedure, Municipality of Arctic Bay” </w:t>
            </w:r>
            <w:r w:rsidRPr="00E2533A">
              <w:rPr>
                <w:rFonts w:ascii="Times New Roman" w:hAnsi="Times New Roman" w:cs="Times New Roman"/>
              </w:rPr>
              <w:t>as part of the standardized operations and maintenance manual template that was approved by the Board.</w:t>
            </w:r>
            <w:r w:rsidRPr="001859FC">
              <w:rPr>
                <w:rFonts w:ascii="Times New Roman" w:hAnsi="Times New Roman" w:cs="Times New Roman"/>
              </w:rPr>
              <w:t xml:space="preserve"> The manual “Municipality of Arctic Bay Operation &amp; Maintenance Plan for Municipal Water Licence: Solid </w:t>
            </w:r>
            <w:r w:rsidRPr="001859FC">
              <w:rPr>
                <w:rFonts w:ascii="Times New Roman" w:hAnsi="Times New Roman" w:cs="Times New Roman"/>
              </w:rPr>
              <w:lastRenderedPageBreak/>
              <w:t>Waste Disposal Facilities" dated November 2024</w:t>
            </w:r>
            <w:r>
              <w:rPr>
                <w:rFonts w:ascii="Times New Roman" w:hAnsi="Times New Roman" w:cs="Times New Roman"/>
              </w:rPr>
              <w:t xml:space="preserve"> </w:t>
            </w:r>
            <w:r w:rsidRPr="001859FC">
              <w:rPr>
                <w:rFonts w:ascii="Times New Roman" w:hAnsi="Times New Roman" w:cs="Times New Roman"/>
              </w:rPr>
              <w:t>will be submitted to the Board in November 2024.</w:t>
            </w:r>
          </w:p>
        </w:tc>
      </w:tr>
      <w:tr w:rsidR="005B6CBB" w:rsidRPr="00231955" w14:paraId="02BA395E" w14:textId="77777777" w:rsidTr="004E28CA">
        <w:tc>
          <w:tcPr>
            <w:tcW w:w="546" w:type="pct"/>
            <w:vMerge w:val="restart"/>
          </w:tcPr>
          <w:p w14:paraId="6928E6B1" w14:textId="40A31328" w:rsidR="005B6CBB" w:rsidRPr="000566EB" w:rsidRDefault="005B6CBB" w:rsidP="005B6CBB">
            <w:pPr>
              <w:rPr>
                <w:rFonts w:ascii="Times New Roman" w:hAnsi="Times New Roman" w:cs="Times New Roman"/>
              </w:rPr>
            </w:pPr>
            <w:r w:rsidRPr="000566EB">
              <w:rPr>
                <w:rFonts w:ascii="Times New Roman" w:hAnsi="Times New Roman" w:cs="Times New Roman"/>
              </w:rPr>
              <w:lastRenderedPageBreak/>
              <w:t>F-7 and F-8</w:t>
            </w:r>
          </w:p>
        </w:tc>
        <w:tc>
          <w:tcPr>
            <w:tcW w:w="1258" w:type="pct"/>
          </w:tcPr>
          <w:p w14:paraId="4D6BD167" w14:textId="77777777" w:rsidR="005B6CBB" w:rsidRDefault="005B6CBB" w:rsidP="005B6CBB">
            <w:pPr>
              <w:rPr>
                <w:rFonts w:ascii="Times New Roman" w:hAnsi="Times New Roman" w:cs="Times New Roman"/>
              </w:rPr>
            </w:pPr>
            <w:r>
              <w:rPr>
                <w:rFonts w:ascii="Times New Roman" w:hAnsi="Times New Roman" w:cs="Times New Roman"/>
              </w:rPr>
              <w:t xml:space="preserve">Amend requirement </w:t>
            </w:r>
            <w:r w:rsidRPr="004F000B">
              <w:rPr>
                <w:rFonts w:ascii="Times New Roman" w:hAnsi="Times New Roman" w:cs="Times New Roman"/>
              </w:rPr>
              <w:t>for an engineer to inspect the water</w:t>
            </w:r>
            <w:r>
              <w:rPr>
                <w:rFonts w:ascii="Times New Roman" w:hAnsi="Times New Roman" w:cs="Times New Roman"/>
              </w:rPr>
              <w:t xml:space="preserve"> </w:t>
            </w:r>
            <w:r w:rsidRPr="004F000B">
              <w:rPr>
                <w:rFonts w:ascii="Times New Roman" w:hAnsi="Times New Roman" w:cs="Times New Roman"/>
              </w:rPr>
              <w:t>and waste infrastructure annually</w:t>
            </w:r>
            <w:r>
              <w:rPr>
                <w:rFonts w:ascii="Times New Roman" w:hAnsi="Times New Roman" w:cs="Times New Roman"/>
              </w:rPr>
              <w:t xml:space="preserve"> to: </w:t>
            </w:r>
          </w:p>
          <w:p w14:paraId="3F447B72" w14:textId="77777777" w:rsidR="005B6CBB" w:rsidRDefault="005B6CBB" w:rsidP="005B6CBB">
            <w:pPr>
              <w:rPr>
                <w:rFonts w:ascii="Times New Roman" w:hAnsi="Times New Roman" w:cs="Times New Roman"/>
              </w:rPr>
            </w:pPr>
          </w:p>
          <w:p w14:paraId="41408FDE" w14:textId="5C47A273" w:rsidR="005B6CBB" w:rsidRPr="00A87F3D" w:rsidRDefault="005B6CBB" w:rsidP="005B6CBB">
            <w:pPr>
              <w:rPr>
                <w:rFonts w:ascii="Times New Roman" w:hAnsi="Times New Roman" w:cs="Times New Roman"/>
              </w:rPr>
            </w:pPr>
            <w:r w:rsidRPr="00A87F3D">
              <w:rPr>
                <w:rFonts w:ascii="Times New Roman" w:hAnsi="Times New Roman" w:cs="Times New Roman"/>
              </w:rPr>
              <w:t xml:space="preserve">The Licensee may request changes to the type and frequency of the inspection </w:t>
            </w:r>
            <w:r w:rsidR="006C2C8E">
              <w:rPr>
                <w:rFonts w:ascii="Times New Roman" w:hAnsi="Times New Roman" w:cs="Times New Roman"/>
              </w:rPr>
              <w:t xml:space="preserve">and monitoring </w:t>
            </w:r>
            <w:r w:rsidRPr="00A87F3D">
              <w:rPr>
                <w:rFonts w:ascii="Times New Roman" w:hAnsi="Times New Roman" w:cs="Times New Roman"/>
              </w:rPr>
              <w:t>required under</w:t>
            </w:r>
            <w:r>
              <w:rPr>
                <w:rFonts w:ascii="Times New Roman" w:hAnsi="Times New Roman" w:cs="Times New Roman"/>
              </w:rPr>
              <w:t xml:space="preserve"> </w:t>
            </w:r>
            <w:r w:rsidRPr="00A87F3D">
              <w:rPr>
                <w:rFonts w:ascii="Times New Roman" w:hAnsi="Times New Roman" w:cs="Times New Roman"/>
              </w:rPr>
              <w:t xml:space="preserve">Part </w:t>
            </w:r>
            <w:r>
              <w:rPr>
                <w:rFonts w:ascii="Times New Roman" w:hAnsi="Times New Roman" w:cs="Times New Roman"/>
              </w:rPr>
              <w:t>F</w:t>
            </w:r>
            <w:r w:rsidRPr="00A87F3D">
              <w:rPr>
                <w:rFonts w:ascii="Times New Roman" w:hAnsi="Times New Roman" w:cs="Times New Roman"/>
              </w:rPr>
              <w:t xml:space="preserve">, Item </w:t>
            </w:r>
            <w:r>
              <w:rPr>
                <w:rFonts w:ascii="Times New Roman" w:hAnsi="Times New Roman" w:cs="Times New Roman"/>
              </w:rPr>
              <w:t xml:space="preserve">7 and </w:t>
            </w:r>
            <w:r w:rsidRPr="00A87F3D">
              <w:rPr>
                <w:rFonts w:ascii="Times New Roman" w:hAnsi="Times New Roman" w:cs="Times New Roman"/>
              </w:rPr>
              <w:t>8</w:t>
            </w:r>
            <w:r w:rsidR="005E474A">
              <w:rPr>
                <w:rFonts w:ascii="Times New Roman" w:hAnsi="Times New Roman" w:cs="Times New Roman"/>
              </w:rPr>
              <w:t>, and Part I, Item 2 and 12</w:t>
            </w:r>
            <w:r w:rsidRPr="00A87F3D">
              <w:rPr>
                <w:rFonts w:ascii="Times New Roman" w:hAnsi="Times New Roman" w:cs="Times New Roman"/>
              </w:rPr>
              <w:t xml:space="preserve">. Any submission requesting changes to the required inspection </w:t>
            </w:r>
            <w:r w:rsidR="005C4C89">
              <w:rPr>
                <w:rFonts w:ascii="Times New Roman" w:hAnsi="Times New Roman" w:cs="Times New Roman"/>
              </w:rPr>
              <w:t xml:space="preserve">and monitoring </w:t>
            </w:r>
            <w:r w:rsidRPr="00A87F3D">
              <w:rPr>
                <w:rFonts w:ascii="Times New Roman" w:hAnsi="Times New Roman" w:cs="Times New Roman"/>
              </w:rPr>
              <w:t>shall include</w:t>
            </w:r>
            <w:r>
              <w:rPr>
                <w:rFonts w:ascii="Times New Roman" w:hAnsi="Times New Roman" w:cs="Times New Roman"/>
              </w:rPr>
              <w:t xml:space="preserve"> </w:t>
            </w:r>
            <w:r w:rsidRPr="00A87F3D">
              <w:rPr>
                <w:rFonts w:ascii="Times New Roman" w:hAnsi="Times New Roman" w:cs="Times New Roman"/>
              </w:rPr>
              <w:t>supporting evidence to justify the changes, and the Board shall circulate the request for</w:t>
            </w:r>
            <w:r>
              <w:rPr>
                <w:rFonts w:ascii="Times New Roman" w:hAnsi="Times New Roman" w:cs="Times New Roman"/>
              </w:rPr>
              <w:t xml:space="preserve"> </w:t>
            </w:r>
            <w:r w:rsidRPr="00A87F3D">
              <w:rPr>
                <w:rFonts w:ascii="Times New Roman" w:hAnsi="Times New Roman" w:cs="Times New Roman"/>
              </w:rPr>
              <w:t>comment to relevant parties before considering the Applicant’s request. Following the</w:t>
            </w:r>
            <w:r>
              <w:rPr>
                <w:rFonts w:ascii="Times New Roman" w:hAnsi="Times New Roman" w:cs="Times New Roman"/>
              </w:rPr>
              <w:t xml:space="preserve"> </w:t>
            </w:r>
            <w:r w:rsidRPr="00A87F3D">
              <w:rPr>
                <w:rFonts w:ascii="Times New Roman" w:hAnsi="Times New Roman" w:cs="Times New Roman"/>
              </w:rPr>
              <w:t>Board’s consideration of supporting evidence and comments, the Board shall issue their</w:t>
            </w:r>
          </w:p>
          <w:p w14:paraId="64DC0E1D" w14:textId="4DA14086" w:rsidR="005B6CBB" w:rsidRPr="00A87F3D" w:rsidRDefault="005B6CBB" w:rsidP="005B6CBB">
            <w:pPr>
              <w:rPr>
                <w:rFonts w:ascii="Times New Roman" w:hAnsi="Times New Roman" w:cs="Times New Roman"/>
              </w:rPr>
            </w:pPr>
            <w:r w:rsidRPr="00A87F3D">
              <w:rPr>
                <w:rFonts w:ascii="Times New Roman" w:hAnsi="Times New Roman" w:cs="Times New Roman"/>
              </w:rPr>
              <w:t>decision about the request in writing, including, if</w:t>
            </w:r>
            <w:r>
              <w:rPr>
                <w:rFonts w:ascii="Times New Roman" w:hAnsi="Times New Roman" w:cs="Times New Roman"/>
              </w:rPr>
              <w:t xml:space="preserve"> </w:t>
            </w:r>
            <w:r w:rsidRPr="00A87F3D">
              <w:rPr>
                <w:rFonts w:ascii="Times New Roman" w:hAnsi="Times New Roman" w:cs="Times New Roman"/>
              </w:rPr>
              <w:t>applicable, approval of any changes to the</w:t>
            </w:r>
            <w:r>
              <w:rPr>
                <w:rFonts w:ascii="Times New Roman" w:hAnsi="Times New Roman" w:cs="Times New Roman"/>
              </w:rPr>
              <w:t xml:space="preserve"> </w:t>
            </w:r>
            <w:r w:rsidRPr="00A87F3D">
              <w:rPr>
                <w:rFonts w:ascii="Times New Roman" w:hAnsi="Times New Roman" w:cs="Times New Roman"/>
              </w:rPr>
              <w:t>required inspection. Unless the Board directs otherwise, such changes to the inspection</w:t>
            </w:r>
            <w:r>
              <w:rPr>
                <w:rFonts w:ascii="Times New Roman" w:hAnsi="Times New Roman" w:cs="Times New Roman"/>
              </w:rPr>
              <w:t xml:space="preserve"> </w:t>
            </w:r>
            <w:r w:rsidRPr="00A87F3D">
              <w:rPr>
                <w:rFonts w:ascii="Times New Roman" w:hAnsi="Times New Roman" w:cs="Times New Roman"/>
              </w:rPr>
              <w:t xml:space="preserve">required </w:t>
            </w:r>
            <w:r w:rsidRPr="00A87F3D">
              <w:rPr>
                <w:rFonts w:ascii="Times New Roman" w:hAnsi="Times New Roman" w:cs="Times New Roman"/>
              </w:rPr>
              <w:lastRenderedPageBreak/>
              <w:t xml:space="preserve">under Part </w:t>
            </w:r>
            <w:r>
              <w:rPr>
                <w:rFonts w:ascii="Times New Roman" w:hAnsi="Times New Roman" w:cs="Times New Roman"/>
              </w:rPr>
              <w:t>F</w:t>
            </w:r>
            <w:r w:rsidRPr="00A87F3D">
              <w:rPr>
                <w:rFonts w:ascii="Times New Roman" w:hAnsi="Times New Roman" w:cs="Times New Roman"/>
              </w:rPr>
              <w:t xml:space="preserve">, Item </w:t>
            </w:r>
            <w:r>
              <w:rPr>
                <w:rFonts w:ascii="Times New Roman" w:hAnsi="Times New Roman" w:cs="Times New Roman"/>
              </w:rPr>
              <w:t xml:space="preserve">7 and </w:t>
            </w:r>
            <w:r w:rsidRPr="00A87F3D">
              <w:rPr>
                <w:rFonts w:ascii="Times New Roman" w:hAnsi="Times New Roman" w:cs="Times New Roman"/>
              </w:rPr>
              <w:t>8</w:t>
            </w:r>
            <w:r w:rsidR="007B69D1">
              <w:rPr>
                <w:rFonts w:ascii="Times New Roman" w:hAnsi="Times New Roman" w:cs="Times New Roman"/>
              </w:rPr>
              <w:t xml:space="preserve">, </w:t>
            </w:r>
            <w:r w:rsidR="007B69D1">
              <w:rPr>
                <w:rFonts w:ascii="Times New Roman" w:hAnsi="Times New Roman" w:cs="Times New Roman"/>
              </w:rPr>
              <w:t>and Part I, Item 2 and 12</w:t>
            </w:r>
            <w:r w:rsidRPr="00A87F3D">
              <w:rPr>
                <w:rFonts w:ascii="Times New Roman" w:hAnsi="Times New Roman" w:cs="Times New Roman"/>
              </w:rPr>
              <w:t xml:space="preserve"> will not be considered to constitute an “Amendment” to the</w:t>
            </w:r>
          </w:p>
          <w:p w14:paraId="6126F794" w14:textId="69165FE6" w:rsidR="005B6CBB" w:rsidRDefault="005B6CBB" w:rsidP="005B6CBB">
            <w:pPr>
              <w:rPr>
                <w:rFonts w:ascii="Times New Roman" w:hAnsi="Times New Roman" w:cs="Times New Roman"/>
              </w:rPr>
            </w:pPr>
            <w:r w:rsidRPr="00A87F3D">
              <w:rPr>
                <w:rFonts w:ascii="Times New Roman" w:hAnsi="Times New Roman" w:cs="Times New Roman"/>
              </w:rPr>
              <w:t>Licence.</w:t>
            </w:r>
          </w:p>
        </w:tc>
        <w:tc>
          <w:tcPr>
            <w:tcW w:w="3196" w:type="pct"/>
          </w:tcPr>
          <w:p w14:paraId="6571C651" w14:textId="32B02218" w:rsidR="005B6CBB" w:rsidRDefault="005B6CBB" w:rsidP="005B6CBB">
            <w:pPr>
              <w:rPr>
                <w:rFonts w:ascii="Times New Roman" w:hAnsi="Times New Roman" w:cs="Times New Roman"/>
              </w:rPr>
            </w:pPr>
            <w:r w:rsidRPr="004F000B">
              <w:rPr>
                <w:rFonts w:ascii="Times New Roman" w:hAnsi="Times New Roman" w:cs="Times New Roman"/>
              </w:rPr>
              <w:lastRenderedPageBreak/>
              <w:t>The Municipality does not have engineers available who are trained to conduct water or waste facility inspections. Engineers cannot misrepresent their area of expertise according to NAPEG's Code of Ethics Rules of Conduct: "Professional Engineers and Professional Geoscientists:</w:t>
            </w:r>
            <w:r>
              <w:rPr>
                <w:rFonts w:ascii="Times New Roman" w:hAnsi="Times New Roman" w:cs="Times New Roman"/>
              </w:rPr>
              <w:t xml:space="preserve"> </w:t>
            </w:r>
            <w:r w:rsidRPr="004F000B">
              <w:rPr>
                <w:rFonts w:ascii="Times New Roman" w:hAnsi="Times New Roman" w:cs="Times New Roman"/>
              </w:rPr>
              <w:t>shall undertake only such work as they are competent to perform by virtue of training and expertise and shall express opinions on engineering and geoscience matters only on the basis of</w:t>
            </w:r>
            <w:r>
              <w:rPr>
                <w:rFonts w:ascii="Times New Roman" w:hAnsi="Times New Roman" w:cs="Times New Roman"/>
              </w:rPr>
              <w:t xml:space="preserve"> a</w:t>
            </w:r>
            <w:r w:rsidRPr="004F000B">
              <w:rPr>
                <w:rFonts w:ascii="Times New Roman" w:hAnsi="Times New Roman" w:cs="Times New Roman"/>
              </w:rPr>
              <w:t>dequate knowledge and honest conviction."</w:t>
            </w:r>
          </w:p>
          <w:p w14:paraId="078A9853" w14:textId="77777777" w:rsidR="005B6CBB" w:rsidRDefault="005B6CBB" w:rsidP="005B6CBB">
            <w:pPr>
              <w:rPr>
                <w:rFonts w:ascii="Times New Roman" w:hAnsi="Times New Roman" w:cs="Times New Roman"/>
              </w:rPr>
            </w:pPr>
          </w:p>
          <w:p w14:paraId="55C6D28C" w14:textId="31EE80AE" w:rsidR="005B6CBB" w:rsidRPr="004F000B" w:rsidRDefault="005B6CBB" w:rsidP="005B6CBB">
            <w:pPr>
              <w:rPr>
                <w:rFonts w:ascii="Times New Roman" w:hAnsi="Times New Roman" w:cs="Times New Roman"/>
              </w:rPr>
            </w:pPr>
            <w:r>
              <w:rPr>
                <w:rFonts w:ascii="Times New Roman" w:hAnsi="Times New Roman" w:cs="Times New Roman"/>
              </w:rPr>
              <w:t>CGS has contracted Dillon to study the recommended frequency of an engineer’s inspection of the water and waste infrastructure. The findings of the study will be provided in the 2024 annual report to request a defensible inspection frequency.</w:t>
            </w:r>
          </w:p>
          <w:p w14:paraId="2EF4DC75" w14:textId="77777777" w:rsidR="005B6CBB" w:rsidRDefault="005B6CBB" w:rsidP="005B6CBB">
            <w:pPr>
              <w:rPr>
                <w:rFonts w:ascii="Times New Roman" w:hAnsi="Times New Roman" w:cs="Times New Roman"/>
              </w:rPr>
            </w:pPr>
          </w:p>
        </w:tc>
      </w:tr>
      <w:tr w:rsidR="005B6CBB" w:rsidRPr="00231955" w14:paraId="5194647E" w14:textId="77777777" w:rsidTr="004E28CA">
        <w:tc>
          <w:tcPr>
            <w:tcW w:w="546" w:type="pct"/>
            <w:vMerge/>
          </w:tcPr>
          <w:p w14:paraId="2F22E670" w14:textId="4BE3BBAF" w:rsidR="005B6CBB" w:rsidRDefault="005B6CBB" w:rsidP="005B6CBB">
            <w:pPr>
              <w:rPr>
                <w:rFonts w:ascii="Times New Roman" w:hAnsi="Times New Roman" w:cs="Times New Roman"/>
              </w:rPr>
            </w:pPr>
          </w:p>
        </w:tc>
        <w:tc>
          <w:tcPr>
            <w:tcW w:w="1258" w:type="pct"/>
          </w:tcPr>
          <w:p w14:paraId="68EF2EBA" w14:textId="07A5B13E" w:rsidR="005B6CBB" w:rsidRDefault="005B6CBB" w:rsidP="005B6CBB">
            <w:pPr>
              <w:rPr>
                <w:rFonts w:ascii="Times New Roman" w:hAnsi="Times New Roman" w:cs="Times New Roman"/>
              </w:rPr>
            </w:pPr>
            <w:r>
              <w:rPr>
                <w:rFonts w:ascii="Times New Roman" w:hAnsi="Times New Roman" w:cs="Times New Roman"/>
              </w:rPr>
              <w:t>Amend requirement for the Engineer’s report to be submitted within sixty (60) days of the inspection</w:t>
            </w:r>
          </w:p>
        </w:tc>
        <w:tc>
          <w:tcPr>
            <w:tcW w:w="3196" w:type="pct"/>
          </w:tcPr>
          <w:p w14:paraId="3AE07FD2" w14:textId="043BCC10" w:rsidR="005B6CBB" w:rsidRDefault="005B6CBB" w:rsidP="005B6CBB">
            <w:pPr>
              <w:rPr>
                <w:rFonts w:ascii="Times New Roman" w:hAnsi="Times New Roman" w:cs="Times New Roman"/>
              </w:rPr>
            </w:pPr>
            <w:r>
              <w:rPr>
                <w:rFonts w:ascii="Times New Roman" w:hAnsi="Times New Roman" w:cs="Times New Roman"/>
              </w:rPr>
              <w:t>F</w:t>
            </w:r>
            <w:r w:rsidRPr="006874FF">
              <w:rPr>
                <w:rFonts w:ascii="Times New Roman" w:hAnsi="Times New Roman" w:cs="Times New Roman"/>
              </w:rPr>
              <w:t>inal reports</w:t>
            </w:r>
            <w:r>
              <w:rPr>
                <w:rFonts w:ascii="Times New Roman" w:hAnsi="Times New Roman" w:cs="Times New Roman"/>
              </w:rPr>
              <w:t xml:space="preserve"> </w:t>
            </w:r>
            <w:r w:rsidRPr="006874FF">
              <w:rPr>
                <w:rFonts w:ascii="Times New Roman" w:hAnsi="Times New Roman" w:cs="Times New Roman"/>
              </w:rPr>
              <w:t>typically take longer than 60</w:t>
            </w:r>
            <w:r w:rsidR="008F12C7">
              <w:rPr>
                <w:rFonts w:ascii="Times New Roman" w:hAnsi="Times New Roman" w:cs="Times New Roman"/>
              </w:rPr>
              <w:t xml:space="preserve"> </w:t>
            </w:r>
            <w:r w:rsidRPr="006874FF">
              <w:rPr>
                <w:rFonts w:ascii="Times New Roman" w:hAnsi="Times New Roman" w:cs="Times New Roman"/>
              </w:rPr>
              <w:t>days to be received from a consultant and reviewed by the technical team. The licensee requests that the submission timeline be adjusted to 60 days after</w:t>
            </w:r>
            <w:r>
              <w:rPr>
                <w:rFonts w:ascii="Times New Roman" w:hAnsi="Times New Roman" w:cs="Times New Roman"/>
              </w:rPr>
              <w:t xml:space="preserve"> </w:t>
            </w:r>
            <w:r w:rsidRPr="006874FF">
              <w:rPr>
                <w:rFonts w:ascii="Times New Roman" w:hAnsi="Times New Roman" w:cs="Times New Roman"/>
              </w:rPr>
              <w:t>the final report is submitted by the consultant</w:t>
            </w:r>
            <w:r>
              <w:rPr>
                <w:rFonts w:ascii="Times New Roman" w:hAnsi="Times New Roman" w:cs="Times New Roman"/>
              </w:rPr>
              <w:t>.</w:t>
            </w:r>
          </w:p>
        </w:tc>
      </w:tr>
      <w:tr w:rsidR="005B6CBB" w:rsidRPr="00231955" w14:paraId="7B255788" w14:textId="77777777" w:rsidTr="004E28CA">
        <w:tc>
          <w:tcPr>
            <w:tcW w:w="546" w:type="pct"/>
          </w:tcPr>
          <w:p w14:paraId="37DFBA27" w14:textId="563F9DA5" w:rsidR="005B6CBB" w:rsidRPr="002B5284" w:rsidRDefault="005B6CBB" w:rsidP="005B6CBB">
            <w:pPr>
              <w:rPr>
                <w:rFonts w:ascii="Times New Roman" w:hAnsi="Times New Roman" w:cs="Times New Roman"/>
              </w:rPr>
            </w:pPr>
            <w:r w:rsidRPr="002B5284">
              <w:rPr>
                <w:rFonts w:ascii="Times New Roman" w:hAnsi="Times New Roman" w:cs="Times New Roman"/>
              </w:rPr>
              <w:t>G-1</w:t>
            </w:r>
          </w:p>
        </w:tc>
        <w:tc>
          <w:tcPr>
            <w:tcW w:w="1258" w:type="pct"/>
          </w:tcPr>
          <w:p w14:paraId="08059BD3" w14:textId="77777777" w:rsidR="005B6CBB" w:rsidRDefault="005B6CBB" w:rsidP="005B6CBB">
            <w:pPr>
              <w:rPr>
                <w:rFonts w:ascii="Times New Roman" w:hAnsi="Times New Roman" w:cs="Times New Roman"/>
              </w:rPr>
            </w:pPr>
            <w:r w:rsidRPr="002B5284">
              <w:rPr>
                <w:rFonts w:ascii="Times New Roman" w:hAnsi="Times New Roman" w:cs="Times New Roman"/>
              </w:rPr>
              <w:t>Amend to most recent manual</w:t>
            </w:r>
          </w:p>
          <w:p w14:paraId="228F27C6" w14:textId="77777777" w:rsidR="00DE1C6E" w:rsidRDefault="00DE1C6E" w:rsidP="005B6CBB">
            <w:pPr>
              <w:rPr>
                <w:rFonts w:ascii="Times New Roman" w:hAnsi="Times New Roman" w:cs="Times New Roman"/>
              </w:rPr>
            </w:pPr>
          </w:p>
          <w:p w14:paraId="1CF539AB" w14:textId="12A5549E" w:rsidR="00DE1C6E" w:rsidRPr="002B5284" w:rsidRDefault="00DE1C6E" w:rsidP="005B6CBB">
            <w:pPr>
              <w:rPr>
                <w:rFonts w:ascii="Times New Roman" w:hAnsi="Times New Roman" w:cs="Times New Roman"/>
              </w:rPr>
            </w:pPr>
            <w:r>
              <w:rPr>
                <w:rFonts w:ascii="Times New Roman" w:hAnsi="Times New Roman" w:cs="Times New Roman"/>
              </w:rPr>
              <w:t>Remove</w:t>
            </w:r>
            <w:r w:rsidR="00B01355">
              <w:rPr>
                <w:rFonts w:ascii="Times New Roman" w:hAnsi="Times New Roman" w:cs="Times New Roman"/>
              </w:rPr>
              <w:t xml:space="preserve"> the line: “</w:t>
            </w:r>
            <w:r w:rsidR="00B01355" w:rsidRPr="00B01355">
              <w:rPr>
                <w:rFonts w:ascii="Times New Roman" w:hAnsi="Times New Roman" w:cs="Times New Roman"/>
              </w:rPr>
              <w:t>The Licensee shall submit to the Board for approval in writing, within ninety (90) days from the date of issuance of this Licence, an updated Spill Contingency Plan to address the comments received during the review of Application.</w:t>
            </w:r>
            <w:r w:rsidR="00B01355">
              <w:rPr>
                <w:rFonts w:ascii="Times New Roman" w:hAnsi="Times New Roman" w:cs="Times New Roman"/>
              </w:rPr>
              <w:t>”</w:t>
            </w:r>
          </w:p>
        </w:tc>
        <w:tc>
          <w:tcPr>
            <w:tcW w:w="3196" w:type="pct"/>
          </w:tcPr>
          <w:p w14:paraId="06B22440" w14:textId="4A84D86B" w:rsidR="005B6CBB" w:rsidRPr="002B5284" w:rsidRDefault="005B6CBB" w:rsidP="005B6CBB">
            <w:pPr>
              <w:rPr>
                <w:rFonts w:ascii="Times New Roman" w:hAnsi="Times New Roman" w:cs="Times New Roman"/>
              </w:rPr>
            </w:pPr>
            <w:r w:rsidRPr="002B5284">
              <w:rPr>
                <w:rFonts w:ascii="Times New Roman" w:hAnsi="Times New Roman" w:cs="Times New Roman"/>
              </w:rPr>
              <w:t>The operations and maintenance manual for spill contingency was updated to the standard template entitled “</w:t>
            </w:r>
            <w:r w:rsidRPr="00A03B9F">
              <w:rPr>
                <w:rFonts w:ascii="Times New Roman" w:hAnsi="Times New Roman" w:cs="Times New Roman"/>
              </w:rPr>
              <w:t>Municipality of Arctic Bay Environmental Emergency Contingency Plan for Municipal Water Licence" dated November 2024</w:t>
            </w:r>
            <w:r w:rsidRPr="002B5284">
              <w:rPr>
                <w:rFonts w:ascii="Times New Roman" w:hAnsi="Times New Roman" w:cs="Times New Roman"/>
              </w:rPr>
              <w:t xml:space="preserve">. The </w:t>
            </w:r>
            <w:r w:rsidR="0064445D">
              <w:rPr>
                <w:rFonts w:ascii="Times New Roman" w:hAnsi="Times New Roman" w:cs="Times New Roman"/>
              </w:rPr>
              <w:t xml:space="preserve">comments from the previous review </w:t>
            </w:r>
            <w:r w:rsidR="006F5B6C">
              <w:rPr>
                <w:rFonts w:ascii="Times New Roman" w:hAnsi="Times New Roman" w:cs="Times New Roman"/>
              </w:rPr>
              <w:t>of Application were implemented.</w:t>
            </w:r>
            <w:r w:rsidRPr="002B5284">
              <w:rPr>
                <w:rFonts w:ascii="Times New Roman" w:hAnsi="Times New Roman" w:cs="Times New Roman"/>
              </w:rPr>
              <w:t xml:space="preserve"> </w:t>
            </w:r>
          </w:p>
        </w:tc>
      </w:tr>
      <w:tr w:rsidR="005B6CBB" w:rsidRPr="00231955" w14:paraId="128359CC" w14:textId="77777777" w:rsidTr="004E28CA">
        <w:tc>
          <w:tcPr>
            <w:tcW w:w="546" w:type="pct"/>
          </w:tcPr>
          <w:p w14:paraId="5271DE2D" w14:textId="161C8DDA" w:rsidR="005B6CBB" w:rsidRPr="00D5410A" w:rsidRDefault="005B6CBB" w:rsidP="005B6CBB">
            <w:pPr>
              <w:rPr>
                <w:rFonts w:ascii="Times New Roman" w:hAnsi="Times New Roman" w:cs="Times New Roman"/>
              </w:rPr>
            </w:pPr>
            <w:r w:rsidRPr="00D5410A">
              <w:rPr>
                <w:rFonts w:ascii="Times New Roman" w:hAnsi="Times New Roman" w:cs="Times New Roman"/>
              </w:rPr>
              <w:t>H-4</w:t>
            </w:r>
          </w:p>
        </w:tc>
        <w:tc>
          <w:tcPr>
            <w:tcW w:w="1258" w:type="pct"/>
          </w:tcPr>
          <w:p w14:paraId="75655603" w14:textId="697770E6" w:rsidR="005B6CBB" w:rsidRPr="00D5410A" w:rsidRDefault="005B6CBB" w:rsidP="005B6CBB">
            <w:pPr>
              <w:rPr>
                <w:rFonts w:ascii="Times New Roman" w:hAnsi="Times New Roman" w:cs="Times New Roman"/>
              </w:rPr>
            </w:pPr>
            <w:r w:rsidRPr="00D5410A">
              <w:rPr>
                <w:rFonts w:ascii="Times New Roman" w:hAnsi="Times New Roman" w:cs="Times New Roman"/>
              </w:rPr>
              <w:t>Remove the requirement</w:t>
            </w:r>
          </w:p>
        </w:tc>
        <w:tc>
          <w:tcPr>
            <w:tcW w:w="3196" w:type="pct"/>
          </w:tcPr>
          <w:p w14:paraId="4BA19FFC" w14:textId="182BED61" w:rsidR="005B6CBB" w:rsidRPr="00D5410A" w:rsidRDefault="005B6CBB" w:rsidP="005B6CBB">
            <w:pPr>
              <w:rPr>
                <w:rFonts w:ascii="Times New Roman" w:hAnsi="Times New Roman" w:cs="Times New Roman"/>
              </w:rPr>
            </w:pPr>
            <w:r w:rsidRPr="00D5410A">
              <w:rPr>
                <w:rFonts w:ascii="Times New Roman" w:hAnsi="Times New Roman" w:cs="Times New Roman"/>
              </w:rPr>
              <w:t>Not practical to achieve. Topsoil would need to be stored for decades until reinstated to the site, which by that point would be ineffective. Abandonment and restoration plans are to be approved by the Board as per H-1 of the Water Licence.</w:t>
            </w:r>
          </w:p>
        </w:tc>
      </w:tr>
      <w:tr w:rsidR="005B6CBB" w:rsidRPr="00231955" w14:paraId="2E1F87BC" w14:textId="77777777" w:rsidTr="004E28CA">
        <w:tc>
          <w:tcPr>
            <w:tcW w:w="546" w:type="pct"/>
          </w:tcPr>
          <w:p w14:paraId="16DB53BB" w14:textId="5BD2AFF2" w:rsidR="005B6CBB" w:rsidRPr="00B14402" w:rsidRDefault="005B6CBB" w:rsidP="005B6CBB">
            <w:pPr>
              <w:rPr>
                <w:rFonts w:ascii="Times New Roman" w:hAnsi="Times New Roman" w:cs="Times New Roman"/>
              </w:rPr>
            </w:pPr>
            <w:r w:rsidRPr="00B14402">
              <w:rPr>
                <w:rFonts w:ascii="Times New Roman" w:hAnsi="Times New Roman" w:cs="Times New Roman"/>
              </w:rPr>
              <w:t>I-1</w:t>
            </w:r>
          </w:p>
        </w:tc>
        <w:tc>
          <w:tcPr>
            <w:tcW w:w="1258" w:type="pct"/>
          </w:tcPr>
          <w:p w14:paraId="5D979A0E" w14:textId="77777777" w:rsidR="005B6CBB" w:rsidRDefault="005B6CBB" w:rsidP="005B6CBB">
            <w:pPr>
              <w:rPr>
                <w:rFonts w:ascii="Times New Roman" w:hAnsi="Times New Roman" w:cs="Times New Roman"/>
              </w:rPr>
            </w:pPr>
            <w:r w:rsidRPr="00B14402">
              <w:rPr>
                <w:rFonts w:ascii="Times New Roman" w:hAnsi="Times New Roman" w:cs="Times New Roman"/>
              </w:rPr>
              <w:t>Amend to most recent manual</w:t>
            </w:r>
            <w:r w:rsidR="00536A0C">
              <w:rPr>
                <w:rFonts w:ascii="Times New Roman" w:hAnsi="Times New Roman" w:cs="Times New Roman"/>
              </w:rPr>
              <w:t xml:space="preserve">. </w:t>
            </w:r>
          </w:p>
          <w:p w14:paraId="7AF5B3B5" w14:textId="77777777" w:rsidR="00536A0C" w:rsidRDefault="00536A0C" w:rsidP="005B6CBB">
            <w:pPr>
              <w:rPr>
                <w:rFonts w:ascii="Times New Roman" w:hAnsi="Times New Roman" w:cs="Times New Roman"/>
              </w:rPr>
            </w:pPr>
          </w:p>
          <w:p w14:paraId="7727F6BC" w14:textId="0FEC5F7E" w:rsidR="00536A0C" w:rsidRPr="00B14402" w:rsidRDefault="00536A0C" w:rsidP="005B6CBB">
            <w:pPr>
              <w:rPr>
                <w:rFonts w:ascii="Times New Roman" w:hAnsi="Times New Roman" w:cs="Times New Roman"/>
              </w:rPr>
            </w:pPr>
            <w:r>
              <w:rPr>
                <w:rFonts w:ascii="Times New Roman" w:hAnsi="Times New Roman" w:cs="Times New Roman"/>
              </w:rPr>
              <w:t>Remove the line: “</w:t>
            </w:r>
            <w:r w:rsidRPr="00536A0C">
              <w:rPr>
                <w:rFonts w:ascii="Times New Roman" w:hAnsi="Times New Roman" w:cs="Times New Roman"/>
              </w:rPr>
              <w:t xml:space="preserve">The Licensee shall submit to the Board for review, within ninety (90) days from the date of issuance of this Licence, an updated QA/QC Plan to address the comments received </w:t>
            </w:r>
            <w:r w:rsidRPr="00536A0C">
              <w:rPr>
                <w:rFonts w:ascii="Times New Roman" w:hAnsi="Times New Roman" w:cs="Times New Roman"/>
              </w:rPr>
              <w:lastRenderedPageBreak/>
              <w:t>during the review of Application.</w:t>
            </w:r>
            <w:r>
              <w:rPr>
                <w:rFonts w:ascii="Times New Roman" w:hAnsi="Times New Roman" w:cs="Times New Roman"/>
              </w:rPr>
              <w:t>”</w:t>
            </w:r>
          </w:p>
        </w:tc>
        <w:tc>
          <w:tcPr>
            <w:tcW w:w="3196" w:type="pct"/>
          </w:tcPr>
          <w:p w14:paraId="53318747" w14:textId="59DD491A" w:rsidR="005B6CBB" w:rsidRPr="00B14402" w:rsidRDefault="005B6CBB" w:rsidP="005B6CBB">
            <w:pPr>
              <w:rPr>
                <w:rFonts w:ascii="Times New Roman" w:hAnsi="Times New Roman" w:cs="Times New Roman"/>
              </w:rPr>
            </w:pPr>
            <w:r w:rsidRPr="00B14402">
              <w:rPr>
                <w:rFonts w:ascii="Times New Roman" w:hAnsi="Times New Roman" w:cs="Times New Roman"/>
              </w:rPr>
              <w:lastRenderedPageBreak/>
              <w:t xml:space="preserve">The operations and maintenance manual for spill contingency was updated to the standard template entitled “Municipality of </w:t>
            </w:r>
            <w:r>
              <w:rPr>
                <w:rFonts w:ascii="Times New Roman" w:hAnsi="Times New Roman" w:cs="Times New Roman"/>
              </w:rPr>
              <w:t xml:space="preserve">Arctic Bay </w:t>
            </w:r>
            <w:r w:rsidRPr="00B14402">
              <w:rPr>
                <w:rFonts w:ascii="Times New Roman" w:hAnsi="Times New Roman" w:cs="Times New Roman"/>
              </w:rPr>
              <w:t xml:space="preserve">Environmental Monitoring Program and Quality Assurance/Quality Control Plan for Municipal Water Licence" dated November 2024. </w:t>
            </w:r>
            <w:r w:rsidR="00536A0C" w:rsidRPr="002B5284">
              <w:rPr>
                <w:rFonts w:ascii="Times New Roman" w:hAnsi="Times New Roman" w:cs="Times New Roman"/>
              </w:rPr>
              <w:t xml:space="preserve">The </w:t>
            </w:r>
            <w:r w:rsidR="00536A0C">
              <w:rPr>
                <w:rFonts w:ascii="Times New Roman" w:hAnsi="Times New Roman" w:cs="Times New Roman"/>
              </w:rPr>
              <w:t>comments from the previous review of Application were implemented.</w:t>
            </w:r>
          </w:p>
        </w:tc>
      </w:tr>
      <w:tr w:rsidR="005B6CBB" w:rsidRPr="00231955" w14:paraId="518FB39A" w14:textId="77777777" w:rsidTr="004E28CA">
        <w:tc>
          <w:tcPr>
            <w:tcW w:w="546" w:type="pct"/>
            <w:vMerge w:val="restart"/>
          </w:tcPr>
          <w:p w14:paraId="0E97626F" w14:textId="715F369D" w:rsidR="005B6CBB" w:rsidRPr="000F52CE" w:rsidRDefault="005B6CBB" w:rsidP="005B6CBB">
            <w:pPr>
              <w:rPr>
                <w:rFonts w:ascii="Times New Roman" w:hAnsi="Times New Roman" w:cs="Times New Roman"/>
              </w:rPr>
            </w:pPr>
            <w:r w:rsidRPr="000F52CE">
              <w:rPr>
                <w:rFonts w:ascii="Times New Roman" w:hAnsi="Times New Roman" w:cs="Times New Roman"/>
              </w:rPr>
              <w:t>I-2</w:t>
            </w:r>
          </w:p>
        </w:tc>
        <w:tc>
          <w:tcPr>
            <w:tcW w:w="1258" w:type="pct"/>
          </w:tcPr>
          <w:p w14:paraId="60A7FDA9" w14:textId="43A25081" w:rsidR="005B6CBB" w:rsidRPr="007A77B7" w:rsidRDefault="005B6CBB" w:rsidP="005B6CBB">
            <w:pPr>
              <w:rPr>
                <w:rFonts w:ascii="Times New Roman" w:hAnsi="Times New Roman" w:cs="Times New Roman"/>
                <w:highlight w:val="yellow"/>
              </w:rPr>
            </w:pPr>
            <w:r w:rsidRPr="000F52CE">
              <w:rPr>
                <w:rFonts w:ascii="Times New Roman" w:hAnsi="Times New Roman" w:cs="Times New Roman"/>
              </w:rPr>
              <w:t>ARC-3 remove</w:t>
            </w:r>
            <w:r>
              <w:rPr>
                <w:rFonts w:ascii="Times New Roman" w:hAnsi="Times New Roman" w:cs="Times New Roman"/>
              </w:rPr>
              <w:t xml:space="preserve"> </w:t>
            </w:r>
            <w:r w:rsidRPr="000F52CE">
              <w:rPr>
                <w:rFonts w:ascii="Times New Roman" w:hAnsi="Times New Roman" w:cs="Times New Roman"/>
              </w:rPr>
              <w:t>requirement to monitor water quality once prior to licence renewal</w:t>
            </w:r>
          </w:p>
        </w:tc>
        <w:tc>
          <w:tcPr>
            <w:tcW w:w="3196" w:type="pct"/>
          </w:tcPr>
          <w:p w14:paraId="27BB2539" w14:textId="78E350DE" w:rsidR="005B6CBB" w:rsidRPr="007A77B7" w:rsidRDefault="005B6CBB" w:rsidP="005B6CBB">
            <w:pPr>
              <w:rPr>
                <w:rFonts w:ascii="Times New Roman" w:hAnsi="Times New Roman" w:cs="Times New Roman"/>
                <w:highlight w:val="yellow"/>
              </w:rPr>
            </w:pPr>
            <w:r w:rsidRPr="00035ABF">
              <w:rPr>
                <w:rFonts w:ascii="Times New Roman" w:hAnsi="Times New Roman" w:cs="Times New Roman"/>
              </w:rPr>
              <w:t xml:space="preserve">This requirement has low practical interest by parties involved as deemed upon the removal of a similar </w:t>
            </w:r>
            <w:r>
              <w:rPr>
                <w:rFonts w:ascii="Times New Roman" w:hAnsi="Times New Roman" w:cs="Times New Roman"/>
              </w:rPr>
              <w:t xml:space="preserve">monitoring </w:t>
            </w:r>
            <w:r w:rsidRPr="00035ABF">
              <w:rPr>
                <w:rFonts w:ascii="Times New Roman" w:hAnsi="Times New Roman" w:cs="Times New Roman"/>
              </w:rPr>
              <w:t>station</w:t>
            </w:r>
            <w:r>
              <w:rPr>
                <w:rFonts w:ascii="Times New Roman" w:hAnsi="Times New Roman" w:cs="Times New Roman"/>
              </w:rPr>
              <w:t xml:space="preserve"> (CLY-3A)</w:t>
            </w:r>
            <w:r w:rsidRPr="00035ABF">
              <w:rPr>
                <w:rFonts w:ascii="Times New Roman" w:hAnsi="Times New Roman" w:cs="Times New Roman"/>
              </w:rPr>
              <w:t xml:space="preserve"> from the municipal water licence 3BM-CLY1924. Moreover, the requirement</w:t>
            </w:r>
            <w:r>
              <w:rPr>
                <w:rFonts w:ascii="Times New Roman" w:hAnsi="Times New Roman" w:cs="Times New Roman"/>
              </w:rPr>
              <w:t xml:space="preserve"> is not</w:t>
            </w:r>
            <w:r w:rsidRPr="00035ABF">
              <w:rPr>
                <w:rFonts w:ascii="Times New Roman" w:hAnsi="Times New Roman" w:cs="Times New Roman"/>
              </w:rPr>
              <w:t xml:space="preserve"> present in other municipal water licences.</w:t>
            </w:r>
          </w:p>
        </w:tc>
      </w:tr>
      <w:tr w:rsidR="005B6CBB" w:rsidRPr="00231955" w14:paraId="6EDC132D" w14:textId="77777777" w:rsidTr="004E28CA">
        <w:tc>
          <w:tcPr>
            <w:tcW w:w="546" w:type="pct"/>
            <w:vMerge/>
          </w:tcPr>
          <w:p w14:paraId="6C31F67E" w14:textId="77777777" w:rsidR="005B6CBB" w:rsidRPr="000F52CE" w:rsidRDefault="005B6CBB" w:rsidP="005B6CBB">
            <w:pPr>
              <w:rPr>
                <w:rFonts w:ascii="Times New Roman" w:hAnsi="Times New Roman" w:cs="Times New Roman"/>
              </w:rPr>
            </w:pPr>
          </w:p>
        </w:tc>
        <w:tc>
          <w:tcPr>
            <w:tcW w:w="1258" w:type="pct"/>
          </w:tcPr>
          <w:p w14:paraId="53CA40A6" w14:textId="3A4BB7CF" w:rsidR="005B6CBB" w:rsidRPr="00EB41FE" w:rsidRDefault="005B6CBB" w:rsidP="005B6CBB">
            <w:pPr>
              <w:rPr>
                <w:rFonts w:ascii="Times New Roman" w:hAnsi="Times New Roman" w:cs="Times New Roman"/>
              </w:rPr>
            </w:pPr>
            <w:r w:rsidRPr="00EB41FE">
              <w:rPr>
                <w:rFonts w:ascii="Times New Roman" w:hAnsi="Times New Roman" w:cs="Times New Roman"/>
              </w:rPr>
              <w:t>ARC-7b remove requirement to monitor water quality of runoff from the abandoned quarry site</w:t>
            </w:r>
          </w:p>
        </w:tc>
        <w:tc>
          <w:tcPr>
            <w:tcW w:w="3196" w:type="pct"/>
          </w:tcPr>
          <w:p w14:paraId="62A651D2" w14:textId="77777777" w:rsidR="005B6CBB" w:rsidRDefault="005B6CBB" w:rsidP="005B6CBB">
            <w:pPr>
              <w:rPr>
                <w:rFonts w:ascii="Times New Roman" w:hAnsi="Times New Roman" w:cs="Times New Roman"/>
              </w:rPr>
            </w:pPr>
            <w:r w:rsidRPr="00EB41FE">
              <w:rPr>
                <w:rFonts w:ascii="Times New Roman" w:hAnsi="Times New Roman" w:cs="Times New Roman"/>
              </w:rPr>
              <w:t>As the quarry is abandoned, there is minimal risk to the environment and therefore, this monitoring station has low practical interest.</w:t>
            </w:r>
          </w:p>
          <w:p w14:paraId="3C3E60B6" w14:textId="77777777" w:rsidR="005B6CBB" w:rsidRDefault="005B6CBB" w:rsidP="005B6CBB">
            <w:pPr>
              <w:rPr>
                <w:rFonts w:ascii="Times New Roman" w:hAnsi="Times New Roman" w:cs="Times New Roman"/>
              </w:rPr>
            </w:pPr>
          </w:p>
          <w:p w14:paraId="111F0A55" w14:textId="6E2D9956" w:rsidR="005B6CBB" w:rsidRPr="00EB41FE" w:rsidRDefault="005B6CBB" w:rsidP="005B6CBB">
            <w:pPr>
              <w:rPr>
                <w:rFonts w:ascii="Times New Roman" w:hAnsi="Times New Roman" w:cs="Times New Roman"/>
              </w:rPr>
            </w:pPr>
          </w:p>
        </w:tc>
      </w:tr>
      <w:tr w:rsidR="005B6CBB" w:rsidRPr="00231955" w14:paraId="462410A8" w14:textId="77777777" w:rsidTr="004E28CA">
        <w:tc>
          <w:tcPr>
            <w:tcW w:w="546" w:type="pct"/>
            <w:vMerge/>
          </w:tcPr>
          <w:p w14:paraId="3699F4D8" w14:textId="77777777" w:rsidR="005B6CBB" w:rsidRPr="000F52CE" w:rsidRDefault="005B6CBB" w:rsidP="005B6CBB">
            <w:pPr>
              <w:rPr>
                <w:rFonts w:ascii="Times New Roman" w:hAnsi="Times New Roman" w:cs="Times New Roman"/>
              </w:rPr>
            </w:pPr>
          </w:p>
        </w:tc>
        <w:tc>
          <w:tcPr>
            <w:tcW w:w="1258" w:type="pct"/>
          </w:tcPr>
          <w:p w14:paraId="4B52C89A" w14:textId="2AD6AE28" w:rsidR="005B6CBB" w:rsidRPr="003C47B5" w:rsidRDefault="005B6CBB" w:rsidP="005B6CBB">
            <w:pPr>
              <w:rPr>
                <w:rFonts w:ascii="Times New Roman" w:hAnsi="Times New Roman" w:cs="Times New Roman"/>
              </w:rPr>
            </w:pPr>
            <w:r w:rsidRPr="003C47B5">
              <w:rPr>
                <w:rFonts w:ascii="Times New Roman" w:hAnsi="Times New Roman" w:cs="Times New Roman"/>
              </w:rPr>
              <w:t>ARC-10 remove requirement to monitor temperature measured by thermistors</w:t>
            </w:r>
          </w:p>
        </w:tc>
        <w:tc>
          <w:tcPr>
            <w:tcW w:w="3196" w:type="pct"/>
          </w:tcPr>
          <w:p w14:paraId="41E69662" w14:textId="402A2143" w:rsidR="00716A4C" w:rsidRPr="003C47B5" w:rsidRDefault="00823EB8" w:rsidP="005B6CBB">
            <w:pPr>
              <w:rPr>
                <w:rFonts w:ascii="Times New Roman" w:hAnsi="Times New Roman" w:cs="Times New Roman"/>
              </w:rPr>
            </w:pPr>
            <w:r w:rsidRPr="005D04C2">
              <w:rPr>
                <w:rFonts w:ascii="Times New Roman" w:hAnsi="Times New Roman" w:cs="Times New Roman"/>
              </w:rPr>
              <w:t>CGS has contracted Dillon to study the recommended frequency of an engineer’s inspection of the water and waste infrastructure including the Arctic Bay sewage lagoon. The findings of the study will be provided in the 2024 annual report to request a defensible inspection</w:t>
            </w:r>
            <w:r>
              <w:rPr>
                <w:rFonts w:ascii="Times New Roman" w:hAnsi="Times New Roman" w:cs="Times New Roman"/>
              </w:rPr>
              <w:t xml:space="preserve"> and monitoring method and</w:t>
            </w:r>
            <w:r w:rsidRPr="005D04C2">
              <w:rPr>
                <w:rFonts w:ascii="Times New Roman" w:hAnsi="Times New Roman" w:cs="Times New Roman"/>
              </w:rPr>
              <w:t xml:space="preserve"> frequency.</w:t>
            </w:r>
          </w:p>
        </w:tc>
      </w:tr>
      <w:tr w:rsidR="005B6CBB" w:rsidRPr="00231955" w14:paraId="40D29494" w14:textId="77777777" w:rsidTr="004E28CA">
        <w:tc>
          <w:tcPr>
            <w:tcW w:w="546" w:type="pct"/>
            <w:vMerge/>
          </w:tcPr>
          <w:p w14:paraId="4A9CACD1" w14:textId="77777777" w:rsidR="005B6CBB" w:rsidRPr="000F52CE" w:rsidRDefault="005B6CBB" w:rsidP="005B6CBB">
            <w:pPr>
              <w:rPr>
                <w:rFonts w:ascii="Times New Roman" w:hAnsi="Times New Roman" w:cs="Times New Roman"/>
              </w:rPr>
            </w:pPr>
          </w:p>
        </w:tc>
        <w:tc>
          <w:tcPr>
            <w:tcW w:w="1258" w:type="pct"/>
          </w:tcPr>
          <w:p w14:paraId="779EAF7B" w14:textId="500FA6C1" w:rsidR="005B6CBB" w:rsidRPr="003C47B5" w:rsidRDefault="005B6CBB" w:rsidP="005B6CBB">
            <w:pPr>
              <w:rPr>
                <w:rFonts w:ascii="Times New Roman" w:hAnsi="Times New Roman" w:cs="Times New Roman"/>
              </w:rPr>
            </w:pPr>
            <w:r w:rsidRPr="003C47B5">
              <w:rPr>
                <w:rFonts w:ascii="Times New Roman" w:hAnsi="Times New Roman" w:cs="Times New Roman"/>
              </w:rPr>
              <w:t>ARC-11 remove requirement to measure seepage through the standpipes</w:t>
            </w:r>
          </w:p>
        </w:tc>
        <w:tc>
          <w:tcPr>
            <w:tcW w:w="3196" w:type="pct"/>
          </w:tcPr>
          <w:p w14:paraId="1DBEEE8F" w14:textId="62A89764" w:rsidR="005B6CBB" w:rsidRPr="003C47B5" w:rsidRDefault="00791C38" w:rsidP="005B6CBB">
            <w:pPr>
              <w:rPr>
                <w:rFonts w:ascii="Times New Roman" w:hAnsi="Times New Roman" w:cs="Times New Roman"/>
              </w:rPr>
            </w:pPr>
            <w:r w:rsidRPr="005D04C2">
              <w:rPr>
                <w:rFonts w:ascii="Times New Roman" w:hAnsi="Times New Roman" w:cs="Times New Roman"/>
              </w:rPr>
              <w:t>CGS has contracted Dillon to study the recommended frequency of an engineer’s inspection of the water and waste infrastructure including the Arctic Bay sewage lagoon. The findings of the study will be provided in the 2024 annual report to request a defensible inspection</w:t>
            </w:r>
            <w:r>
              <w:rPr>
                <w:rFonts w:ascii="Times New Roman" w:hAnsi="Times New Roman" w:cs="Times New Roman"/>
              </w:rPr>
              <w:t xml:space="preserve"> and monitoring method and</w:t>
            </w:r>
            <w:r w:rsidRPr="005D04C2">
              <w:rPr>
                <w:rFonts w:ascii="Times New Roman" w:hAnsi="Times New Roman" w:cs="Times New Roman"/>
              </w:rPr>
              <w:t xml:space="preserve"> frequency.</w:t>
            </w:r>
          </w:p>
        </w:tc>
      </w:tr>
      <w:tr w:rsidR="005B6CBB" w:rsidRPr="00231955" w14:paraId="4E23F06F" w14:textId="77777777" w:rsidTr="004E28CA">
        <w:tc>
          <w:tcPr>
            <w:tcW w:w="546" w:type="pct"/>
            <w:vMerge/>
          </w:tcPr>
          <w:p w14:paraId="5102279E" w14:textId="77777777" w:rsidR="005B6CBB" w:rsidRPr="000F52CE" w:rsidRDefault="005B6CBB" w:rsidP="005B6CBB">
            <w:pPr>
              <w:rPr>
                <w:rFonts w:ascii="Times New Roman" w:hAnsi="Times New Roman" w:cs="Times New Roman"/>
              </w:rPr>
            </w:pPr>
          </w:p>
        </w:tc>
        <w:tc>
          <w:tcPr>
            <w:tcW w:w="1258" w:type="pct"/>
          </w:tcPr>
          <w:p w14:paraId="5AB6C4F8" w14:textId="6F6CB2B6" w:rsidR="005B6CBB" w:rsidRDefault="005B6CBB" w:rsidP="005B6CBB">
            <w:pPr>
              <w:rPr>
                <w:rFonts w:ascii="Times New Roman" w:hAnsi="Times New Roman" w:cs="Times New Roman"/>
              </w:rPr>
            </w:pPr>
            <w:r>
              <w:rPr>
                <w:rFonts w:ascii="Times New Roman" w:hAnsi="Times New Roman" w:cs="Times New Roman"/>
              </w:rPr>
              <w:t>ARC-12 remove requirement to monitor berm settlements</w:t>
            </w:r>
          </w:p>
        </w:tc>
        <w:tc>
          <w:tcPr>
            <w:tcW w:w="3196" w:type="pct"/>
          </w:tcPr>
          <w:p w14:paraId="3F1D9CD1" w14:textId="3ED7CF17" w:rsidR="005B6CBB" w:rsidRPr="00343F09" w:rsidRDefault="005B6CBB" w:rsidP="005B6CBB">
            <w:pPr>
              <w:rPr>
                <w:rFonts w:ascii="Times New Roman" w:hAnsi="Times New Roman" w:cs="Times New Roman"/>
              </w:rPr>
            </w:pPr>
            <w:r w:rsidRPr="00343F09">
              <w:rPr>
                <w:rFonts w:ascii="Times New Roman" w:hAnsi="Times New Roman" w:cs="Times New Roman"/>
              </w:rPr>
              <w:t xml:space="preserve">According to the </w:t>
            </w:r>
            <w:r w:rsidR="00207CC2" w:rsidRPr="00343F09">
              <w:rPr>
                <w:rFonts w:ascii="Times New Roman" w:hAnsi="Times New Roman" w:cs="Times New Roman"/>
                <w:i/>
                <w:iCs/>
              </w:rPr>
              <w:t>Operations and Maintenance Manual for the Wastewater Treatment Facility</w:t>
            </w:r>
            <w:r w:rsidR="00207CC2" w:rsidRPr="00343F09">
              <w:rPr>
                <w:rFonts w:ascii="Times New Roman" w:hAnsi="Times New Roman" w:cs="Times New Roman"/>
              </w:rPr>
              <w:t xml:space="preserve"> </w:t>
            </w:r>
            <w:r w:rsidR="00207CC2" w:rsidRPr="00343F09">
              <w:rPr>
                <w:rFonts w:ascii="Times New Roman" w:hAnsi="Times New Roman" w:cs="Times New Roman"/>
                <w:i/>
                <w:iCs/>
              </w:rPr>
              <w:t>Hamlet of Arctic Bay</w:t>
            </w:r>
            <w:r w:rsidRPr="00343F09">
              <w:rPr>
                <w:rFonts w:ascii="Times New Roman" w:hAnsi="Times New Roman" w:cs="Times New Roman"/>
              </w:rPr>
              <w:t>: “it is recommended that settlements of</w:t>
            </w:r>
          </w:p>
          <w:p w14:paraId="1FCAA211" w14:textId="2C89871B" w:rsidR="005B6CBB" w:rsidRPr="00343F09" w:rsidRDefault="005B6CBB" w:rsidP="005B6CBB">
            <w:pPr>
              <w:rPr>
                <w:rFonts w:ascii="Times New Roman" w:hAnsi="Times New Roman" w:cs="Times New Roman"/>
              </w:rPr>
            </w:pPr>
            <w:r w:rsidRPr="00343F09">
              <w:rPr>
                <w:rFonts w:ascii="Times New Roman" w:hAnsi="Times New Roman" w:cs="Times New Roman"/>
              </w:rPr>
              <w:t xml:space="preserve">the berms should be monitored for 2 to 3 years subsequent to completion of construction” (EXP, 2012). The sewage lagoon was constructed in 2011. Monitoring settlement is no longer relevant. </w:t>
            </w:r>
          </w:p>
          <w:p w14:paraId="25DE923D" w14:textId="77777777" w:rsidR="005B6CBB" w:rsidRDefault="005B6CBB" w:rsidP="005B6CBB">
            <w:pPr>
              <w:rPr>
                <w:rFonts w:ascii="Times New Roman" w:hAnsi="Times New Roman" w:cs="Times New Roman"/>
                <w:highlight w:val="yellow"/>
              </w:rPr>
            </w:pPr>
          </w:p>
          <w:p w14:paraId="30AF3F80" w14:textId="2FD5AD60" w:rsidR="005B6CBB" w:rsidRPr="00861B49" w:rsidRDefault="00791C38" w:rsidP="005B6CBB">
            <w:pPr>
              <w:rPr>
                <w:rFonts w:ascii="Times New Roman" w:hAnsi="Times New Roman" w:cs="Times New Roman"/>
              </w:rPr>
            </w:pPr>
            <w:r w:rsidRPr="005D04C2">
              <w:rPr>
                <w:rFonts w:ascii="Times New Roman" w:hAnsi="Times New Roman" w:cs="Times New Roman"/>
              </w:rPr>
              <w:t>CGS has contracted Dillon to study the recommended frequency of an engineer’s inspection of the water and waste infrastructure including the Arctic Bay sewage lagoon. The findings of the study will be provided in the 2024 annual report to request a defensible inspection</w:t>
            </w:r>
            <w:r>
              <w:rPr>
                <w:rFonts w:ascii="Times New Roman" w:hAnsi="Times New Roman" w:cs="Times New Roman"/>
              </w:rPr>
              <w:t xml:space="preserve"> and monitoring method and</w:t>
            </w:r>
            <w:r w:rsidRPr="005D04C2">
              <w:rPr>
                <w:rFonts w:ascii="Times New Roman" w:hAnsi="Times New Roman" w:cs="Times New Roman"/>
              </w:rPr>
              <w:t xml:space="preserve"> frequency.</w:t>
            </w:r>
          </w:p>
        </w:tc>
      </w:tr>
      <w:tr w:rsidR="005B6CBB" w:rsidRPr="00231955" w14:paraId="1F52F814" w14:textId="77777777" w:rsidTr="004E28CA">
        <w:tc>
          <w:tcPr>
            <w:tcW w:w="546" w:type="pct"/>
          </w:tcPr>
          <w:p w14:paraId="1E141B01" w14:textId="151FF359" w:rsidR="005B6CBB" w:rsidRPr="000F52CE" w:rsidRDefault="005B6CBB" w:rsidP="005B6CBB">
            <w:pPr>
              <w:rPr>
                <w:rFonts w:ascii="Times New Roman" w:hAnsi="Times New Roman" w:cs="Times New Roman"/>
              </w:rPr>
            </w:pPr>
            <w:r>
              <w:rPr>
                <w:rFonts w:ascii="Times New Roman" w:hAnsi="Times New Roman" w:cs="Times New Roman"/>
              </w:rPr>
              <w:t>I-6</w:t>
            </w:r>
          </w:p>
        </w:tc>
        <w:tc>
          <w:tcPr>
            <w:tcW w:w="1258" w:type="pct"/>
          </w:tcPr>
          <w:p w14:paraId="045CB01C" w14:textId="5215B4CF" w:rsidR="005B6CBB" w:rsidRDefault="005B6CBB" w:rsidP="005B6CBB">
            <w:pPr>
              <w:rPr>
                <w:rFonts w:ascii="Times New Roman" w:hAnsi="Times New Roman" w:cs="Times New Roman"/>
              </w:rPr>
            </w:pPr>
            <w:r>
              <w:rPr>
                <w:rFonts w:ascii="Times New Roman" w:hAnsi="Times New Roman" w:cs="Times New Roman"/>
              </w:rPr>
              <w:t>Remove monitoring station ARC-3</w:t>
            </w:r>
          </w:p>
        </w:tc>
        <w:tc>
          <w:tcPr>
            <w:tcW w:w="3196" w:type="pct"/>
          </w:tcPr>
          <w:p w14:paraId="72DCE53B" w14:textId="2812D370" w:rsidR="005B6CBB" w:rsidRPr="001069C7" w:rsidRDefault="005B6CBB" w:rsidP="005B6CBB">
            <w:pPr>
              <w:rPr>
                <w:rFonts w:ascii="Times New Roman" w:hAnsi="Times New Roman" w:cs="Times New Roman"/>
                <w:highlight w:val="yellow"/>
              </w:rPr>
            </w:pPr>
            <w:r w:rsidRPr="009F28C6">
              <w:rPr>
                <w:rFonts w:ascii="Times New Roman" w:hAnsi="Times New Roman" w:cs="Times New Roman"/>
              </w:rPr>
              <w:t xml:space="preserve">ARC-3 </w:t>
            </w:r>
            <w:r>
              <w:rPr>
                <w:rFonts w:ascii="Times New Roman" w:hAnsi="Times New Roman" w:cs="Times New Roman"/>
              </w:rPr>
              <w:t xml:space="preserve">to </w:t>
            </w:r>
            <w:r w:rsidR="006B75F7">
              <w:rPr>
                <w:rFonts w:ascii="Times New Roman" w:hAnsi="Times New Roman" w:cs="Times New Roman"/>
              </w:rPr>
              <w:t>no longer be monitored.</w:t>
            </w:r>
          </w:p>
        </w:tc>
      </w:tr>
      <w:tr w:rsidR="005B6CBB" w:rsidRPr="00231955" w14:paraId="136F94BE" w14:textId="77777777" w:rsidTr="004E28CA">
        <w:tc>
          <w:tcPr>
            <w:tcW w:w="546" w:type="pct"/>
          </w:tcPr>
          <w:p w14:paraId="53E8DD81" w14:textId="70E92BDE" w:rsidR="005B6CBB" w:rsidRDefault="005B6CBB" w:rsidP="005B6CBB">
            <w:pPr>
              <w:rPr>
                <w:rFonts w:ascii="Times New Roman" w:hAnsi="Times New Roman" w:cs="Times New Roman"/>
              </w:rPr>
            </w:pPr>
            <w:r>
              <w:rPr>
                <w:rFonts w:ascii="Times New Roman" w:hAnsi="Times New Roman" w:cs="Times New Roman"/>
              </w:rPr>
              <w:t>I-7</w:t>
            </w:r>
          </w:p>
        </w:tc>
        <w:tc>
          <w:tcPr>
            <w:tcW w:w="1258" w:type="pct"/>
          </w:tcPr>
          <w:p w14:paraId="2786803F" w14:textId="300B35F3" w:rsidR="005B6CBB" w:rsidRDefault="005B6CBB" w:rsidP="005B6CBB">
            <w:pPr>
              <w:rPr>
                <w:rFonts w:ascii="Times New Roman" w:hAnsi="Times New Roman" w:cs="Times New Roman"/>
              </w:rPr>
            </w:pPr>
            <w:r>
              <w:rPr>
                <w:rFonts w:ascii="Times New Roman" w:hAnsi="Times New Roman" w:cs="Times New Roman"/>
              </w:rPr>
              <w:t>Remove monitoring station ARC-7b</w:t>
            </w:r>
          </w:p>
        </w:tc>
        <w:tc>
          <w:tcPr>
            <w:tcW w:w="3196" w:type="pct"/>
          </w:tcPr>
          <w:p w14:paraId="6DF2B751" w14:textId="5CC28844" w:rsidR="005B6CBB" w:rsidRPr="001069C7" w:rsidRDefault="005B6CBB" w:rsidP="005B6CBB">
            <w:pPr>
              <w:rPr>
                <w:rFonts w:ascii="Times New Roman" w:hAnsi="Times New Roman" w:cs="Times New Roman"/>
                <w:highlight w:val="yellow"/>
              </w:rPr>
            </w:pPr>
            <w:r w:rsidRPr="009F28C6">
              <w:rPr>
                <w:rFonts w:ascii="Times New Roman" w:hAnsi="Times New Roman" w:cs="Times New Roman"/>
              </w:rPr>
              <w:t>ARC-</w:t>
            </w:r>
            <w:r>
              <w:rPr>
                <w:rFonts w:ascii="Times New Roman" w:hAnsi="Times New Roman" w:cs="Times New Roman"/>
              </w:rPr>
              <w:t xml:space="preserve">7b to </w:t>
            </w:r>
            <w:r w:rsidR="006B75F7">
              <w:rPr>
                <w:rFonts w:ascii="Times New Roman" w:hAnsi="Times New Roman" w:cs="Times New Roman"/>
              </w:rPr>
              <w:t>no longer be monitored.</w:t>
            </w:r>
          </w:p>
        </w:tc>
      </w:tr>
      <w:tr w:rsidR="005B6CBB" w:rsidRPr="00231955" w14:paraId="6541343D" w14:textId="77777777" w:rsidTr="004E28CA">
        <w:tc>
          <w:tcPr>
            <w:tcW w:w="546" w:type="pct"/>
          </w:tcPr>
          <w:p w14:paraId="42729A4A" w14:textId="5BE4C60B" w:rsidR="005B6CBB" w:rsidRPr="00985991" w:rsidRDefault="005B6CBB" w:rsidP="005B6CBB">
            <w:pPr>
              <w:rPr>
                <w:rFonts w:ascii="Times New Roman" w:hAnsi="Times New Roman" w:cs="Times New Roman"/>
              </w:rPr>
            </w:pPr>
            <w:r w:rsidRPr="00985991">
              <w:rPr>
                <w:rFonts w:ascii="Times New Roman" w:hAnsi="Times New Roman" w:cs="Times New Roman"/>
              </w:rPr>
              <w:lastRenderedPageBreak/>
              <w:t>I-12</w:t>
            </w:r>
          </w:p>
        </w:tc>
        <w:tc>
          <w:tcPr>
            <w:tcW w:w="1258" w:type="pct"/>
          </w:tcPr>
          <w:p w14:paraId="4195E771" w14:textId="4580A365" w:rsidR="005B6CBB" w:rsidRPr="00985991" w:rsidRDefault="009F6D3F" w:rsidP="005B6CBB">
            <w:pPr>
              <w:rPr>
                <w:rFonts w:ascii="Times New Roman" w:hAnsi="Times New Roman" w:cs="Times New Roman"/>
              </w:rPr>
            </w:pPr>
            <w:r>
              <w:rPr>
                <w:rFonts w:ascii="Times New Roman" w:hAnsi="Times New Roman" w:cs="Times New Roman"/>
              </w:rPr>
              <w:t>Remove requirement</w:t>
            </w:r>
          </w:p>
        </w:tc>
        <w:tc>
          <w:tcPr>
            <w:tcW w:w="3196" w:type="pct"/>
          </w:tcPr>
          <w:p w14:paraId="00E16B44" w14:textId="5AFF754C" w:rsidR="005B6CBB" w:rsidRPr="00985991" w:rsidRDefault="005B6CBB" w:rsidP="005B6CBB">
            <w:pPr>
              <w:rPr>
                <w:rFonts w:ascii="Times New Roman" w:hAnsi="Times New Roman" w:cs="Times New Roman"/>
              </w:rPr>
            </w:pPr>
            <w:r w:rsidRPr="00985991">
              <w:rPr>
                <w:rFonts w:ascii="Times New Roman" w:hAnsi="Times New Roman" w:cs="Times New Roman"/>
              </w:rPr>
              <w:t xml:space="preserve">According to the </w:t>
            </w:r>
            <w:r w:rsidRPr="00985991">
              <w:rPr>
                <w:rFonts w:ascii="Times New Roman" w:hAnsi="Times New Roman" w:cs="Times New Roman"/>
                <w:i/>
                <w:iCs/>
              </w:rPr>
              <w:t>Operations and Maintenance Manual for the Wastewater Treatment Facility</w:t>
            </w:r>
            <w:r w:rsidR="00207CC2" w:rsidRPr="00985991">
              <w:rPr>
                <w:rFonts w:ascii="Times New Roman" w:hAnsi="Times New Roman" w:cs="Times New Roman"/>
              </w:rPr>
              <w:t xml:space="preserve"> </w:t>
            </w:r>
            <w:r w:rsidR="00207CC2" w:rsidRPr="00985991">
              <w:rPr>
                <w:rFonts w:ascii="Times New Roman" w:hAnsi="Times New Roman" w:cs="Times New Roman"/>
                <w:i/>
                <w:iCs/>
              </w:rPr>
              <w:t>Hamlet of Arctic Bay</w:t>
            </w:r>
            <w:r w:rsidRPr="00985991">
              <w:rPr>
                <w:rFonts w:ascii="Times New Roman" w:hAnsi="Times New Roman" w:cs="Times New Roman"/>
              </w:rPr>
              <w:t>: “it is recommended that settlements of</w:t>
            </w:r>
          </w:p>
          <w:p w14:paraId="62DCC4FA" w14:textId="77777777" w:rsidR="005B6CBB" w:rsidRPr="00985991" w:rsidRDefault="005B6CBB" w:rsidP="005B6CBB">
            <w:pPr>
              <w:rPr>
                <w:rFonts w:ascii="Times New Roman" w:hAnsi="Times New Roman" w:cs="Times New Roman"/>
              </w:rPr>
            </w:pPr>
            <w:r w:rsidRPr="00985991">
              <w:rPr>
                <w:rFonts w:ascii="Times New Roman" w:hAnsi="Times New Roman" w:cs="Times New Roman"/>
              </w:rPr>
              <w:t xml:space="preserve">the berms should be monitored for 2 to 3 years subsequent to completion of construction” (EXP, 2012). The sewage lagoon was constructed in 2011. Monitoring settlement is no longer relevant. </w:t>
            </w:r>
          </w:p>
          <w:p w14:paraId="4A7D8A48" w14:textId="77777777" w:rsidR="005B6CBB" w:rsidRPr="00985991" w:rsidRDefault="005B6CBB" w:rsidP="005B6CBB">
            <w:pPr>
              <w:rPr>
                <w:rFonts w:ascii="Times New Roman" w:hAnsi="Times New Roman" w:cs="Times New Roman"/>
              </w:rPr>
            </w:pPr>
          </w:p>
          <w:p w14:paraId="2EDCBCBC" w14:textId="6ADCC9BF" w:rsidR="005B6CBB" w:rsidRPr="00985991" w:rsidRDefault="00985991" w:rsidP="005B6CBB">
            <w:pPr>
              <w:rPr>
                <w:rFonts w:ascii="Times New Roman" w:hAnsi="Times New Roman" w:cs="Times New Roman"/>
              </w:rPr>
            </w:pPr>
            <w:r w:rsidRPr="00985991">
              <w:rPr>
                <w:rFonts w:ascii="Times New Roman" w:hAnsi="Times New Roman" w:cs="Times New Roman"/>
              </w:rPr>
              <w:t>CGS has contracted Dillon to study the recommended frequency of an engineer’s inspection of the water and waste infrastructure including the Arctic Bay sewage lagoon. The findings of the study will be provided in the 2024 annual report to request a defensible inspection and monitoring method and frequency.</w:t>
            </w:r>
          </w:p>
        </w:tc>
      </w:tr>
      <w:tr w:rsidR="005B6CBB" w:rsidRPr="00231955" w14:paraId="601EA83E" w14:textId="77777777" w:rsidTr="004E28CA">
        <w:tc>
          <w:tcPr>
            <w:tcW w:w="546" w:type="pct"/>
          </w:tcPr>
          <w:p w14:paraId="69D3D9F1" w14:textId="534329EA" w:rsidR="005B6CBB" w:rsidRPr="00B65224" w:rsidRDefault="005B6CBB" w:rsidP="005B6CBB">
            <w:pPr>
              <w:rPr>
                <w:rFonts w:ascii="Times New Roman" w:hAnsi="Times New Roman" w:cs="Times New Roman"/>
              </w:rPr>
            </w:pPr>
            <w:r w:rsidRPr="00B65224">
              <w:rPr>
                <w:rFonts w:ascii="Times New Roman" w:hAnsi="Times New Roman" w:cs="Times New Roman"/>
              </w:rPr>
              <w:t>I-13</w:t>
            </w:r>
          </w:p>
        </w:tc>
        <w:tc>
          <w:tcPr>
            <w:tcW w:w="1258" w:type="pct"/>
          </w:tcPr>
          <w:p w14:paraId="7F5CEA0F" w14:textId="72ABF79C" w:rsidR="005B6CBB" w:rsidRPr="00B65224" w:rsidRDefault="005B6CBB" w:rsidP="005B6CBB">
            <w:pPr>
              <w:rPr>
                <w:rFonts w:ascii="Times New Roman" w:hAnsi="Times New Roman" w:cs="Times New Roman"/>
              </w:rPr>
            </w:pPr>
            <w:r w:rsidRPr="00B65224">
              <w:rPr>
                <w:rFonts w:ascii="Times New Roman" w:hAnsi="Times New Roman" w:cs="Times New Roman"/>
              </w:rPr>
              <w:t>Remove requirement</w:t>
            </w:r>
          </w:p>
        </w:tc>
        <w:tc>
          <w:tcPr>
            <w:tcW w:w="3196" w:type="pct"/>
          </w:tcPr>
          <w:p w14:paraId="2A8C36CA" w14:textId="5C300B7B" w:rsidR="005B6CBB" w:rsidRPr="00B65224" w:rsidRDefault="005B6CBB" w:rsidP="005B6CBB">
            <w:pPr>
              <w:rPr>
                <w:rFonts w:ascii="Times New Roman" w:hAnsi="Times New Roman" w:cs="Times New Roman"/>
              </w:rPr>
            </w:pPr>
            <w:r w:rsidRPr="00B65224">
              <w:rPr>
                <w:rFonts w:ascii="Times New Roman" w:hAnsi="Times New Roman" w:cs="Times New Roman"/>
              </w:rPr>
              <w:t>As per the clause, the Instrumentation Monitoring and Surveillance Plans have been incorporated into the updated Manuals “Municipality of Arctic Bay Environmental Monitoring Program and Quality Assurance/Quality Control Plan for Municipal Water Licence" dated November 2024, and “Municipality of Arctic Bay Operation &amp; Maintenance Plan for Municipal Water Licence: Sewage Disposal Facilities" dated November 2024.</w:t>
            </w:r>
          </w:p>
        </w:tc>
      </w:tr>
      <w:tr w:rsidR="005B6CBB" w:rsidRPr="00231955" w14:paraId="1081CFBE" w14:textId="77777777" w:rsidTr="004E28CA">
        <w:tc>
          <w:tcPr>
            <w:tcW w:w="546" w:type="pct"/>
          </w:tcPr>
          <w:p w14:paraId="048491E5" w14:textId="6303F2FF" w:rsidR="005B6CBB" w:rsidRDefault="005B6CBB" w:rsidP="005B6CBB">
            <w:pPr>
              <w:rPr>
                <w:rFonts w:ascii="Times New Roman" w:hAnsi="Times New Roman" w:cs="Times New Roman"/>
              </w:rPr>
            </w:pPr>
            <w:r>
              <w:rPr>
                <w:rFonts w:ascii="Times New Roman" w:hAnsi="Times New Roman" w:cs="Times New Roman"/>
              </w:rPr>
              <w:t>I-16</w:t>
            </w:r>
          </w:p>
        </w:tc>
        <w:tc>
          <w:tcPr>
            <w:tcW w:w="1258" w:type="pct"/>
          </w:tcPr>
          <w:p w14:paraId="6CDDC1B3" w14:textId="7B38B6E5" w:rsidR="005B6CBB" w:rsidRDefault="005B6CBB" w:rsidP="005B6CBB">
            <w:pPr>
              <w:rPr>
                <w:rFonts w:ascii="Times New Roman" w:hAnsi="Times New Roman" w:cs="Times New Roman"/>
              </w:rPr>
            </w:pPr>
            <w:r>
              <w:rPr>
                <w:rFonts w:ascii="Times New Roman" w:hAnsi="Times New Roman" w:cs="Times New Roman"/>
              </w:rPr>
              <w:t>Remove “as well as an indication o</w:t>
            </w:r>
            <w:r w:rsidRPr="00074E45">
              <w:rPr>
                <w:rFonts w:ascii="Times New Roman" w:hAnsi="Times New Roman" w:cs="Times New Roman"/>
              </w:rPr>
              <w:t>f Water quality</w:t>
            </w:r>
            <w:r>
              <w:rPr>
                <w:rFonts w:ascii="Times New Roman" w:hAnsi="Times New Roman" w:cs="Times New Roman"/>
              </w:rPr>
              <w:t xml:space="preserve"> upstream and downstream of the Vegetated Filter Strip Wetland Area”</w:t>
            </w:r>
          </w:p>
        </w:tc>
        <w:tc>
          <w:tcPr>
            <w:tcW w:w="3196" w:type="pct"/>
          </w:tcPr>
          <w:p w14:paraId="125CE31F" w14:textId="594563E8" w:rsidR="005B6CBB" w:rsidRPr="009F28C6" w:rsidRDefault="005B6CBB" w:rsidP="005B6CBB">
            <w:pPr>
              <w:rPr>
                <w:rFonts w:ascii="Times New Roman" w:hAnsi="Times New Roman" w:cs="Times New Roman"/>
              </w:rPr>
            </w:pPr>
            <w:r>
              <w:rPr>
                <w:rFonts w:ascii="Times New Roman" w:hAnsi="Times New Roman" w:cs="Times New Roman"/>
              </w:rPr>
              <w:t>This requirement is not practical, as there is no baseline data upstream and downstream of the Wetland area for such analysis. Furthermore, multi-year research by the Centre for Water Resource Studies at Dalhousie University has been demonstrated that if the effluent is treated to a cBOD of 100 mg/L and a Total Suspended Solids of 120 mg/L, the receiving environment will be preserved.</w:t>
            </w:r>
          </w:p>
        </w:tc>
      </w:tr>
    </w:tbl>
    <w:p w14:paraId="6542DED9" w14:textId="552E00B6" w:rsidR="003B7854" w:rsidRPr="00231955" w:rsidRDefault="003B7854">
      <w:pPr>
        <w:rPr>
          <w:rFonts w:ascii="Times New Roman" w:hAnsi="Times New Roman" w:cs="Times New Roman"/>
        </w:rPr>
      </w:pPr>
    </w:p>
    <w:sectPr w:rsidR="003B7854" w:rsidRPr="00231955" w:rsidSect="00304A4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55E5F" w14:textId="77777777" w:rsidR="00D20F1B" w:rsidRDefault="00D20F1B" w:rsidP="00304A48">
      <w:pPr>
        <w:spacing w:after="0" w:line="240" w:lineRule="auto"/>
      </w:pPr>
      <w:r>
        <w:separator/>
      </w:r>
    </w:p>
  </w:endnote>
  <w:endnote w:type="continuationSeparator" w:id="0">
    <w:p w14:paraId="0B7E20A3" w14:textId="77777777" w:rsidR="00D20F1B" w:rsidRDefault="00D20F1B" w:rsidP="0030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3A70C" w14:textId="77777777" w:rsidR="00D20F1B" w:rsidRDefault="00D20F1B" w:rsidP="00304A48">
      <w:pPr>
        <w:spacing w:after="0" w:line="240" w:lineRule="auto"/>
      </w:pPr>
      <w:r>
        <w:separator/>
      </w:r>
    </w:p>
  </w:footnote>
  <w:footnote w:type="continuationSeparator" w:id="0">
    <w:p w14:paraId="6DDFD4A8" w14:textId="77777777" w:rsidR="00D20F1B" w:rsidRDefault="00D20F1B" w:rsidP="00304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6"/>
    <w:rsid w:val="00014D35"/>
    <w:rsid w:val="0001541F"/>
    <w:rsid w:val="00016980"/>
    <w:rsid w:val="00017D6D"/>
    <w:rsid w:val="0002347D"/>
    <w:rsid w:val="00025CA4"/>
    <w:rsid w:val="00035ABF"/>
    <w:rsid w:val="000378CF"/>
    <w:rsid w:val="000566EB"/>
    <w:rsid w:val="00057A65"/>
    <w:rsid w:val="00061FE7"/>
    <w:rsid w:val="00067BBD"/>
    <w:rsid w:val="00071248"/>
    <w:rsid w:val="00074D27"/>
    <w:rsid w:val="00074E45"/>
    <w:rsid w:val="00093CA9"/>
    <w:rsid w:val="000C0164"/>
    <w:rsid w:val="000C4FC0"/>
    <w:rsid w:val="000C5AA2"/>
    <w:rsid w:val="000F2CBE"/>
    <w:rsid w:val="000F52CE"/>
    <w:rsid w:val="001053F4"/>
    <w:rsid w:val="001054DA"/>
    <w:rsid w:val="001069C7"/>
    <w:rsid w:val="001078B4"/>
    <w:rsid w:val="00110D16"/>
    <w:rsid w:val="00111C18"/>
    <w:rsid w:val="00125695"/>
    <w:rsid w:val="00126BD7"/>
    <w:rsid w:val="001278FE"/>
    <w:rsid w:val="00136BAD"/>
    <w:rsid w:val="00164FDE"/>
    <w:rsid w:val="00167041"/>
    <w:rsid w:val="001763DE"/>
    <w:rsid w:val="0018126A"/>
    <w:rsid w:val="00181E95"/>
    <w:rsid w:val="0018360B"/>
    <w:rsid w:val="001859FC"/>
    <w:rsid w:val="00190483"/>
    <w:rsid w:val="001A01AF"/>
    <w:rsid w:val="001A0AE7"/>
    <w:rsid w:val="001A292F"/>
    <w:rsid w:val="001A39EB"/>
    <w:rsid w:val="001A6013"/>
    <w:rsid w:val="001B0A05"/>
    <w:rsid w:val="001B3585"/>
    <w:rsid w:val="001B3D20"/>
    <w:rsid w:val="001C3D7B"/>
    <w:rsid w:val="001C5690"/>
    <w:rsid w:val="001D258A"/>
    <w:rsid w:val="001D3691"/>
    <w:rsid w:val="001D7004"/>
    <w:rsid w:val="001D7D0D"/>
    <w:rsid w:val="001E09EF"/>
    <w:rsid w:val="001E22A3"/>
    <w:rsid w:val="001E6B88"/>
    <w:rsid w:val="001F2CD5"/>
    <w:rsid w:val="001F7736"/>
    <w:rsid w:val="001F7C09"/>
    <w:rsid w:val="00201FCF"/>
    <w:rsid w:val="00205386"/>
    <w:rsid w:val="00207BE1"/>
    <w:rsid w:val="00207CC2"/>
    <w:rsid w:val="00216FB4"/>
    <w:rsid w:val="00231955"/>
    <w:rsid w:val="002342B2"/>
    <w:rsid w:val="002343AB"/>
    <w:rsid w:val="00237D4C"/>
    <w:rsid w:val="00245EAE"/>
    <w:rsid w:val="00246E51"/>
    <w:rsid w:val="00247EAF"/>
    <w:rsid w:val="00251ABE"/>
    <w:rsid w:val="00263957"/>
    <w:rsid w:val="00266B56"/>
    <w:rsid w:val="00272D4D"/>
    <w:rsid w:val="00280B11"/>
    <w:rsid w:val="0028477E"/>
    <w:rsid w:val="002904BD"/>
    <w:rsid w:val="002958CC"/>
    <w:rsid w:val="002A69C4"/>
    <w:rsid w:val="002B044F"/>
    <w:rsid w:val="002B5284"/>
    <w:rsid w:val="002C1745"/>
    <w:rsid w:val="002C22FD"/>
    <w:rsid w:val="002C466F"/>
    <w:rsid w:val="002C578F"/>
    <w:rsid w:val="002C6CDC"/>
    <w:rsid w:val="00300E03"/>
    <w:rsid w:val="0030189F"/>
    <w:rsid w:val="00304A48"/>
    <w:rsid w:val="00306615"/>
    <w:rsid w:val="003077AC"/>
    <w:rsid w:val="00320A2B"/>
    <w:rsid w:val="00320AEF"/>
    <w:rsid w:val="003247B8"/>
    <w:rsid w:val="00343F09"/>
    <w:rsid w:val="00354FC9"/>
    <w:rsid w:val="00364745"/>
    <w:rsid w:val="003658BA"/>
    <w:rsid w:val="00382961"/>
    <w:rsid w:val="00397034"/>
    <w:rsid w:val="003A7C97"/>
    <w:rsid w:val="003B458F"/>
    <w:rsid w:val="003B7854"/>
    <w:rsid w:val="003C47B5"/>
    <w:rsid w:val="003E0047"/>
    <w:rsid w:val="003F08F5"/>
    <w:rsid w:val="003F671E"/>
    <w:rsid w:val="0040783B"/>
    <w:rsid w:val="00415B6D"/>
    <w:rsid w:val="00425342"/>
    <w:rsid w:val="00461D8B"/>
    <w:rsid w:val="0046720D"/>
    <w:rsid w:val="00480C61"/>
    <w:rsid w:val="00487C81"/>
    <w:rsid w:val="004903EB"/>
    <w:rsid w:val="00496F11"/>
    <w:rsid w:val="004A0728"/>
    <w:rsid w:val="004A2F71"/>
    <w:rsid w:val="004A35EF"/>
    <w:rsid w:val="004B19A7"/>
    <w:rsid w:val="004B309A"/>
    <w:rsid w:val="004C7C28"/>
    <w:rsid w:val="004D7231"/>
    <w:rsid w:val="004E28CA"/>
    <w:rsid w:val="004F000B"/>
    <w:rsid w:val="004F45F1"/>
    <w:rsid w:val="00510BB9"/>
    <w:rsid w:val="00511F86"/>
    <w:rsid w:val="00512A3A"/>
    <w:rsid w:val="00515873"/>
    <w:rsid w:val="00527149"/>
    <w:rsid w:val="00536A0C"/>
    <w:rsid w:val="0054240E"/>
    <w:rsid w:val="00544A10"/>
    <w:rsid w:val="00550206"/>
    <w:rsid w:val="0055159B"/>
    <w:rsid w:val="00573DFD"/>
    <w:rsid w:val="00584797"/>
    <w:rsid w:val="00592F69"/>
    <w:rsid w:val="005A4966"/>
    <w:rsid w:val="005A4D47"/>
    <w:rsid w:val="005B6CBB"/>
    <w:rsid w:val="005B7400"/>
    <w:rsid w:val="005C4C89"/>
    <w:rsid w:val="005D2B5B"/>
    <w:rsid w:val="005E090D"/>
    <w:rsid w:val="005E2A6B"/>
    <w:rsid w:val="005E395D"/>
    <w:rsid w:val="005E447E"/>
    <w:rsid w:val="005E474A"/>
    <w:rsid w:val="00602C3B"/>
    <w:rsid w:val="0060376C"/>
    <w:rsid w:val="00620CAE"/>
    <w:rsid w:val="00621163"/>
    <w:rsid w:val="006264DC"/>
    <w:rsid w:val="00626A8F"/>
    <w:rsid w:val="006352A8"/>
    <w:rsid w:val="00636AB4"/>
    <w:rsid w:val="00642314"/>
    <w:rsid w:val="0064445D"/>
    <w:rsid w:val="00645FA6"/>
    <w:rsid w:val="00667414"/>
    <w:rsid w:val="006750AD"/>
    <w:rsid w:val="006838FA"/>
    <w:rsid w:val="006874FF"/>
    <w:rsid w:val="00694396"/>
    <w:rsid w:val="00695719"/>
    <w:rsid w:val="006B01A8"/>
    <w:rsid w:val="006B15F2"/>
    <w:rsid w:val="006B204F"/>
    <w:rsid w:val="006B75F7"/>
    <w:rsid w:val="006C2C8E"/>
    <w:rsid w:val="006C2EBC"/>
    <w:rsid w:val="006D40EE"/>
    <w:rsid w:val="006E1131"/>
    <w:rsid w:val="006E185E"/>
    <w:rsid w:val="006F0485"/>
    <w:rsid w:val="006F34E8"/>
    <w:rsid w:val="006F5B6C"/>
    <w:rsid w:val="006F69EE"/>
    <w:rsid w:val="00710AC1"/>
    <w:rsid w:val="00710B0C"/>
    <w:rsid w:val="00716A4C"/>
    <w:rsid w:val="00723567"/>
    <w:rsid w:val="00732326"/>
    <w:rsid w:val="0073239F"/>
    <w:rsid w:val="0073513F"/>
    <w:rsid w:val="007358DB"/>
    <w:rsid w:val="007553C1"/>
    <w:rsid w:val="007600C1"/>
    <w:rsid w:val="0076700D"/>
    <w:rsid w:val="00775DFF"/>
    <w:rsid w:val="00781954"/>
    <w:rsid w:val="00784FA9"/>
    <w:rsid w:val="00791C38"/>
    <w:rsid w:val="00796374"/>
    <w:rsid w:val="007A77B7"/>
    <w:rsid w:val="007B4321"/>
    <w:rsid w:val="007B69D1"/>
    <w:rsid w:val="007C24EA"/>
    <w:rsid w:val="007C55DF"/>
    <w:rsid w:val="007E3CB8"/>
    <w:rsid w:val="007E7889"/>
    <w:rsid w:val="00813093"/>
    <w:rsid w:val="008177E7"/>
    <w:rsid w:val="00822E0B"/>
    <w:rsid w:val="00823EB8"/>
    <w:rsid w:val="008262CB"/>
    <w:rsid w:val="0084014B"/>
    <w:rsid w:val="00850F57"/>
    <w:rsid w:val="00861B49"/>
    <w:rsid w:val="0088272C"/>
    <w:rsid w:val="008A2064"/>
    <w:rsid w:val="008A3384"/>
    <w:rsid w:val="008B754C"/>
    <w:rsid w:val="008D030B"/>
    <w:rsid w:val="008D0B78"/>
    <w:rsid w:val="008D1BE3"/>
    <w:rsid w:val="008D5708"/>
    <w:rsid w:val="008E7582"/>
    <w:rsid w:val="008F12C7"/>
    <w:rsid w:val="008F6303"/>
    <w:rsid w:val="00900AB9"/>
    <w:rsid w:val="0091488E"/>
    <w:rsid w:val="00914B3D"/>
    <w:rsid w:val="00916E4F"/>
    <w:rsid w:val="00917F71"/>
    <w:rsid w:val="00920343"/>
    <w:rsid w:val="00922C23"/>
    <w:rsid w:val="009248C5"/>
    <w:rsid w:val="0093121B"/>
    <w:rsid w:val="00935F9F"/>
    <w:rsid w:val="00936E5E"/>
    <w:rsid w:val="0093707F"/>
    <w:rsid w:val="00937B32"/>
    <w:rsid w:val="00957526"/>
    <w:rsid w:val="0095756C"/>
    <w:rsid w:val="00957E72"/>
    <w:rsid w:val="009633F3"/>
    <w:rsid w:val="00963BEE"/>
    <w:rsid w:val="00985113"/>
    <w:rsid w:val="009858E6"/>
    <w:rsid w:val="00985991"/>
    <w:rsid w:val="009A2D85"/>
    <w:rsid w:val="009A2EB1"/>
    <w:rsid w:val="009A5894"/>
    <w:rsid w:val="009A66D3"/>
    <w:rsid w:val="009A6F70"/>
    <w:rsid w:val="009B6B79"/>
    <w:rsid w:val="009B7320"/>
    <w:rsid w:val="009C1107"/>
    <w:rsid w:val="009C2F8A"/>
    <w:rsid w:val="009D150D"/>
    <w:rsid w:val="009F13B5"/>
    <w:rsid w:val="009F28C6"/>
    <w:rsid w:val="009F6D3F"/>
    <w:rsid w:val="00A03B9F"/>
    <w:rsid w:val="00A053F1"/>
    <w:rsid w:val="00A1064D"/>
    <w:rsid w:val="00A22DEC"/>
    <w:rsid w:val="00A22E7B"/>
    <w:rsid w:val="00A27AF2"/>
    <w:rsid w:val="00A32D57"/>
    <w:rsid w:val="00A610F6"/>
    <w:rsid w:val="00A7153B"/>
    <w:rsid w:val="00A773C4"/>
    <w:rsid w:val="00A832EC"/>
    <w:rsid w:val="00A866D4"/>
    <w:rsid w:val="00A8770B"/>
    <w:rsid w:val="00A87F3D"/>
    <w:rsid w:val="00A90F08"/>
    <w:rsid w:val="00A91713"/>
    <w:rsid w:val="00A95AC2"/>
    <w:rsid w:val="00AA04BD"/>
    <w:rsid w:val="00AB1B12"/>
    <w:rsid w:val="00AB6AA7"/>
    <w:rsid w:val="00AC3487"/>
    <w:rsid w:val="00AD106D"/>
    <w:rsid w:val="00AD16C5"/>
    <w:rsid w:val="00AE0706"/>
    <w:rsid w:val="00AF01AF"/>
    <w:rsid w:val="00AF4D9F"/>
    <w:rsid w:val="00AF73A1"/>
    <w:rsid w:val="00AF7DEF"/>
    <w:rsid w:val="00B01355"/>
    <w:rsid w:val="00B04FFC"/>
    <w:rsid w:val="00B11612"/>
    <w:rsid w:val="00B12B8A"/>
    <w:rsid w:val="00B12BD0"/>
    <w:rsid w:val="00B14402"/>
    <w:rsid w:val="00B20EB9"/>
    <w:rsid w:val="00B25298"/>
    <w:rsid w:val="00B254E6"/>
    <w:rsid w:val="00B32C2D"/>
    <w:rsid w:val="00B414FA"/>
    <w:rsid w:val="00B5747F"/>
    <w:rsid w:val="00B61B5A"/>
    <w:rsid w:val="00B64465"/>
    <w:rsid w:val="00B65224"/>
    <w:rsid w:val="00B7163B"/>
    <w:rsid w:val="00B72DCF"/>
    <w:rsid w:val="00B83384"/>
    <w:rsid w:val="00B96694"/>
    <w:rsid w:val="00BA3118"/>
    <w:rsid w:val="00BA6804"/>
    <w:rsid w:val="00BA71C9"/>
    <w:rsid w:val="00BB260A"/>
    <w:rsid w:val="00BB545C"/>
    <w:rsid w:val="00BD1C11"/>
    <w:rsid w:val="00BE5747"/>
    <w:rsid w:val="00BE5A65"/>
    <w:rsid w:val="00BF0FB4"/>
    <w:rsid w:val="00C06047"/>
    <w:rsid w:val="00C061CC"/>
    <w:rsid w:val="00C10DB3"/>
    <w:rsid w:val="00C112D4"/>
    <w:rsid w:val="00C20678"/>
    <w:rsid w:val="00C23814"/>
    <w:rsid w:val="00C2669D"/>
    <w:rsid w:val="00C27001"/>
    <w:rsid w:val="00C37B14"/>
    <w:rsid w:val="00C4521E"/>
    <w:rsid w:val="00C47BAE"/>
    <w:rsid w:val="00C47FA6"/>
    <w:rsid w:val="00C5151E"/>
    <w:rsid w:val="00C54F4C"/>
    <w:rsid w:val="00C76A77"/>
    <w:rsid w:val="00C937ED"/>
    <w:rsid w:val="00C94576"/>
    <w:rsid w:val="00CA1A95"/>
    <w:rsid w:val="00CA7325"/>
    <w:rsid w:val="00CB69BF"/>
    <w:rsid w:val="00CD0F51"/>
    <w:rsid w:val="00CD661D"/>
    <w:rsid w:val="00CE06D6"/>
    <w:rsid w:val="00CE7309"/>
    <w:rsid w:val="00CF40DE"/>
    <w:rsid w:val="00D04E9E"/>
    <w:rsid w:val="00D0737E"/>
    <w:rsid w:val="00D12DC8"/>
    <w:rsid w:val="00D1590F"/>
    <w:rsid w:val="00D17CAE"/>
    <w:rsid w:val="00D20F1B"/>
    <w:rsid w:val="00D35CAE"/>
    <w:rsid w:val="00D46470"/>
    <w:rsid w:val="00D52497"/>
    <w:rsid w:val="00D53E12"/>
    <w:rsid w:val="00D5410A"/>
    <w:rsid w:val="00D55B9A"/>
    <w:rsid w:val="00D56294"/>
    <w:rsid w:val="00D65E63"/>
    <w:rsid w:val="00D67C77"/>
    <w:rsid w:val="00D72DC3"/>
    <w:rsid w:val="00D75507"/>
    <w:rsid w:val="00D8355F"/>
    <w:rsid w:val="00D86555"/>
    <w:rsid w:val="00D86CEF"/>
    <w:rsid w:val="00D92372"/>
    <w:rsid w:val="00D941A1"/>
    <w:rsid w:val="00D9786D"/>
    <w:rsid w:val="00DA1739"/>
    <w:rsid w:val="00DB2EDF"/>
    <w:rsid w:val="00DB79F3"/>
    <w:rsid w:val="00DD6D61"/>
    <w:rsid w:val="00DD7DEB"/>
    <w:rsid w:val="00DE0F3C"/>
    <w:rsid w:val="00DE1C6E"/>
    <w:rsid w:val="00DE7F27"/>
    <w:rsid w:val="00DF2BF5"/>
    <w:rsid w:val="00DF43CF"/>
    <w:rsid w:val="00E04C77"/>
    <w:rsid w:val="00E23033"/>
    <w:rsid w:val="00E23235"/>
    <w:rsid w:val="00E2533A"/>
    <w:rsid w:val="00E41A44"/>
    <w:rsid w:val="00E42A82"/>
    <w:rsid w:val="00E45E20"/>
    <w:rsid w:val="00E5134E"/>
    <w:rsid w:val="00E66159"/>
    <w:rsid w:val="00E66BEC"/>
    <w:rsid w:val="00E75F7E"/>
    <w:rsid w:val="00E77427"/>
    <w:rsid w:val="00E82A58"/>
    <w:rsid w:val="00E93465"/>
    <w:rsid w:val="00EA1705"/>
    <w:rsid w:val="00EA304F"/>
    <w:rsid w:val="00EA3CF2"/>
    <w:rsid w:val="00EA4AD9"/>
    <w:rsid w:val="00EB1974"/>
    <w:rsid w:val="00EB3F89"/>
    <w:rsid w:val="00EB41FE"/>
    <w:rsid w:val="00ED0BD8"/>
    <w:rsid w:val="00ED33E4"/>
    <w:rsid w:val="00EF1F7A"/>
    <w:rsid w:val="00F02318"/>
    <w:rsid w:val="00F072AE"/>
    <w:rsid w:val="00F14DCB"/>
    <w:rsid w:val="00F34A06"/>
    <w:rsid w:val="00F4368D"/>
    <w:rsid w:val="00F65224"/>
    <w:rsid w:val="00F66787"/>
    <w:rsid w:val="00F77124"/>
    <w:rsid w:val="00F857AC"/>
    <w:rsid w:val="00FA3EC2"/>
    <w:rsid w:val="00FB1CB0"/>
    <w:rsid w:val="00FB2F2F"/>
    <w:rsid w:val="00FC4B15"/>
    <w:rsid w:val="00FD4A27"/>
    <w:rsid w:val="00FE27E1"/>
    <w:rsid w:val="00FE3566"/>
    <w:rsid w:val="00FE3BD0"/>
    <w:rsid w:val="00FE687C"/>
    <w:rsid w:val="00FF6606"/>
    <w:rsid w:val="00FF6A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2C48"/>
  <w15:chartTrackingRefBased/>
  <w15:docId w15:val="{CB4561D1-64A1-4FA8-A42F-C9DDF94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06"/>
    <w:rPr>
      <w:rFonts w:eastAsiaTheme="majorEastAsia" w:cstheme="majorBidi"/>
      <w:color w:val="272727" w:themeColor="text1" w:themeTint="D8"/>
    </w:rPr>
  </w:style>
  <w:style w:type="paragraph" w:styleId="Title">
    <w:name w:val="Title"/>
    <w:basedOn w:val="Normal"/>
    <w:next w:val="Normal"/>
    <w:link w:val="TitleChar"/>
    <w:uiPriority w:val="10"/>
    <w:qFormat/>
    <w:rsid w:val="00550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06"/>
    <w:pPr>
      <w:spacing w:before="160"/>
      <w:jc w:val="center"/>
    </w:pPr>
    <w:rPr>
      <w:i/>
      <w:iCs/>
      <w:color w:val="404040" w:themeColor="text1" w:themeTint="BF"/>
    </w:rPr>
  </w:style>
  <w:style w:type="character" w:customStyle="1" w:styleId="QuoteChar">
    <w:name w:val="Quote Char"/>
    <w:basedOn w:val="DefaultParagraphFont"/>
    <w:link w:val="Quote"/>
    <w:uiPriority w:val="29"/>
    <w:rsid w:val="00550206"/>
    <w:rPr>
      <w:i/>
      <w:iCs/>
      <w:color w:val="404040" w:themeColor="text1" w:themeTint="BF"/>
    </w:rPr>
  </w:style>
  <w:style w:type="paragraph" w:styleId="ListParagraph">
    <w:name w:val="List Paragraph"/>
    <w:basedOn w:val="Normal"/>
    <w:uiPriority w:val="34"/>
    <w:qFormat/>
    <w:rsid w:val="00550206"/>
    <w:pPr>
      <w:ind w:left="720"/>
      <w:contextualSpacing/>
    </w:pPr>
  </w:style>
  <w:style w:type="character" w:styleId="IntenseEmphasis">
    <w:name w:val="Intense Emphasis"/>
    <w:basedOn w:val="DefaultParagraphFont"/>
    <w:uiPriority w:val="21"/>
    <w:qFormat/>
    <w:rsid w:val="00550206"/>
    <w:rPr>
      <w:i/>
      <w:iCs/>
      <w:color w:val="0F4761" w:themeColor="accent1" w:themeShade="BF"/>
    </w:rPr>
  </w:style>
  <w:style w:type="paragraph" w:styleId="IntenseQuote">
    <w:name w:val="Intense Quote"/>
    <w:basedOn w:val="Normal"/>
    <w:next w:val="Normal"/>
    <w:link w:val="IntenseQuoteChar"/>
    <w:uiPriority w:val="30"/>
    <w:qFormat/>
    <w:rsid w:val="00550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206"/>
    <w:rPr>
      <w:i/>
      <w:iCs/>
      <w:color w:val="0F4761" w:themeColor="accent1" w:themeShade="BF"/>
    </w:rPr>
  </w:style>
  <w:style w:type="character" w:styleId="IntenseReference">
    <w:name w:val="Intense Reference"/>
    <w:basedOn w:val="DefaultParagraphFont"/>
    <w:uiPriority w:val="32"/>
    <w:qFormat/>
    <w:rsid w:val="00550206"/>
    <w:rPr>
      <w:b/>
      <w:bCs/>
      <w:smallCaps/>
      <w:color w:val="0F4761" w:themeColor="accent1" w:themeShade="BF"/>
      <w:spacing w:val="5"/>
    </w:rPr>
  </w:style>
  <w:style w:type="table" w:styleId="TableGrid">
    <w:name w:val="Table Grid"/>
    <w:basedOn w:val="TableNormal"/>
    <w:uiPriority w:val="39"/>
    <w:rsid w:val="00550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48"/>
  </w:style>
  <w:style w:type="paragraph" w:styleId="Footer">
    <w:name w:val="footer"/>
    <w:basedOn w:val="Normal"/>
    <w:link w:val="FooterChar"/>
    <w:uiPriority w:val="99"/>
    <w:unhideWhenUsed/>
    <w:rsid w:val="0030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48"/>
  </w:style>
  <w:style w:type="paragraph" w:customStyle="1" w:styleId="Default">
    <w:name w:val="Default"/>
    <w:rsid w:val="00D86555"/>
    <w:pPr>
      <w:autoSpaceDE w:val="0"/>
      <w:autoSpaceDN w:val="0"/>
      <w:adjustRightInd w:val="0"/>
      <w:spacing w:after="0" w:line="240" w:lineRule="auto"/>
    </w:pPr>
    <w:rPr>
      <w:rFonts w:ascii="Times New Roman" w:hAnsi="Times New Roman" w:cs="Times New Roman"/>
      <w:color w:val="000000"/>
      <w:kern w:val="0"/>
      <w:lang w:eastAsia="en-CA"/>
      <w14:ligatures w14:val="none"/>
    </w:rPr>
  </w:style>
  <w:style w:type="character" w:styleId="CommentReference">
    <w:name w:val="annotation reference"/>
    <w:basedOn w:val="DefaultParagraphFont"/>
    <w:uiPriority w:val="99"/>
    <w:semiHidden/>
    <w:unhideWhenUsed/>
    <w:rsid w:val="00ED33E4"/>
    <w:rPr>
      <w:sz w:val="16"/>
      <w:szCs w:val="16"/>
    </w:rPr>
  </w:style>
  <w:style w:type="paragraph" w:styleId="CommentText">
    <w:name w:val="annotation text"/>
    <w:basedOn w:val="Normal"/>
    <w:link w:val="CommentTextChar"/>
    <w:uiPriority w:val="99"/>
    <w:unhideWhenUsed/>
    <w:rsid w:val="00ED33E4"/>
    <w:pPr>
      <w:spacing w:line="240" w:lineRule="auto"/>
    </w:pPr>
    <w:rPr>
      <w:sz w:val="20"/>
      <w:szCs w:val="20"/>
    </w:rPr>
  </w:style>
  <w:style w:type="character" w:customStyle="1" w:styleId="CommentTextChar">
    <w:name w:val="Comment Text Char"/>
    <w:basedOn w:val="DefaultParagraphFont"/>
    <w:link w:val="CommentText"/>
    <w:uiPriority w:val="99"/>
    <w:rsid w:val="00ED33E4"/>
    <w:rPr>
      <w:sz w:val="20"/>
      <w:szCs w:val="20"/>
    </w:rPr>
  </w:style>
  <w:style w:type="paragraph" w:styleId="CommentSubject">
    <w:name w:val="annotation subject"/>
    <w:basedOn w:val="CommentText"/>
    <w:next w:val="CommentText"/>
    <w:link w:val="CommentSubjectChar"/>
    <w:uiPriority w:val="99"/>
    <w:semiHidden/>
    <w:unhideWhenUsed/>
    <w:rsid w:val="00ED33E4"/>
    <w:rPr>
      <w:b/>
      <w:bCs/>
    </w:rPr>
  </w:style>
  <w:style w:type="character" w:customStyle="1" w:styleId="CommentSubjectChar">
    <w:name w:val="Comment Subject Char"/>
    <w:basedOn w:val="CommentTextChar"/>
    <w:link w:val="CommentSubject"/>
    <w:uiPriority w:val="99"/>
    <w:semiHidden/>
    <w:rsid w:val="00ED33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5428</TotalTime>
  <Pages>7</Pages>
  <Words>1956</Words>
  <Characters>10646</Characters>
  <Application>Microsoft Office Word</Application>
  <DocSecurity>0</DocSecurity>
  <Lines>506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 Ryan</dc:creator>
  <cp:keywords/>
  <dc:description/>
  <cp:lastModifiedBy>Kum, Ryan</cp:lastModifiedBy>
  <cp:revision>403</cp:revision>
  <dcterms:created xsi:type="dcterms:W3CDTF">2024-09-27T21:15:00Z</dcterms:created>
  <dcterms:modified xsi:type="dcterms:W3CDTF">2024-12-19T16:26:00Z</dcterms:modified>
</cp:coreProperties>
</file>