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89" w:rsidRPr="00690EC9" w:rsidRDefault="00A24389" w:rsidP="00A24389">
      <w:pPr>
        <w:rPr>
          <w:rFonts w:ascii="Times New Roman" w:hAnsi="Times New Roman" w:cs="Times New Roman"/>
          <w:b/>
        </w:rPr>
      </w:pPr>
      <w:r w:rsidRPr="00690EC9">
        <w:rPr>
          <w:rFonts w:ascii="Times New Roman" w:hAnsi="Times New Roman" w:cs="Times New Roman"/>
          <w:b/>
        </w:rPr>
        <w:t>Executive Summary of the Municipality of Clyde River; Water Licence #3BM-CLY 1419</w:t>
      </w:r>
      <w:r w:rsidR="00690EC9" w:rsidRPr="00690EC9">
        <w:rPr>
          <w:rFonts w:ascii="Times New Roman" w:hAnsi="Times New Roman" w:cs="Times New Roman"/>
          <w:b/>
        </w:rPr>
        <w:t>; Type-B.</w:t>
      </w:r>
    </w:p>
    <w:p w:rsidR="00A24389" w:rsidRPr="00690EC9" w:rsidRDefault="00A24389" w:rsidP="00A24389">
      <w:pPr>
        <w:pStyle w:val="NormalWeb"/>
        <w:shd w:val="clear" w:color="auto" w:fill="FFFFFF"/>
        <w:jc w:val="both"/>
        <w:rPr>
          <w:color w:val="444444"/>
          <w:sz w:val="22"/>
          <w:szCs w:val="22"/>
        </w:rPr>
      </w:pPr>
      <w:r w:rsidRPr="00690EC9">
        <w:rPr>
          <w:color w:val="444444"/>
          <w:sz w:val="22"/>
          <w:szCs w:val="22"/>
        </w:rPr>
        <w:t xml:space="preserve">Clyde River is a traditional Inuit community of approximately 1031 residents located on the shore of Baffin Island’s Patricia Bay, off Clyde Inlet, an arm of Davis Strait in the Qikiqtaaluk Region of Nunavut. It lies in the Baffin Mountains, which in turn form part of the Arctic Cordillera mountain range. Known as the “Gateway to the Fiords”, Clyde River is located on a flood plain, surrounded by spectacular fiords that stretch all the way into the Barnes Icecap. </w:t>
      </w:r>
    </w:p>
    <w:p w:rsidR="00A84FE9" w:rsidRPr="00690EC9" w:rsidRDefault="00A84FE9" w:rsidP="00A24389">
      <w:pPr>
        <w:jc w:val="both"/>
        <w:rPr>
          <w:rFonts w:ascii="Times New Roman" w:hAnsi="Times New Roman" w:cs="Times New Roman"/>
        </w:rPr>
      </w:pPr>
      <w:r w:rsidRPr="00690EC9">
        <w:rPr>
          <w:rFonts w:ascii="Times New Roman" w:hAnsi="Times New Roman" w:cs="Times New Roman"/>
        </w:rPr>
        <w:t xml:space="preserve">The Municipality of </w:t>
      </w:r>
      <w:r w:rsidR="00DE39E0" w:rsidRPr="00690EC9">
        <w:rPr>
          <w:rFonts w:ascii="Times New Roman" w:hAnsi="Times New Roman" w:cs="Times New Roman"/>
        </w:rPr>
        <w:t>Clyde River</w:t>
      </w:r>
      <w:r w:rsidRPr="00690EC9">
        <w:rPr>
          <w:rFonts w:ascii="Times New Roman" w:hAnsi="Times New Roman" w:cs="Times New Roman"/>
        </w:rPr>
        <w:t xml:space="preserve"> is a Community of Baffin Region</w:t>
      </w:r>
      <w:r w:rsidR="00A24389" w:rsidRPr="00690EC9">
        <w:rPr>
          <w:rFonts w:ascii="Times New Roman" w:hAnsi="Times New Roman" w:cs="Times New Roman"/>
        </w:rPr>
        <w:t xml:space="preserve"> </w:t>
      </w:r>
      <w:r w:rsidR="001F66AE" w:rsidRPr="00690EC9">
        <w:rPr>
          <w:rFonts w:ascii="Times New Roman" w:hAnsi="Times New Roman" w:cs="Times New Roman"/>
        </w:rPr>
        <w:t xml:space="preserve">and </w:t>
      </w:r>
      <w:r w:rsidRPr="00690EC9">
        <w:rPr>
          <w:rFonts w:ascii="Times New Roman" w:hAnsi="Times New Roman" w:cs="Times New Roman"/>
        </w:rPr>
        <w:t xml:space="preserve">located at Latitude </w:t>
      </w:r>
      <w:r w:rsidR="001F66AE" w:rsidRPr="00690EC9">
        <w:rPr>
          <w:rFonts w:ascii="Times New Roman" w:hAnsi="Times New Roman" w:cs="Times New Roman"/>
        </w:rPr>
        <w:t>70</w:t>
      </w:r>
      <w:r w:rsidRPr="00690EC9">
        <w:rPr>
          <w:rFonts w:ascii="Times New Roman" w:hAnsi="Times New Roman" w:cs="Times New Roman"/>
          <w:vertAlign w:val="superscript"/>
        </w:rPr>
        <w:t>0</w:t>
      </w:r>
      <w:r w:rsidR="001F66AE" w:rsidRPr="00690EC9">
        <w:rPr>
          <w:rFonts w:ascii="Times New Roman" w:hAnsi="Times New Roman" w:cs="Times New Roman"/>
        </w:rPr>
        <w:t>27</w:t>
      </w:r>
      <w:r w:rsidRPr="00690EC9">
        <w:rPr>
          <w:rFonts w:ascii="Times New Roman" w:hAnsi="Times New Roman" w:cs="Times New Roman"/>
        </w:rPr>
        <w:t>’N and Longitude 6</w:t>
      </w:r>
      <w:r w:rsidR="001F66AE" w:rsidRPr="00690EC9">
        <w:rPr>
          <w:rFonts w:ascii="Times New Roman" w:hAnsi="Times New Roman" w:cs="Times New Roman"/>
        </w:rPr>
        <w:t>8</w:t>
      </w:r>
      <w:r w:rsidRPr="00690EC9">
        <w:rPr>
          <w:rFonts w:ascii="Times New Roman" w:hAnsi="Times New Roman" w:cs="Times New Roman"/>
          <w:vertAlign w:val="superscript"/>
        </w:rPr>
        <w:t>0</w:t>
      </w:r>
      <w:r w:rsidR="001F66AE" w:rsidRPr="00690EC9">
        <w:rPr>
          <w:rFonts w:ascii="Times New Roman" w:hAnsi="Times New Roman" w:cs="Times New Roman"/>
        </w:rPr>
        <w:t>33’</w:t>
      </w:r>
      <w:r w:rsidRPr="00690EC9">
        <w:rPr>
          <w:rFonts w:ascii="Times New Roman" w:hAnsi="Times New Roman" w:cs="Times New Roman"/>
        </w:rPr>
        <w:t xml:space="preserve">W, on the </w:t>
      </w:r>
      <w:r w:rsidR="001F66AE" w:rsidRPr="00690EC9">
        <w:rPr>
          <w:rFonts w:ascii="Times New Roman" w:hAnsi="Times New Roman" w:cs="Times New Roman"/>
        </w:rPr>
        <w:t xml:space="preserve">shore of </w:t>
      </w:r>
      <w:r w:rsidR="00690EC9" w:rsidRPr="00690EC9">
        <w:rPr>
          <w:rFonts w:ascii="Times New Roman" w:hAnsi="Times New Roman" w:cs="Times New Roman"/>
        </w:rPr>
        <w:t>Patricia Bay</w:t>
      </w:r>
      <w:r w:rsidR="001F66AE" w:rsidRPr="00690EC9">
        <w:rPr>
          <w:rFonts w:ascii="Times New Roman" w:hAnsi="Times New Roman" w:cs="Times New Roman"/>
        </w:rPr>
        <w:t xml:space="preserve">, on the east </w:t>
      </w:r>
      <w:r w:rsidR="00690EC9" w:rsidRPr="00690EC9">
        <w:rPr>
          <w:rFonts w:ascii="Times New Roman" w:hAnsi="Times New Roman" w:cs="Times New Roman"/>
        </w:rPr>
        <w:t>coast of</w:t>
      </w:r>
      <w:r w:rsidRPr="00690EC9">
        <w:rPr>
          <w:rFonts w:ascii="Times New Roman" w:hAnsi="Times New Roman" w:cs="Times New Roman"/>
        </w:rPr>
        <w:t xml:space="preserve"> Baffin Island</w:t>
      </w:r>
      <w:r w:rsidR="001F66AE" w:rsidRPr="00690EC9">
        <w:rPr>
          <w:rFonts w:ascii="Times New Roman" w:hAnsi="Times New Roman" w:cs="Times New Roman"/>
        </w:rPr>
        <w:t>.</w:t>
      </w:r>
      <w:r w:rsidRPr="00690EC9">
        <w:rPr>
          <w:rFonts w:ascii="Times New Roman" w:hAnsi="Times New Roman" w:cs="Times New Roman"/>
        </w:rPr>
        <w:t xml:space="preserve"> The annual snowfall is about</w:t>
      </w:r>
      <w:r w:rsidR="001F66AE" w:rsidRPr="00690EC9">
        <w:rPr>
          <w:rFonts w:ascii="Times New Roman" w:hAnsi="Times New Roman" w:cs="Times New Roman"/>
        </w:rPr>
        <w:t xml:space="preserve"> 169c</w:t>
      </w:r>
      <w:r w:rsidRPr="00690EC9">
        <w:rPr>
          <w:rFonts w:ascii="Times New Roman" w:hAnsi="Times New Roman" w:cs="Times New Roman"/>
        </w:rPr>
        <w:t xml:space="preserve">m and the annual rainfall is about </w:t>
      </w:r>
      <w:r w:rsidR="001F66AE" w:rsidRPr="00690EC9">
        <w:rPr>
          <w:rFonts w:ascii="Times New Roman" w:hAnsi="Times New Roman" w:cs="Times New Roman"/>
        </w:rPr>
        <w:t>5c</w:t>
      </w:r>
      <w:r w:rsidRPr="00690EC9">
        <w:rPr>
          <w:rFonts w:ascii="Times New Roman" w:hAnsi="Times New Roman" w:cs="Times New Roman"/>
        </w:rPr>
        <w:t xml:space="preserve">m. </w:t>
      </w:r>
      <w:r w:rsidR="00DE39E0" w:rsidRPr="00690EC9">
        <w:rPr>
          <w:rFonts w:ascii="Times New Roman" w:hAnsi="Times New Roman" w:cs="Times New Roman"/>
        </w:rPr>
        <w:t>I</w:t>
      </w:r>
      <w:r w:rsidR="001F66AE" w:rsidRPr="00690EC9">
        <w:rPr>
          <w:rFonts w:ascii="Times New Roman" w:hAnsi="Times New Roman" w:cs="Times New Roman"/>
        </w:rPr>
        <w:t>n February the daily mean temperature is about -30</w:t>
      </w:r>
      <w:r w:rsidR="001F66AE" w:rsidRPr="00690EC9">
        <w:rPr>
          <w:rFonts w:ascii="Times New Roman" w:hAnsi="Times New Roman" w:cs="Times New Roman"/>
          <w:vertAlign w:val="superscript"/>
        </w:rPr>
        <w:t>o</w:t>
      </w:r>
      <w:r w:rsidR="001F66AE" w:rsidRPr="00690EC9">
        <w:rPr>
          <w:rFonts w:ascii="Times New Roman" w:hAnsi="Times New Roman" w:cs="Times New Roman"/>
        </w:rPr>
        <w:t>c while in July the daily mean temperature is about 5</w:t>
      </w:r>
      <w:r w:rsidR="001F66AE" w:rsidRPr="00690EC9">
        <w:rPr>
          <w:rFonts w:ascii="Times New Roman" w:hAnsi="Times New Roman" w:cs="Times New Roman"/>
          <w:vertAlign w:val="superscript"/>
        </w:rPr>
        <w:t>0</w:t>
      </w:r>
      <w:r w:rsidR="001F66AE" w:rsidRPr="00690EC9">
        <w:rPr>
          <w:rFonts w:ascii="Times New Roman" w:hAnsi="Times New Roman" w:cs="Times New Roman"/>
        </w:rPr>
        <w:t>C. Freeze up usually occurs during the month of November but may occur</w:t>
      </w:r>
      <w:r w:rsidR="00DE39E0" w:rsidRPr="00690EC9">
        <w:rPr>
          <w:rFonts w:ascii="Times New Roman" w:hAnsi="Times New Roman" w:cs="Times New Roman"/>
        </w:rPr>
        <w:t xml:space="preserve"> as early as September or October, while spring thaw usually occurs late May and June.</w:t>
      </w:r>
    </w:p>
    <w:p w:rsidR="00DB598A" w:rsidRPr="00690EC9" w:rsidRDefault="005E41CF" w:rsidP="00A24389">
      <w:pPr>
        <w:jc w:val="both"/>
        <w:rPr>
          <w:rFonts w:ascii="Times New Roman" w:hAnsi="Times New Roman" w:cs="Times New Roman"/>
        </w:rPr>
      </w:pPr>
      <w:r w:rsidRPr="00690EC9">
        <w:rPr>
          <w:rFonts w:ascii="Times New Roman" w:hAnsi="Times New Roman" w:cs="Times New Roman"/>
        </w:rPr>
        <w:t xml:space="preserve">The Community infrastructure includes: (1) </w:t>
      </w:r>
      <w:r w:rsidR="00690EC9" w:rsidRPr="00690EC9">
        <w:rPr>
          <w:rFonts w:ascii="Times New Roman" w:hAnsi="Times New Roman" w:cs="Times New Roman"/>
        </w:rPr>
        <w:t>a</w:t>
      </w:r>
      <w:r w:rsidRPr="00690EC9">
        <w:rPr>
          <w:rFonts w:ascii="Times New Roman" w:hAnsi="Times New Roman" w:cs="Times New Roman"/>
        </w:rPr>
        <w:t xml:space="preserve"> water supply facility which draws water from </w:t>
      </w:r>
      <w:r w:rsidR="00DE39E0" w:rsidRPr="00690EC9">
        <w:rPr>
          <w:rFonts w:ascii="Times New Roman" w:hAnsi="Times New Roman" w:cs="Times New Roman"/>
        </w:rPr>
        <w:t>a Natural Lake and disinfected</w:t>
      </w:r>
      <w:r w:rsidR="00D47305" w:rsidRPr="00690EC9">
        <w:rPr>
          <w:rFonts w:ascii="Times New Roman" w:hAnsi="Times New Roman" w:cs="Times New Roman"/>
        </w:rPr>
        <w:t xml:space="preserve"> in the Truck fill station and delivered </w:t>
      </w:r>
      <w:r w:rsidR="00DB598A" w:rsidRPr="00690EC9">
        <w:rPr>
          <w:rFonts w:ascii="Times New Roman" w:hAnsi="Times New Roman" w:cs="Times New Roman"/>
        </w:rPr>
        <w:t xml:space="preserve">by water trucks </w:t>
      </w:r>
      <w:r w:rsidR="00D47305" w:rsidRPr="00690EC9">
        <w:rPr>
          <w:rFonts w:ascii="Times New Roman" w:hAnsi="Times New Roman" w:cs="Times New Roman"/>
        </w:rPr>
        <w:t>into holding tank</w:t>
      </w:r>
      <w:r w:rsidR="00DB598A" w:rsidRPr="00690EC9">
        <w:rPr>
          <w:rFonts w:ascii="Times New Roman" w:hAnsi="Times New Roman" w:cs="Times New Roman"/>
        </w:rPr>
        <w:t>s in each building.</w:t>
      </w:r>
    </w:p>
    <w:p w:rsidR="005E41CF" w:rsidRPr="00690EC9" w:rsidRDefault="00063D01" w:rsidP="00A24389">
      <w:pPr>
        <w:jc w:val="both"/>
        <w:rPr>
          <w:rFonts w:ascii="Times New Roman" w:hAnsi="Times New Roman" w:cs="Times New Roman"/>
        </w:rPr>
      </w:pPr>
      <w:r w:rsidRPr="00690EC9">
        <w:rPr>
          <w:rFonts w:ascii="Times New Roman" w:hAnsi="Times New Roman" w:cs="Times New Roman"/>
        </w:rPr>
        <w:t xml:space="preserve">(2) </w:t>
      </w:r>
      <w:r w:rsidR="00DB598A" w:rsidRPr="00690EC9">
        <w:rPr>
          <w:rFonts w:ascii="Times New Roman" w:hAnsi="Times New Roman" w:cs="Times New Roman"/>
        </w:rPr>
        <w:t xml:space="preserve">The Community has </w:t>
      </w:r>
      <w:r w:rsidR="00DE39E0" w:rsidRPr="00690EC9">
        <w:rPr>
          <w:rFonts w:ascii="Times New Roman" w:hAnsi="Times New Roman" w:cs="Times New Roman"/>
        </w:rPr>
        <w:t>a single cell</w:t>
      </w:r>
      <w:r w:rsidR="00DB598A" w:rsidRPr="00690EC9">
        <w:rPr>
          <w:rFonts w:ascii="Times New Roman" w:hAnsi="Times New Roman" w:cs="Times New Roman"/>
        </w:rPr>
        <w:t xml:space="preserve"> sewage lagoon which receive</w:t>
      </w:r>
      <w:r w:rsidR="00690EC9" w:rsidRPr="00690EC9">
        <w:rPr>
          <w:rFonts w:ascii="Times New Roman" w:hAnsi="Times New Roman" w:cs="Times New Roman"/>
        </w:rPr>
        <w:t>s</w:t>
      </w:r>
      <w:r w:rsidR="00DB598A" w:rsidRPr="00690EC9">
        <w:rPr>
          <w:rFonts w:ascii="Times New Roman" w:hAnsi="Times New Roman" w:cs="Times New Roman"/>
        </w:rPr>
        <w:t xml:space="preserve"> trucked sewage (wastewater) from the holding tanks in each building. The sewage is being naturally treated there before disposal to the wetland </w:t>
      </w:r>
      <w:r w:rsidR="00690EC9" w:rsidRPr="00690EC9">
        <w:rPr>
          <w:rFonts w:ascii="Times New Roman" w:hAnsi="Times New Roman" w:cs="Times New Roman"/>
        </w:rPr>
        <w:t>land. a</w:t>
      </w:r>
      <w:r w:rsidR="00DE39E0" w:rsidRPr="00690EC9">
        <w:rPr>
          <w:rFonts w:ascii="Times New Roman" w:hAnsi="Times New Roman" w:cs="Times New Roman"/>
        </w:rPr>
        <w:t xml:space="preserve">fter the wetland treatment finally discharged </w:t>
      </w:r>
      <w:r w:rsidR="00DB598A" w:rsidRPr="00690EC9">
        <w:rPr>
          <w:rFonts w:ascii="Times New Roman" w:hAnsi="Times New Roman" w:cs="Times New Roman"/>
        </w:rPr>
        <w:t xml:space="preserve"> </w:t>
      </w:r>
      <w:r w:rsidR="00DE39E0" w:rsidRPr="00690EC9">
        <w:rPr>
          <w:rFonts w:ascii="Times New Roman" w:hAnsi="Times New Roman" w:cs="Times New Roman"/>
        </w:rPr>
        <w:t>into</w:t>
      </w:r>
      <w:r w:rsidR="00DB598A" w:rsidRPr="00690EC9">
        <w:rPr>
          <w:rFonts w:ascii="Times New Roman" w:hAnsi="Times New Roman" w:cs="Times New Roman"/>
        </w:rPr>
        <w:t xml:space="preserve"> the </w:t>
      </w:r>
      <w:r w:rsidR="00DE39E0" w:rsidRPr="00690EC9">
        <w:rPr>
          <w:rFonts w:ascii="Times New Roman" w:hAnsi="Times New Roman" w:cs="Times New Roman"/>
        </w:rPr>
        <w:t>Sea.</w:t>
      </w:r>
    </w:p>
    <w:p w:rsidR="00DB598A" w:rsidRPr="00690EC9" w:rsidRDefault="00063D01" w:rsidP="00A24389">
      <w:pPr>
        <w:jc w:val="both"/>
        <w:rPr>
          <w:rFonts w:ascii="Times New Roman" w:hAnsi="Times New Roman" w:cs="Times New Roman"/>
        </w:rPr>
      </w:pPr>
      <w:r w:rsidRPr="00690EC9">
        <w:rPr>
          <w:rFonts w:ascii="Times New Roman" w:hAnsi="Times New Roman" w:cs="Times New Roman"/>
        </w:rPr>
        <w:t xml:space="preserve">(3) </w:t>
      </w:r>
      <w:r w:rsidR="00DB598A" w:rsidRPr="00690EC9">
        <w:rPr>
          <w:rFonts w:ascii="Times New Roman" w:hAnsi="Times New Roman" w:cs="Times New Roman"/>
        </w:rPr>
        <w:t>The Solid</w:t>
      </w:r>
      <w:r w:rsidR="00A24389" w:rsidRPr="00690EC9">
        <w:rPr>
          <w:rFonts w:ascii="Times New Roman" w:hAnsi="Times New Roman" w:cs="Times New Roman"/>
        </w:rPr>
        <w:t xml:space="preserve"> </w:t>
      </w:r>
      <w:r w:rsidR="00DB598A" w:rsidRPr="00690EC9">
        <w:rPr>
          <w:rFonts w:ascii="Times New Roman" w:hAnsi="Times New Roman" w:cs="Times New Roman"/>
        </w:rPr>
        <w:t xml:space="preserve">waste facility which includes domestic wastes, construction wastes, metal wastes and hazardous goods. </w:t>
      </w:r>
    </w:p>
    <w:p w:rsidR="00063D01" w:rsidRPr="00690EC9" w:rsidRDefault="00063D01" w:rsidP="00A24389">
      <w:pPr>
        <w:jc w:val="both"/>
        <w:rPr>
          <w:rFonts w:ascii="Times New Roman" w:hAnsi="Times New Roman" w:cs="Times New Roman"/>
        </w:rPr>
      </w:pPr>
      <w:r w:rsidRPr="00690EC9">
        <w:rPr>
          <w:rFonts w:ascii="Times New Roman" w:hAnsi="Times New Roman" w:cs="Times New Roman"/>
        </w:rPr>
        <w:t>The current water licence #</w:t>
      </w:r>
      <w:r w:rsidR="00547A9D" w:rsidRPr="00690EC9">
        <w:rPr>
          <w:rFonts w:ascii="Times New Roman" w:hAnsi="Times New Roman" w:cs="Times New Roman"/>
        </w:rPr>
        <w:t>3BM-CLY 1419</w:t>
      </w:r>
      <w:r w:rsidR="00A24389" w:rsidRPr="00690EC9">
        <w:rPr>
          <w:rFonts w:ascii="Times New Roman" w:hAnsi="Times New Roman" w:cs="Times New Roman"/>
        </w:rPr>
        <w:t>;</w:t>
      </w:r>
      <w:r w:rsidR="00690EC9" w:rsidRPr="00690EC9">
        <w:rPr>
          <w:rFonts w:ascii="Times New Roman" w:hAnsi="Times New Roman" w:cs="Times New Roman"/>
        </w:rPr>
        <w:t xml:space="preserve"> </w:t>
      </w:r>
      <w:r w:rsidR="00A24389" w:rsidRPr="00690EC9">
        <w:rPr>
          <w:rFonts w:ascii="Times New Roman" w:hAnsi="Times New Roman" w:cs="Times New Roman"/>
        </w:rPr>
        <w:t>Type B</w:t>
      </w:r>
      <w:r w:rsidRPr="00690EC9">
        <w:rPr>
          <w:rFonts w:ascii="Times New Roman" w:hAnsi="Times New Roman" w:cs="Times New Roman"/>
        </w:rPr>
        <w:t xml:space="preserve"> was issued on </w:t>
      </w:r>
      <w:r w:rsidR="00547A9D" w:rsidRPr="00690EC9">
        <w:rPr>
          <w:rFonts w:ascii="Times New Roman" w:hAnsi="Times New Roman" w:cs="Times New Roman"/>
        </w:rPr>
        <w:t>July 25</w:t>
      </w:r>
      <w:r w:rsidR="00690EC9" w:rsidRPr="00690EC9">
        <w:rPr>
          <w:rFonts w:ascii="Times New Roman" w:hAnsi="Times New Roman" w:cs="Times New Roman"/>
        </w:rPr>
        <w:t>, 2014 and</w:t>
      </w:r>
      <w:r w:rsidRPr="00690EC9">
        <w:rPr>
          <w:rFonts w:ascii="Times New Roman" w:hAnsi="Times New Roman" w:cs="Times New Roman"/>
        </w:rPr>
        <w:t xml:space="preserve"> will be expired </w:t>
      </w:r>
      <w:r w:rsidR="00690EC9" w:rsidRPr="00690EC9">
        <w:rPr>
          <w:rFonts w:ascii="Times New Roman" w:hAnsi="Times New Roman" w:cs="Times New Roman"/>
        </w:rPr>
        <w:t>on July</w:t>
      </w:r>
      <w:r w:rsidR="00547A9D" w:rsidRPr="00690EC9">
        <w:rPr>
          <w:rFonts w:ascii="Times New Roman" w:hAnsi="Times New Roman" w:cs="Times New Roman"/>
        </w:rPr>
        <w:t xml:space="preserve"> 24</w:t>
      </w:r>
      <w:r w:rsidR="00690EC9" w:rsidRPr="00690EC9">
        <w:rPr>
          <w:rFonts w:ascii="Times New Roman" w:hAnsi="Times New Roman" w:cs="Times New Roman"/>
        </w:rPr>
        <w:t>, 2019</w:t>
      </w:r>
      <w:r w:rsidRPr="00690EC9">
        <w:rPr>
          <w:rFonts w:ascii="Times New Roman" w:hAnsi="Times New Roman" w:cs="Times New Roman"/>
        </w:rPr>
        <w:t>.</w:t>
      </w:r>
    </w:p>
    <w:p w:rsidR="00063D01" w:rsidRPr="00690EC9" w:rsidRDefault="00063D01" w:rsidP="00A24389">
      <w:pPr>
        <w:jc w:val="both"/>
        <w:rPr>
          <w:rFonts w:ascii="Times New Roman" w:hAnsi="Times New Roman" w:cs="Times New Roman"/>
        </w:rPr>
      </w:pPr>
      <w:r w:rsidRPr="00690EC9">
        <w:rPr>
          <w:rFonts w:ascii="Times New Roman" w:hAnsi="Times New Roman" w:cs="Times New Roman"/>
        </w:rPr>
        <w:t>Nothing was changed since the Water Licence was issued. The municipality has population</w:t>
      </w:r>
      <w:r w:rsidR="00DE39E0" w:rsidRPr="00690EC9">
        <w:rPr>
          <w:rFonts w:ascii="Times New Roman" w:hAnsi="Times New Roman" w:cs="Times New Roman"/>
        </w:rPr>
        <w:t>1031</w:t>
      </w:r>
      <w:r w:rsidRPr="00690EC9">
        <w:rPr>
          <w:rFonts w:ascii="Times New Roman" w:hAnsi="Times New Roman" w:cs="Times New Roman"/>
        </w:rPr>
        <w:t xml:space="preserve"> in 2019 and has been operating these licensed facilities to their best</w:t>
      </w:r>
      <w:r w:rsidR="00690EC9" w:rsidRPr="00690EC9">
        <w:rPr>
          <w:rFonts w:ascii="Times New Roman" w:hAnsi="Times New Roman" w:cs="Times New Roman"/>
        </w:rPr>
        <w:t xml:space="preserve"> ability</w:t>
      </w:r>
      <w:r w:rsidRPr="00690EC9">
        <w:rPr>
          <w:rFonts w:ascii="Times New Roman" w:hAnsi="Times New Roman" w:cs="Times New Roman"/>
        </w:rPr>
        <w:t>. They have water permit</w:t>
      </w:r>
      <w:r w:rsidR="00547A9D" w:rsidRPr="00690EC9">
        <w:rPr>
          <w:rFonts w:ascii="Times New Roman" w:hAnsi="Times New Roman" w:cs="Times New Roman"/>
        </w:rPr>
        <w:t xml:space="preserve"> 38,000</w:t>
      </w:r>
      <w:r w:rsidRPr="00690EC9">
        <w:rPr>
          <w:rFonts w:ascii="Times New Roman" w:hAnsi="Times New Roman" w:cs="Times New Roman"/>
        </w:rPr>
        <w:t xml:space="preserve"> cubic meters annually.</w:t>
      </w:r>
    </w:p>
    <w:p w:rsidR="00063D01" w:rsidRPr="00690EC9" w:rsidRDefault="003C2CF3" w:rsidP="00A24389">
      <w:pPr>
        <w:jc w:val="both"/>
        <w:rPr>
          <w:rFonts w:ascii="Times New Roman" w:hAnsi="Times New Roman" w:cs="Times New Roman"/>
        </w:rPr>
      </w:pPr>
      <w:r w:rsidRPr="00690EC9">
        <w:rPr>
          <w:rFonts w:ascii="Times New Roman" w:hAnsi="Times New Roman" w:cs="Times New Roman"/>
        </w:rPr>
        <w:t>The water Truck fill station is under the Capital program and expected to be replaced in next</w:t>
      </w:r>
      <w:r w:rsidR="00A24389" w:rsidRPr="00690EC9">
        <w:rPr>
          <w:rFonts w:ascii="Times New Roman" w:hAnsi="Times New Roman" w:cs="Times New Roman"/>
        </w:rPr>
        <w:t xml:space="preserve"> </w:t>
      </w:r>
      <w:r w:rsidR="00547A9D" w:rsidRPr="00690EC9">
        <w:rPr>
          <w:rFonts w:ascii="Times New Roman" w:hAnsi="Times New Roman" w:cs="Times New Roman"/>
        </w:rPr>
        <w:t>3 to</w:t>
      </w:r>
      <w:r w:rsidRPr="00690EC9">
        <w:rPr>
          <w:rFonts w:ascii="Times New Roman" w:hAnsi="Times New Roman" w:cs="Times New Roman"/>
        </w:rPr>
        <w:t xml:space="preserve"> 5yrs. </w:t>
      </w:r>
      <w:r w:rsidR="00690EC9" w:rsidRPr="00690EC9">
        <w:rPr>
          <w:rFonts w:ascii="Times New Roman" w:hAnsi="Times New Roman" w:cs="Times New Roman"/>
        </w:rPr>
        <w:t>currently</w:t>
      </w:r>
      <w:r w:rsidRPr="00690EC9">
        <w:rPr>
          <w:rFonts w:ascii="Times New Roman" w:hAnsi="Times New Roman" w:cs="Times New Roman"/>
        </w:rPr>
        <w:t xml:space="preserve"> a consultant has been engaged to conduct research on raw water quality in winter and summer. </w:t>
      </w:r>
    </w:p>
    <w:p w:rsidR="00547A9D" w:rsidRPr="00690EC9" w:rsidRDefault="00547A9D" w:rsidP="00A24389">
      <w:pPr>
        <w:jc w:val="both"/>
        <w:rPr>
          <w:rFonts w:ascii="Times New Roman" w:hAnsi="Times New Roman" w:cs="Times New Roman"/>
        </w:rPr>
      </w:pPr>
      <w:r w:rsidRPr="00690EC9">
        <w:rPr>
          <w:rFonts w:ascii="Times New Roman" w:hAnsi="Times New Roman" w:cs="Times New Roman"/>
        </w:rPr>
        <w:t>A different consultant has been working on the design and feasibility study on Community waste management. A new site is anticipated within 3 years.</w:t>
      </w:r>
    </w:p>
    <w:p w:rsidR="00063D01" w:rsidRPr="00690EC9" w:rsidRDefault="003C2CF3" w:rsidP="00A24389">
      <w:pPr>
        <w:jc w:val="both"/>
        <w:rPr>
          <w:rFonts w:ascii="Times New Roman" w:hAnsi="Times New Roman" w:cs="Times New Roman"/>
        </w:rPr>
      </w:pPr>
      <w:r w:rsidRPr="00690EC9">
        <w:rPr>
          <w:rFonts w:ascii="Times New Roman" w:hAnsi="Times New Roman" w:cs="Times New Roman"/>
        </w:rPr>
        <w:t xml:space="preserve">The municipality has be conducting sampling of raw water, treated water, wastewater effluent and leachate on annual basis. Their annual </w:t>
      </w:r>
      <w:bookmarkStart w:id="0" w:name="_GoBack"/>
      <w:bookmarkEnd w:id="0"/>
      <w:r w:rsidRPr="00690EC9">
        <w:rPr>
          <w:rFonts w:ascii="Times New Roman" w:hAnsi="Times New Roman" w:cs="Times New Roman"/>
        </w:rPr>
        <w:t xml:space="preserve">reporting </w:t>
      </w:r>
      <w:r w:rsidR="00A24389" w:rsidRPr="00690EC9">
        <w:rPr>
          <w:rFonts w:ascii="Times New Roman" w:hAnsi="Times New Roman" w:cs="Times New Roman"/>
        </w:rPr>
        <w:t xml:space="preserve">program </w:t>
      </w:r>
      <w:r w:rsidRPr="00690EC9">
        <w:rPr>
          <w:rFonts w:ascii="Times New Roman" w:hAnsi="Times New Roman" w:cs="Times New Roman"/>
        </w:rPr>
        <w:t xml:space="preserve">is up to date. </w:t>
      </w:r>
    </w:p>
    <w:sectPr w:rsidR="00063D01" w:rsidRPr="00690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E9"/>
    <w:rsid w:val="00063D01"/>
    <w:rsid w:val="001F66AE"/>
    <w:rsid w:val="003C2CF3"/>
    <w:rsid w:val="00547A9D"/>
    <w:rsid w:val="005E41CF"/>
    <w:rsid w:val="00690EC9"/>
    <w:rsid w:val="008D2164"/>
    <w:rsid w:val="00A11025"/>
    <w:rsid w:val="00A24389"/>
    <w:rsid w:val="00A84FE9"/>
    <w:rsid w:val="00D47305"/>
    <w:rsid w:val="00DB598A"/>
    <w:rsid w:val="00DE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3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3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Bhabesh</dc:creator>
  <cp:lastModifiedBy>Roy, Bhabesh</cp:lastModifiedBy>
  <cp:revision>2</cp:revision>
  <dcterms:created xsi:type="dcterms:W3CDTF">2019-01-16T02:31:00Z</dcterms:created>
  <dcterms:modified xsi:type="dcterms:W3CDTF">2019-01-16T02:31:00Z</dcterms:modified>
</cp:coreProperties>
</file>