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A588" w14:textId="77777777" w:rsidR="00274EC4" w:rsidRDefault="00274EC4">
      <w:pPr>
        <w:rPr>
          <w:rFonts w:ascii="Arial" w:hAnsi="Arial" w:cs="Arial"/>
          <w:b/>
          <w:bCs/>
        </w:rPr>
      </w:pPr>
    </w:p>
    <w:p w14:paraId="722028DF" w14:textId="77777777"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7411E1">
        <w:rPr>
          <w:rFonts w:ascii="Arial" w:hAnsi="Arial" w:cs="Arial"/>
          <w:b/>
          <w:bCs/>
          <w:u w:val="single"/>
        </w:rPr>
        <w:t>1</w:t>
      </w:r>
      <w:r w:rsidR="002C4207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</w:rPr>
        <w:tab/>
      </w:r>
    </w:p>
    <w:p w14:paraId="56CCE461" w14:textId="77777777" w:rsidR="00274EC4" w:rsidRDefault="00274EC4">
      <w:pPr>
        <w:rPr>
          <w:rFonts w:ascii="Arial" w:hAnsi="Arial" w:cs="Arial"/>
        </w:rPr>
      </w:pPr>
    </w:p>
    <w:p w14:paraId="0D623056" w14:textId="77777777"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 w:rsidRPr="003D0865">
        <w:rPr>
          <w:rFonts w:ascii="Arial" w:hAnsi="Arial" w:cs="Arial"/>
        </w:rPr>
        <w:t>Part B, Item 1</w:t>
      </w:r>
      <w:r w:rsidR="007D4D9C">
        <w:rPr>
          <w:rFonts w:ascii="Arial" w:hAnsi="Arial" w:cs="Arial"/>
        </w:rPr>
        <w:t xml:space="preserve"> of Water Licence </w:t>
      </w:r>
      <w:r w:rsidR="00CD4D34">
        <w:rPr>
          <w:rFonts w:ascii="Arial" w:hAnsi="Arial" w:cs="Arial"/>
        </w:rPr>
        <w:t xml:space="preserve"># </w:t>
      </w:r>
      <w:r w:rsidR="00503537">
        <w:rPr>
          <w:rFonts w:ascii="Arial" w:hAnsi="Arial" w:cs="Arial"/>
        </w:rPr>
        <w:t>3BM</w:t>
      </w:r>
      <w:r w:rsidR="008E77E3">
        <w:rPr>
          <w:rFonts w:ascii="Arial" w:hAnsi="Arial" w:cs="Arial"/>
        </w:rPr>
        <w:t xml:space="preserve"> </w:t>
      </w:r>
      <w:r w:rsidR="005F1EBE">
        <w:rPr>
          <w:rFonts w:ascii="Arial" w:hAnsi="Arial" w:cs="Arial"/>
        </w:rPr>
        <w:t>–</w:t>
      </w:r>
      <w:r w:rsidR="008455BB">
        <w:rPr>
          <w:rFonts w:ascii="Arial" w:hAnsi="Arial" w:cs="Arial"/>
        </w:rPr>
        <w:t>CLY 1419</w:t>
      </w:r>
      <w:r w:rsidR="003F3290">
        <w:rPr>
          <w:rFonts w:ascii="Arial" w:hAnsi="Arial" w:cs="Arial"/>
        </w:rPr>
        <w:t xml:space="preserve"> issued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1117E2">
        <w:rPr>
          <w:rFonts w:ascii="Arial" w:hAnsi="Arial" w:cs="Arial"/>
        </w:rPr>
        <w:t>Clyde River.</w:t>
      </w:r>
    </w:p>
    <w:p w14:paraId="0AE51795" w14:textId="77777777" w:rsidR="00516A63" w:rsidRDefault="00516A63" w:rsidP="00047001">
      <w:pPr>
        <w:jc w:val="both"/>
        <w:rPr>
          <w:rFonts w:ascii="Arial" w:hAnsi="Arial" w:cs="Arial"/>
        </w:rPr>
      </w:pPr>
    </w:p>
    <w:p w14:paraId="11C6556C" w14:textId="77777777"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 xml:space="preserve">tabular summaries of all data generated under the “Monitoring Program”; monthly and annual quantities in cubic </w:t>
      </w:r>
      <w:proofErr w:type="spellStart"/>
      <w:r w:rsidR="00274EC4">
        <w:rPr>
          <w:rFonts w:ascii="Arial" w:hAnsi="Arial" w:cs="Arial"/>
        </w:rPr>
        <w:t>metres</w:t>
      </w:r>
      <w:proofErr w:type="spellEnd"/>
      <w:r w:rsidR="00274EC4">
        <w:rPr>
          <w:rFonts w:ascii="Arial" w:hAnsi="Arial" w:cs="Arial"/>
        </w:rPr>
        <w:t xml:space="preserve"> of freshwater obtained from all sources; monthly and annual quantities in cubic </w:t>
      </w:r>
      <w:proofErr w:type="spellStart"/>
      <w:r w:rsidR="00274EC4">
        <w:rPr>
          <w:rFonts w:ascii="Arial" w:hAnsi="Arial" w:cs="Arial"/>
        </w:rPr>
        <w:t>metres</w:t>
      </w:r>
      <w:proofErr w:type="spellEnd"/>
      <w:r w:rsidR="00274EC4">
        <w:rPr>
          <w:rFonts w:ascii="Arial" w:hAnsi="Arial" w:cs="Arial"/>
        </w:rPr>
        <w:t xml:space="preserve"> of each and all wastes discharged;</w:t>
      </w:r>
    </w:p>
    <w:p w14:paraId="00C7BCBF" w14:textId="77777777" w:rsidR="00274EC4" w:rsidRDefault="00274EC4">
      <w:pPr>
        <w:rPr>
          <w:rFonts w:ascii="Arial" w:hAnsi="Arial" w:cs="Arial"/>
        </w:rPr>
      </w:pPr>
    </w:p>
    <w:p w14:paraId="09A09AD2" w14:textId="77777777"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>quantities of water used as reported in our On Tap Water Delivery System and the estimated discharge of sewage waste based on quantities used</w:t>
      </w:r>
      <w:r w:rsidR="007527F4">
        <w:rPr>
          <w:rFonts w:ascii="Arial" w:hAnsi="Arial" w:cs="Arial"/>
        </w:rPr>
        <w:t>...?</w:t>
      </w:r>
    </w:p>
    <w:p w14:paraId="71601CF0" w14:textId="77777777"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 w14:paraId="58464CD7" w14:textId="77777777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F4326CD" w14:textId="77777777"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14:paraId="1E344F3B" w14:textId="77777777"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57D04C38" w14:textId="77777777"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6D08EC9D" w14:textId="77777777"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BA2359">
              <w:rPr>
                <w:rFonts w:ascii="Arial" w:hAnsi="Arial" w:cs="Arial"/>
                <w:b/>
                <w:bCs/>
              </w:rPr>
              <w:t>litres</w:t>
            </w:r>
            <w:proofErr w:type="spellEnd"/>
            <w:r w:rsidR="00BA235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A6A2EEF" w14:textId="77777777"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26974FE2" w14:textId="77777777"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14:paraId="15E04867" w14:textId="77777777"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14:paraId="1C784294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EC181" w14:textId="77777777"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17522CD6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8EBF58" w14:textId="77777777" w:rsidR="00E3759C" w:rsidRPr="00373DD6" w:rsidRDefault="002C4207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3,345,753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F763F" w14:textId="77777777" w:rsidR="00E3759C" w:rsidRPr="007174ED" w:rsidRDefault="00E3759C" w:rsidP="007A2773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E3759C" w14:paraId="70BE6BEB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EECA0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07E88D32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F7D6D2F" w14:textId="77777777" w:rsidR="00E3759C" w:rsidRPr="00373DD6" w:rsidRDefault="002C4207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2,972,735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2A2DB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17D020A7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F17B2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137CF54A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March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DAC165" w14:textId="77777777" w:rsidR="00E3759C" w:rsidRPr="00373DD6" w:rsidRDefault="002C4207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3,226,766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A0B4B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327F692E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1696E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4DB674BB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A9069E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3,062,308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FCFB0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144B41BB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2E62C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6D75055E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5BC9C1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3,259,464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7CC74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04AF28AB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55044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0085166D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B9FF49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3,179,170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34306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502AA89A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7DE12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7ECF29FC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8A9364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3,120,261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5646F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597F8549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2F138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133C9995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DCB15D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3,344,704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CF429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26D2F6D2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92ACC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225B8F74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9B2996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3,246,564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72E2B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0F41DA89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3AFE8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5390140C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5DF61C" w14:textId="77777777" w:rsidR="00E3759C" w:rsidRPr="00373DD6" w:rsidRDefault="002C4207" w:rsidP="00AB525D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3,531.503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783A4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69B35B24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976D5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2500CB02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A78C87F" w14:textId="77777777" w:rsidR="00E3759C" w:rsidRPr="00373DD6" w:rsidRDefault="002C4207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3,323,782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06F86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69146260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C70D6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784185C6" w14:textId="77777777" w:rsidR="00E3759C" w:rsidRDefault="00E3759C" w:rsidP="00B9282E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4B5FA70" w14:textId="77777777" w:rsidR="00E3759C" w:rsidRPr="00373DD6" w:rsidRDefault="002C4207" w:rsidP="008B7245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3,467,079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557C1" w14:textId="77777777"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14:paraId="55DBDE1E" w14:textId="77777777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4E0EDFDB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2BAEAC60" w14:textId="77777777"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7B437" w14:textId="77777777" w:rsidR="00E3759C" w:rsidRPr="00F346FF" w:rsidRDefault="002C4207" w:rsidP="00C0027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39,098,089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99DEA" w14:textId="77777777" w:rsidR="00B97CCD" w:rsidRPr="00373DD6" w:rsidRDefault="002C4207" w:rsidP="00C002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39,098,089</w:t>
            </w:r>
          </w:p>
        </w:tc>
      </w:tr>
    </w:tbl>
    <w:p w14:paraId="6EE50301" w14:textId="77777777" w:rsidR="0000023F" w:rsidRDefault="001A679D" w:rsidP="00575514">
      <w:pPr>
        <w:jc w:val="both"/>
      </w:pPr>
      <w:r>
        <w:rPr>
          <w:rFonts w:ascii="Arial" w:hAnsi="Arial" w:cs="Arial"/>
        </w:rPr>
        <w:t xml:space="preserve">             </w:t>
      </w:r>
      <w:r w:rsidRPr="00EA7BC8">
        <w:t xml:space="preserve">Note: </w:t>
      </w:r>
      <w:r w:rsidR="00231BBB" w:rsidRPr="00EA7BC8">
        <w:t xml:space="preserve">The </w:t>
      </w:r>
      <w:r w:rsidR="0000023F">
        <w:t xml:space="preserve">water </w:t>
      </w:r>
      <w:r w:rsidRPr="00EA7BC8">
        <w:t>consumption volume is considered equal</w:t>
      </w:r>
      <w:r w:rsidR="0000023F">
        <w:t xml:space="preserve"> to the discharge volume </w:t>
      </w:r>
    </w:p>
    <w:p w14:paraId="62B142F5" w14:textId="77777777" w:rsidR="00231BBB" w:rsidRPr="00EA7BC8" w:rsidRDefault="0000023F" w:rsidP="00575514">
      <w:pPr>
        <w:jc w:val="both"/>
      </w:pPr>
      <w:r>
        <w:lastRenderedPageBreak/>
        <w:t xml:space="preserve">              because there is no meter at the end of the discharge pipe</w:t>
      </w:r>
      <w:r w:rsidR="00575514">
        <w:t>.</w:t>
      </w:r>
    </w:p>
    <w:p w14:paraId="4562AC1C" w14:textId="77777777" w:rsidR="00274EC4" w:rsidRDefault="00CC21CD" w:rsidP="0000023F">
      <w:pPr>
        <w:jc w:val="both"/>
        <w:rPr>
          <w:rFonts w:ascii="Arial" w:hAnsi="Arial" w:cs="Arial"/>
        </w:rPr>
        <w:sectPr w:rsidR="00274E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1A679D">
        <w:rPr>
          <w:rFonts w:ascii="Arial" w:hAnsi="Arial" w:cs="Arial"/>
        </w:rPr>
        <w:t xml:space="preserve">            </w:t>
      </w:r>
      <w:r w:rsidR="00DA1F6C">
        <w:rPr>
          <w:rFonts w:ascii="Arial" w:hAnsi="Arial" w:cs="Arial"/>
        </w:rPr>
        <w:t xml:space="preserve"> </w:t>
      </w:r>
    </w:p>
    <w:p w14:paraId="757198B8" w14:textId="77777777"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modifications and/or major maintenance work carried out on the Water Supply and Waste Disposal Facilities, including all associated structures and facilities;</w:t>
      </w:r>
    </w:p>
    <w:p w14:paraId="21FCAFED" w14:textId="77777777" w:rsidR="00274EC4" w:rsidRDefault="00140317">
      <w:pPr>
        <w:spacing w:line="19" w:lineRule="exact"/>
      </w:pPr>
      <w:r>
        <w:rPr>
          <w:noProof/>
          <w:sz w:val="20"/>
        </w:rPr>
        <w:pict w14:anchorId="10C16918">
          <v:rect id="_x0000_s1026" style="position:absolute;margin-left:107.7pt;margin-top:0;width:432.8pt;height:.95pt;z-index:-25166284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75F5CBEB" w14:textId="77777777" w:rsidR="00274EC4" w:rsidRDefault="00140317">
      <w:pPr>
        <w:spacing w:line="19" w:lineRule="exact"/>
        <w:rPr>
          <w:lang w:val="en-GB"/>
        </w:rPr>
      </w:pPr>
      <w:r>
        <w:rPr>
          <w:noProof/>
          <w:sz w:val="20"/>
        </w:rPr>
        <w:pict w14:anchorId="66E97A09">
          <v:rect id="_x0000_s1027" style="position:absolute;margin-left:107.7pt;margin-top:0;width:432.8pt;height:.95pt;z-index:-25166182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719CF8BE" w14:textId="77777777" w:rsidR="000B3CCD" w:rsidRDefault="007D2AAB" w:rsidP="008B7245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No modification or </w:t>
      </w:r>
      <w:r w:rsidR="001E2189">
        <w:rPr>
          <w:lang w:val="en-GB"/>
        </w:rPr>
        <w:t xml:space="preserve">major </w:t>
      </w:r>
      <w:r>
        <w:rPr>
          <w:lang w:val="en-GB"/>
        </w:rPr>
        <w:t>maintenance work was carried out</w:t>
      </w:r>
      <w:r w:rsidR="001E2189">
        <w:rPr>
          <w:lang w:val="en-GB"/>
        </w:rPr>
        <w:t xml:space="preserve">. </w:t>
      </w:r>
      <w:proofErr w:type="gramStart"/>
      <w:r w:rsidR="001E2189">
        <w:rPr>
          <w:lang w:val="en-GB"/>
        </w:rPr>
        <w:t xml:space="preserve">However </w:t>
      </w:r>
      <w:r w:rsidR="002C4207">
        <w:rPr>
          <w:lang w:val="en-GB"/>
        </w:rPr>
        <w:t>,</w:t>
      </w:r>
      <w:r w:rsidR="001E2189">
        <w:rPr>
          <w:lang w:val="en-GB"/>
        </w:rPr>
        <w:t>minor</w:t>
      </w:r>
      <w:proofErr w:type="gramEnd"/>
      <w:r w:rsidR="001E2189">
        <w:rPr>
          <w:lang w:val="en-GB"/>
        </w:rPr>
        <w:t xml:space="preserve"> maintenance works were always required </w:t>
      </w:r>
      <w:r w:rsidR="002C4207">
        <w:rPr>
          <w:lang w:val="en-GB"/>
        </w:rPr>
        <w:t xml:space="preserve">to </w:t>
      </w:r>
      <w:r w:rsidR="001E2189">
        <w:rPr>
          <w:lang w:val="en-GB"/>
        </w:rPr>
        <w:t xml:space="preserve">keep </w:t>
      </w:r>
      <w:r w:rsidR="002C4207">
        <w:rPr>
          <w:lang w:val="en-GB"/>
        </w:rPr>
        <w:t xml:space="preserve">all the licensed facilities </w:t>
      </w:r>
      <w:r w:rsidR="001E2189">
        <w:rPr>
          <w:lang w:val="en-GB"/>
        </w:rPr>
        <w:t>running smoothly.</w:t>
      </w:r>
      <w:r>
        <w:rPr>
          <w:lang w:val="en-GB"/>
        </w:rPr>
        <w:t xml:space="preserve"> </w:t>
      </w:r>
    </w:p>
    <w:p w14:paraId="2DFF9353" w14:textId="77777777" w:rsidR="00274EC4" w:rsidRDefault="00FE40B0" w:rsidP="008E77E3">
      <w:pPr>
        <w:ind w:left="1080"/>
        <w:jc w:val="both"/>
        <w:rPr>
          <w:lang w:val="en-GB"/>
        </w:rPr>
      </w:pPr>
      <w:r>
        <w:rPr>
          <w:lang w:val="en-GB"/>
        </w:rPr>
        <w:t>____________________________________________________________________</w:t>
      </w:r>
    </w:p>
    <w:p w14:paraId="40C3AC32" w14:textId="77777777" w:rsidR="00274EC4" w:rsidRDefault="00274EC4">
      <w:pPr>
        <w:spacing w:line="19" w:lineRule="exact"/>
        <w:rPr>
          <w:lang w:val="en-GB"/>
        </w:rPr>
      </w:pPr>
    </w:p>
    <w:p w14:paraId="2DB1DA39" w14:textId="77777777" w:rsidR="00274EC4" w:rsidRDefault="00274EC4" w:rsidP="00047001">
      <w:pPr>
        <w:spacing w:line="19" w:lineRule="exact"/>
        <w:rPr>
          <w:lang w:val="en-GB"/>
        </w:rPr>
      </w:pPr>
    </w:p>
    <w:p w14:paraId="1B0D914E" w14:textId="77777777"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list of unauthorized discharges and summary of follow-up action taken;    </w:t>
      </w:r>
    </w:p>
    <w:p w14:paraId="728C1395" w14:textId="77777777" w:rsidR="00274EC4" w:rsidRDefault="00140317">
      <w:pPr>
        <w:spacing w:line="19" w:lineRule="exact"/>
        <w:rPr>
          <w:lang w:val="en-GB"/>
        </w:rPr>
      </w:pPr>
      <w:r>
        <w:rPr>
          <w:noProof/>
          <w:sz w:val="20"/>
        </w:rPr>
        <w:pict w14:anchorId="25FB8D94">
          <v:rect id="_x0000_s1031" style="position:absolute;margin-left:107.7pt;margin-top:0;width:432.8pt;height:.95pt;z-index:-25166080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02D82874" w14:textId="77777777" w:rsidR="00A9701D" w:rsidRDefault="002C4207" w:rsidP="00910C1F">
      <w:pPr>
        <w:ind w:left="1080"/>
        <w:jc w:val="both"/>
        <w:rPr>
          <w:lang w:val="en-GB"/>
        </w:rPr>
      </w:pPr>
      <w:r>
        <w:rPr>
          <w:lang w:val="en-GB"/>
        </w:rPr>
        <w:t>The Leachate is a</w:t>
      </w:r>
      <w:r w:rsidR="00F7581D">
        <w:rPr>
          <w:lang w:val="en-GB"/>
        </w:rPr>
        <w:t>n</w:t>
      </w:r>
      <w:r>
        <w:rPr>
          <w:lang w:val="en-GB"/>
        </w:rPr>
        <w:t xml:space="preserve"> uncontrolled discharge.</w:t>
      </w:r>
      <w:r w:rsidR="00F7581D">
        <w:rPr>
          <w:lang w:val="en-GB"/>
        </w:rPr>
        <w:t xml:space="preserve"> </w:t>
      </w:r>
      <w:r w:rsidR="00A9701D">
        <w:rPr>
          <w:lang w:val="en-GB"/>
        </w:rPr>
        <w:t xml:space="preserve"> Leachate and final wastewater effluent are naturally treated in the wetland prior to reaching the receiving body. </w:t>
      </w:r>
    </w:p>
    <w:p w14:paraId="39949E37" w14:textId="77777777" w:rsidR="00274EC4" w:rsidRDefault="00140317">
      <w:pPr>
        <w:spacing w:line="19" w:lineRule="exact"/>
        <w:rPr>
          <w:lang w:val="en-GB"/>
        </w:rPr>
      </w:pPr>
      <w:r>
        <w:rPr>
          <w:noProof/>
          <w:sz w:val="20"/>
        </w:rPr>
        <w:pict w14:anchorId="3E73263B">
          <v:rect id="_x0000_s1032" style="position:absolute;margin-left:107.7pt;margin-top:0;width:432.8pt;height:.95pt;z-index:-25165977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1586870A" w14:textId="77777777" w:rsidR="00274EC4" w:rsidRDefault="00274EC4">
      <w:pPr>
        <w:spacing w:line="19" w:lineRule="exact"/>
        <w:rPr>
          <w:lang w:val="en-GB"/>
        </w:rPr>
      </w:pPr>
    </w:p>
    <w:p w14:paraId="64F75A0E" w14:textId="77777777" w:rsidR="00274EC4" w:rsidRDefault="00274EC4">
      <w:pPr>
        <w:spacing w:line="19" w:lineRule="exact"/>
        <w:rPr>
          <w:lang w:val="en-GB"/>
        </w:rPr>
      </w:pPr>
    </w:p>
    <w:p w14:paraId="0046B99C" w14:textId="77777777"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abandonment and restoration work completed during the year and an outline of any work anticipated for the next year; </w:t>
      </w:r>
    </w:p>
    <w:p w14:paraId="344B4614" w14:textId="77777777" w:rsidR="00274EC4" w:rsidRDefault="00274EC4">
      <w:pPr>
        <w:keepNext/>
        <w:keepLines/>
        <w:spacing w:line="19" w:lineRule="exact"/>
        <w:rPr>
          <w:lang w:val="en-GB"/>
        </w:rPr>
      </w:pPr>
    </w:p>
    <w:p w14:paraId="46CC2DC8" w14:textId="77777777" w:rsidR="00274EC4" w:rsidRDefault="00140317">
      <w:pPr>
        <w:keepNext/>
        <w:keepLines/>
        <w:spacing w:line="19" w:lineRule="exact"/>
        <w:rPr>
          <w:lang w:val="en-GB"/>
        </w:rPr>
      </w:pPr>
      <w:r>
        <w:rPr>
          <w:noProof/>
          <w:sz w:val="20"/>
        </w:rPr>
        <w:pict w14:anchorId="628E7980">
          <v:rect id="_x0000_s1040" style="position:absolute;margin-left:107.7pt;margin-top:0;width:432.8pt;height:.95pt;z-index:-251658752;mso-position-horizontal-relative:page" o:allowincell="f" fillcolor="black" strokeweight=".25pt">
            <v:fill color2="black"/>
            <w10:wrap anchorx="page"/>
            <w10:anchorlock/>
          </v:rect>
        </w:pict>
      </w:r>
    </w:p>
    <w:p w14:paraId="22052295" w14:textId="77777777" w:rsidR="00613BDE" w:rsidRDefault="00F7581D" w:rsidP="00F7581D">
      <w:pPr>
        <w:keepNext/>
        <w:keepLines/>
        <w:ind w:left="1080"/>
        <w:rPr>
          <w:lang w:val="en-GB"/>
        </w:rPr>
      </w:pPr>
      <w:r>
        <w:rPr>
          <w:lang w:val="en-GB"/>
        </w:rPr>
        <w:t>No</w:t>
      </w:r>
      <w:r w:rsidR="00910C1F">
        <w:rPr>
          <w:lang w:val="en-GB"/>
        </w:rPr>
        <w:t xml:space="preserve"> abandonment and restoration work w</w:t>
      </w:r>
      <w:r w:rsidR="00B5028E">
        <w:rPr>
          <w:lang w:val="en-GB"/>
        </w:rPr>
        <w:t>ere</w:t>
      </w:r>
      <w:r w:rsidR="00910C1F">
        <w:rPr>
          <w:lang w:val="en-GB"/>
        </w:rPr>
        <w:t xml:space="preserve"> </w:t>
      </w:r>
      <w:r w:rsidR="000F459C">
        <w:rPr>
          <w:lang w:val="en-GB"/>
        </w:rPr>
        <w:t>conducted</w:t>
      </w:r>
      <w:r w:rsidR="00910C1F">
        <w:rPr>
          <w:lang w:val="en-GB"/>
        </w:rPr>
        <w:t xml:space="preserve"> during this reporting year.</w:t>
      </w:r>
      <w:r w:rsidR="008B7245">
        <w:rPr>
          <w:lang w:val="en-GB"/>
        </w:rPr>
        <w:t xml:space="preserve"> </w:t>
      </w:r>
      <w:r>
        <w:rPr>
          <w:lang w:val="en-GB"/>
        </w:rPr>
        <w:t>Not expected in next 2 to 3 yrs.</w:t>
      </w:r>
    </w:p>
    <w:p w14:paraId="3A0C6833" w14:textId="77777777"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 </w:t>
      </w:r>
    </w:p>
    <w:p w14:paraId="09063D9A" w14:textId="77777777" w:rsidR="00274EC4" w:rsidRDefault="009A105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studies requested by the Board that relate to waste disposal, water use or reclamation, and a brief description of any future studies planned;</w:t>
      </w:r>
    </w:p>
    <w:p w14:paraId="4F7604F3" w14:textId="77777777" w:rsidR="00274EC4" w:rsidRDefault="00274EC4">
      <w:pPr>
        <w:ind w:left="720"/>
      </w:pPr>
      <w:r>
        <w:t>______________________________________________________________________</w:t>
      </w:r>
    </w:p>
    <w:p w14:paraId="7DA8CD78" w14:textId="77777777" w:rsidR="00274EC4" w:rsidRDefault="00274EC4">
      <w:pPr>
        <w:spacing w:line="19" w:lineRule="exact"/>
        <w:rPr>
          <w:lang w:val="en-GB"/>
        </w:rPr>
      </w:pPr>
    </w:p>
    <w:p w14:paraId="4FDF63B6" w14:textId="77777777" w:rsidR="00094672" w:rsidRDefault="00094672">
      <w:pPr>
        <w:spacing w:line="19" w:lineRule="exact"/>
        <w:rPr>
          <w:lang w:val="en-GB"/>
        </w:rPr>
      </w:pPr>
    </w:p>
    <w:p w14:paraId="48012558" w14:textId="77777777" w:rsidR="00094672" w:rsidRDefault="00094672">
      <w:pPr>
        <w:spacing w:line="19" w:lineRule="exact"/>
        <w:rPr>
          <w:lang w:val="en-GB"/>
        </w:rPr>
      </w:pPr>
    </w:p>
    <w:p w14:paraId="6F026DD8" w14:textId="77777777" w:rsidR="00094672" w:rsidRDefault="00094672">
      <w:pPr>
        <w:spacing w:line="19" w:lineRule="exact"/>
        <w:rPr>
          <w:lang w:val="en-GB"/>
        </w:rPr>
      </w:pPr>
    </w:p>
    <w:p w14:paraId="4B3CDF3E" w14:textId="77777777" w:rsidR="00094672" w:rsidRDefault="00094672">
      <w:pPr>
        <w:spacing w:line="19" w:lineRule="exact"/>
        <w:rPr>
          <w:lang w:val="en-GB"/>
        </w:rPr>
      </w:pPr>
    </w:p>
    <w:p w14:paraId="794D3D63" w14:textId="77777777" w:rsidR="00094672" w:rsidRDefault="00094672">
      <w:pPr>
        <w:spacing w:line="19" w:lineRule="exact"/>
        <w:rPr>
          <w:lang w:val="en-GB"/>
        </w:rPr>
      </w:pPr>
    </w:p>
    <w:p w14:paraId="23390670" w14:textId="77777777" w:rsidR="00F7581D" w:rsidRDefault="0027722F" w:rsidP="00613BDE">
      <w:r>
        <w:t xml:space="preserve">                  </w:t>
      </w:r>
      <w:r w:rsidR="00613BDE">
        <w:t xml:space="preserve">Feasibility study on waste management is </w:t>
      </w:r>
      <w:r w:rsidR="00F7581D">
        <w:t>completed. U</w:t>
      </w:r>
      <w:r w:rsidR="00613BDE">
        <w:t xml:space="preserve">sing the historical water </w:t>
      </w:r>
    </w:p>
    <w:p w14:paraId="5DB8B9BF" w14:textId="77777777" w:rsidR="00613BDE" w:rsidRDefault="00F7581D" w:rsidP="00613BDE">
      <w:r>
        <w:t xml:space="preserve">                  </w:t>
      </w:r>
      <w:r w:rsidR="00613BDE">
        <w:t xml:space="preserve">quality </w:t>
      </w:r>
      <w:r w:rsidR="003B15BF">
        <w:t>date, detail design of the new water plant will be initiated.</w:t>
      </w:r>
    </w:p>
    <w:p w14:paraId="12BAC408" w14:textId="77777777" w:rsidR="00681651" w:rsidRDefault="003B15BF">
      <w:r>
        <w:t xml:space="preserve">  </w:t>
      </w:r>
      <w:r w:rsidR="00613BDE">
        <w:t xml:space="preserve">           </w:t>
      </w:r>
      <w:r w:rsidR="00681651">
        <w:t>__________________________________________________________________</w:t>
      </w:r>
    </w:p>
    <w:p w14:paraId="21FF331C" w14:textId="77777777" w:rsidR="00681651" w:rsidRDefault="00681651">
      <w:pPr>
        <w:sectPr w:rsidR="0068165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 xml:space="preserve">           </w:t>
      </w:r>
    </w:p>
    <w:p w14:paraId="56588898" w14:textId="77777777"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>ny other details on water use or waste disposal requested by the Board by November 1st of the year being reported; and</w:t>
      </w:r>
    </w:p>
    <w:p w14:paraId="1D7D1DBE" w14:textId="77777777"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</w:p>
    <w:p w14:paraId="63EAB26D" w14:textId="77777777" w:rsidR="00274EC4" w:rsidRDefault="00140317">
      <w:pPr>
        <w:spacing w:line="19" w:lineRule="exact"/>
        <w:rPr>
          <w:lang w:val="en-GB"/>
        </w:rPr>
      </w:pPr>
      <w:r>
        <w:rPr>
          <w:noProof/>
          <w:sz w:val="20"/>
        </w:rPr>
        <w:pict w14:anchorId="0ED81C10">
          <v:rect id="_x0000_s1053" style="position:absolute;margin-left:107.7pt;margin-top:0;width:432.8pt;height:.95pt;z-index:-25165772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3DCBE67A" w14:textId="77777777" w:rsidR="00274EC4" w:rsidRDefault="00274EC4">
      <w:pPr>
        <w:spacing w:line="19" w:lineRule="exact"/>
        <w:rPr>
          <w:lang w:val="en-GB"/>
        </w:rPr>
      </w:pPr>
    </w:p>
    <w:p w14:paraId="525598DB" w14:textId="77777777" w:rsidR="00274EC4" w:rsidRDefault="00274EC4">
      <w:pPr>
        <w:spacing w:line="19" w:lineRule="exact"/>
        <w:rPr>
          <w:lang w:val="en-GB"/>
        </w:rPr>
      </w:pPr>
    </w:p>
    <w:p w14:paraId="38D5EECA" w14:textId="77777777" w:rsidR="00F7581D" w:rsidRDefault="00F7581D" w:rsidP="00F7581D">
      <w:pPr>
        <w:ind w:left="1080"/>
        <w:rPr>
          <w:lang w:val="en-GB"/>
        </w:rPr>
      </w:pPr>
      <w:r>
        <w:rPr>
          <w:lang w:val="en-GB"/>
        </w:rPr>
        <w:t>The segregation of wastes is the major concern of the CIRNAC inspector.</w:t>
      </w:r>
    </w:p>
    <w:p w14:paraId="02367E13" w14:textId="77777777" w:rsidR="00681651" w:rsidRDefault="00F7581D" w:rsidP="00681651">
      <w:pPr>
        <w:rPr>
          <w:lang w:val="en-GB"/>
        </w:rPr>
      </w:pPr>
      <w:r>
        <w:rPr>
          <w:lang w:val="en-GB"/>
        </w:rPr>
        <w:t xml:space="preserve">          </w:t>
      </w:r>
      <w:r w:rsidR="00681651">
        <w:rPr>
          <w:lang w:val="en-GB"/>
        </w:rPr>
        <w:t>___________________________________________________________________</w:t>
      </w:r>
    </w:p>
    <w:p w14:paraId="7F8F4556" w14:textId="77777777"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U</w:t>
      </w:r>
      <w:r w:rsidR="00274EC4">
        <w:t>pdates or revisions to the approved Operation and Maintenance Plans.</w:t>
      </w:r>
    </w:p>
    <w:p w14:paraId="3663FB6B" w14:textId="77777777" w:rsidR="00BF69EC" w:rsidRDefault="00BF69EC" w:rsidP="00BF69EC">
      <w:pPr>
        <w:pStyle w:val="a"/>
        <w:numPr>
          <w:ilvl w:val="0"/>
          <w:numId w:val="0"/>
        </w:numPr>
        <w:tabs>
          <w:tab w:val="left" w:pos="-1440"/>
        </w:tabs>
        <w:ind w:left="360"/>
      </w:pPr>
      <w:r>
        <w:t xml:space="preserve">     ________________________________________________________________  </w:t>
      </w:r>
    </w:p>
    <w:p w14:paraId="34B0F623" w14:textId="77777777" w:rsidR="000C2BE3" w:rsidRDefault="003B15BF" w:rsidP="0059747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Cs/>
        </w:rPr>
      </w:pPr>
      <w:r>
        <w:rPr>
          <w:bCs/>
        </w:rPr>
        <w:t>Updates or revisions of the O&amp;M manuals of the</w:t>
      </w:r>
      <w:r w:rsidR="006B1F06">
        <w:rPr>
          <w:bCs/>
        </w:rPr>
        <w:t xml:space="preserve"> existing</w:t>
      </w:r>
      <w:r>
        <w:rPr>
          <w:bCs/>
        </w:rPr>
        <w:t xml:space="preserve"> Water supply and waste sites are not required at present</w:t>
      </w:r>
      <w:r w:rsidR="00F7581D">
        <w:rPr>
          <w:bCs/>
        </w:rPr>
        <w:t xml:space="preserve"> because the licensed facilities remain unchanged.</w:t>
      </w:r>
    </w:p>
    <w:p w14:paraId="03DF7463" w14:textId="77777777" w:rsidR="008B6FE2" w:rsidRDefault="008B6FE2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/>
          <w:bCs/>
        </w:rPr>
        <w:t xml:space="preserve">           ______________________________________________________________________</w:t>
      </w:r>
    </w:p>
    <w:p w14:paraId="2E809B02" w14:textId="77777777" w:rsidR="00274EC4" w:rsidRPr="00446D6E" w:rsidRDefault="000F459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x.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14:paraId="16C7798A" w14:textId="77777777"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14:paraId="7D8E667D" w14:textId="77777777" w:rsidR="00274EC4" w:rsidRPr="00446D6E" w:rsidRDefault="0014031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w:pict w14:anchorId="13B94F42">
          <v:rect id="_x0000_s1061" style="position:absolute;left:0;text-align:left;margin-left:107.7pt;margin-top:0;width:432.8pt;height:.95pt;z-index:-25165670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5AFED4ED" w14:textId="77777777" w:rsidR="006B1F06" w:rsidRDefault="00FD6007" w:rsidP="006B1F0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   </w:t>
      </w:r>
      <w:r w:rsidR="008B6FE2">
        <w:rPr>
          <w:sz w:val="20"/>
          <w:szCs w:val="20"/>
          <w:lang w:val="en-GB"/>
        </w:rPr>
        <w:t xml:space="preserve">  </w:t>
      </w:r>
      <w:r w:rsidR="006B1F06">
        <w:rPr>
          <w:lang w:val="en-GB"/>
        </w:rPr>
        <w:t xml:space="preserve">The Hamlet is closely monitoring and maintaining Environmental facilities. They are </w:t>
      </w:r>
    </w:p>
    <w:p w14:paraId="7D3B6A53" w14:textId="77777777" w:rsidR="003311EA" w:rsidRDefault="006B1F06" w:rsidP="006B1F0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conduc</w:t>
      </w:r>
      <w:r w:rsidR="003311EA">
        <w:rPr>
          <w:lang w:val="en-GB"/>
        </w:rPr>
        <w:t>t</w:t>
      </w:r>
      <w:r>
        <w:rPr>
          <w:lang w:val="en-GB"/>
        </w:rPr>
        <w:t xml:space="preserve">ing annual water, wastewater effluent and Leachate sampling and having them </w:t>
      </w:r>
    </w:p>
    <w:p w14:paraId="6B6AF75F" w14:textId="77777777" w:rsidR="006B1F06" w:rsidRDefault="003311EA" w:rsidP="006B1F0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</w:t>
      </w:r>
      <w:r w:rsidR="006B1F06">
        <w:rPr>
          <w:lang w:val="en-GB"/>
        </w:rPr>
        <w:t xml:space="preserve">tested in the Accredited Lab named </w:t>
      </w:r>
      <w:proofErr w:type="spellStart"/>
      <w:r w:rsidR="006B1F06">
        <w:rPr>
          <w:lang w:val="en-GB"/>
        </w:rPr>
        <w:t>Caduceon</w:t>
      </w:r>
      <w:proofErr w:type="spellEnd"/>
      <w:r w:rsidR="006B1F06">
        <w:rPr>
          <w:lang w:val="en-GB"/>
        </w:rPr>
        <w:t xml:space="preserve"> Lab in Ottawa.</w:t>
      </w:r>
    </w:p>
    <w:p w14:paraId="01A0F638" w14:textId="77777777" w:rsidR="007E670C" w:rsidRPr="0059747C" w:rsidRDefault="007E670C" w:rsidP="000C2BE3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</w:t>
      </w:r>
      <w:r w:rsidR="005A3216">
        <w:rPr>
          <w:lang w:val="en-GB"/>
        </w:rPr>
        <w:t xml:space="preserve">             </w:t>
      </w:r>
    </w:p>
    <w:p w14:paraId="17127BD1" w14:textId="77777777" w:rsidR="00274EC4" w:rsidRPr="00446D6E" w:rsidRDefault="0014031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w:pict w14:anchorId="4722485B">
          <v:rect id="_x0000_s1062" style="position:absolute;left:0;text-align:left;margin-left:107.7pt;margin-top:0;width:432.8pt;height:.95pt;z-index:-25165568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3B24C09E" w14:textId="77777777"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14:paraId="0BFE3B84" w14:textId="77777777"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14:paraId="333DE51C" w14:textId="77777777"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lastRenderedPageBreak/>
        <w:t xml:space="preserve">    </w:t>
      </w:r>
      <w:r w:rsidR="000F459C">
        <w:rPr>
          <w:b/>
          <w:bCs/>
          <w:sz w:val="20"/>
          <w:szCs w:val="20"/>
        </w:rPr>
        <w:t>xi.</w:t>
      </w:r>
      <w:r w:rsidRPr="00446D6E">
        <w:rPr>
          <w:b/>
          <w:bCs/>
          <w:sz w:val="20"/>
          <w:szCs w:val="20"/>
        </w:rPr>
        <w:t xml:space="preserve">      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14:paraId="688B38D0" w14:textId="77777777" w:rsidR="00274EC4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14:paraId="400F7501" w14:textId="77777777" w:rsidR="00B5028E" w:rsidRDefault="00CC2E79" w:rsidP="00CC2E7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</w:t>
      </w:r>
      <w:r w:rsidR="00F7581D">
        <w:rPr>
          <w:lang w:val="en-GB"/>
        </w:rPr>
        <w:t xml:space="preserve">The Hamlet has an active </w:t>
      </w:r>
      <w:r w:rsidR="00B5028E">
        <w:rPr>
          <w:lang w:val="en-GB"/>
        </w:rPr>
        <w:t xml:space="preserve">Type B Water Licence. They are always trying to be in </w:t>
      </w:r>
    </w:p>
    <w:p w14:paraId="2C08815B" w14:textId="77777777" w:rsidR="00B5028E" w:rsidRDefault="00B5028E" w:rsidP="00CC2E7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compliance.</w:t>
      </w:r>
    </w:p>
    <w:p w14:paraId="5D57394D" w14:textId="77777777" w:rsidR="00CC2E79" w:rsidRDefault="00CC2E79" w:rsidP="00CC2E7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</w:t>
      </w:r>
    </w:p>
    <w:p w14:paraId="763E367B" w14:textId="77777777" w:rsidR="00274EC4" w:rsidRDefault="0014031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>
        <w:rPr>
          <w:noProof/>
          <w:sz w:val="20"/>
        </w:rPr>
        <w:pict w14:anchorId="093E9970">
          <v:rect id="_x0000_s1074" style="position:absolute;left:0;text-align:left;margin-left:107.7pt;margin-top:0;width:432.8pt;height:.95pt;z-index:-25165465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4BBD0205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2D03650A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764807B2" w14:textId="77777777" w:rsidR="00CC2E79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</w:t>
      </w:r>
    </w:p>
    <w:p w14:paraId="445C3A6A" w14:textId="77777777" w:rsidR="00274EC4" w:rsidRDefault="00CC2E7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</w:t>
      </w:r>
      <w:r w:rsidR="00836A50">
        <w:rPr>
          <w:lang w:val="en-GB"/>
        </w:rPr>
        <w:t>The Test</w:t>
      </w:r>
      <w:r w:rsidR="003060B7">
        <w:rPr>
          <w:lang w:val="en-GB"/>
        </w:rPr>
        <w:t xml:space="preserve"> Lab</w:t>
      </w:r>
      <w:r w:rsidR="00836A50">
        <w:rPr>
          <w:lang w:val="en-GB"/>
        </w:rPr>
        <w:t xml:space="preserve"> Results for 201</w:t>
      </w:r>
      <w:r w:rsidR="00B5028E">
        <w:rPr>
          <w:lang w:val="en-GB"/>
        </w:rPr>
        <w:t>9</w:t>
      </w:r>
      <w:r w:rsidR="003D0865">
        <w:rPr>
          <w:lang w:val="en-GB"/>
        </w:rPr>
        <w:t xml:space="preserve"> </w:t>
      </w:r>
      <w:r w:rsidR="000F459C">
        <w:rPr>
          <w:lang w:val="en-GB"/>
        </w:rPr>
        <w:t xml:space="preserve">are </w:t>
      </w:r>
      <w:r w:rsidR="00DB5FB0">
        <w:rPr>
          <w:lang w:val="en-GB"/>
        </w:rPr>
        <w:t>submitted in a separate document.</w:t>
      </w:r>
    </w:p>
    <w:p w14:paraId="2139CD00" w14:textId="77777777"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417A4055" w14:textId="77777777"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                                  </w:t>
      </w:r>
    </w:p>
    <w:p w14:paraId="0A02D3B9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298127B1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5ADC6FB7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55B6A515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5AE7FC28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</w:p>
    <w:sectPr w:rsidR="00274EC4" w:rsidSect="00A13B85">
      <w:head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691F" w14:textId="77777777" w:rsidR="00AA668E" w:rsidRDefault="00AA668E">
      <w:r>
        <w:separator/>
      </w:r>
    </w:p>
  </w:endnote>
  <w:endnote w:type="continuationSeparator" w:id="0">
    <w:p w14:paraId="60E4A53D" w14:textId="77777777" w:rsidR="00AA668E" w:rsidRDefault="00AA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959D" w14:textId="77777777" w:rsidR="00274EC4" w:rsidRDefault="00274EC4">
    <w:pPr>
      <w:spacing w:line="240" w:lineRule="exact"/>
    </w:pPr>
  </w:p>
  <w:p w14:paraId="49B18D57" w14:textId="77777777"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6254A0">
      <w:rPr>
        <w:noProof/>
      </w:rPr>
      <w:t>3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6254A0">
      <w:rPr>
        <w:noProof/>
      </w:rPr>
      <w:t>3</w:t>
    </w:r>
    <w:r w:rsidR="00A833AB">
      <w:fldChar w:fldCharType="end"/>
    </w:r>
  </w:p>
  <w:p w14:paraId="3B880C43" w14:textId="77777777" w:rsidR="00274EC4" w:rsidRDefault="00274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1103" w14:textId="77777777" w:rsidR="00AA668E" w:rsidRDefault="00AA668E">
      <w:r>
        <w:separator/>
      </w:r>
    </w:p>
  </w:footnote>
  <w:footnote w:type="continuationSeparator" w:id="0">
    <w:p w14:paraId="2E303512" w14:textId="77777777" w:rsidR="00AA668E" w:rsidRDefault="00AA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7726" w14:textId="77777777" w:rsidR="00274EC4" w:rsidRDefault="009E4CC7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  </w:t>
    </w:r>
    <w:r w:rsidR="00274EC4">
      <w:rPr>
        <w:rFonts w:ascii="Arial" w:hAnsi="Arial" w:cs="Arial"/>
        <w:b/>
        <w:bCs/>
        <w:sz w:val="26"/>
        <w:szCs w:val="26"/>
      </w:rPr>
      <w:t xml:space="preserve">ANNUAL REPORT </w:t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</w:p>
  <w:p w14:paraId="7DCFCD62" w14:textId="77777777"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1117E2">
      <w:rPr>
        <w:rFonts w:ascii="Arial" w:hAnsi="Arial" w:cs="Arial"/>
        <w:b/>
        <w:bCs/>
        <w:sz w:val="26"/>
        <w:szCs w:val="26"/>
      </w:rPr>
      <w:t>CLYDE RIVER</w:t>
    </w:r>
    <w:r w:rsidR="008A08D2">
      <w:rPr>
        <w:rFonts w:ascii="Arial" w:hAnsi="Arial" w:cs="Arial"/>
        <w:b/>
        <w:bCs/>
        <w:sz w:val="26"/>
        <w:szCs w:val="26"/>
      </w:rPr>
      <w:t>, 201</w:t>
    </w:r>
    <w:r w:rsidR="002C4207">
      <w:rPr>
        <w:rFonts w:ascii="Arial" w:hAnsi="Arial" w:cs="Arial"/>
        <w:b/>
        <w:bCs/>
        <w:sz w:val="26"/>
        <w:szCs w:val="26"/>
      </w:rPr>
      <w:t>9</w:t>
    </w:r>
  </w:p>
  <w:p w14:paraId="28072DFA" w14:textId="77777777" w:rsidR="00274EC4" w:rsidRDefault="00140317">
    <w:pPr>
      <w:spacing w:line="57" w:lineRule="exact"/>
    </w:pPr>
    <w:r>
      <w:rPr>
        <w:noProof/>
        <w:sz w:val="20"/>
      </w:rPr>
      <w:pict w14:anchorId="28EC0E11">
        <v:rect id="_x0000_s2049" style="position:absolute;margin-left:1in;margin-top:0;width:468pt;height:2.85pt;z-index:-251659264;mso-position-horizontal-relative:page" o:allowincell="f" fillcolor="black" stroked="f" strokeweight="0">
          <v:fill color2="black"/>
          <w10:wrap anchorx="page"/>
          <w10:anchorlock/>
        </v:rect>
      </w:pict>
    </w:r>
  </w:p>
  <w:p w14:paraId="367B8F96" w14:textId="77777777"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B3FF" w14:textId="77777777"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14:paraId="57A12E1A" w14:textId="77777777" w:rsidR="00274EC4" w:rsidRDefault="00DF22C2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 xml:space="preserve"> </w:t>
    </w:r>
    <w:r w:rsidR="00274EC4">
      <w:rPr>
        <w:rFonts w:ascii="Arial" w:hAnsi="Arial" w:cs="Arial"/>
        <w:b/>
        <w:bCs/>
        <w:sz w:val="26"/>
        <w:szCs w:val="26"/>
      </w:rPr>
      <w:tab/>
      <w:t xml:space="preserve">FOR THE </w:t>
    </w:r>
    <w:r w:rsidR="00E21A80">
      <w:rPr>
        <w:rFonts w:ascii="Arial" w:hAnsi="Arial" w:cs="Arial"/>
        <w:b/>
        <w:bCs/>
        <w:sz w:val="26"/>
        <w:szCs w:val="26"/>
      </w:rPr>
      <w:t>HAMLET</w:t>
    </w:r>
    <w:r w:rsidR="003726A1">
      <w:rPr>
        <w:rFonts w:ascii="Arial" w:hAnsi="Arial" w:cs="Arial"/>
        <w:b/>
        <w:bCs/>
        <w:sz w:val="26"/>
        <w:szCs w:val="26"/>
      </w:rPr>
      <w:t xml:space="preserve"> OF </w:t>
    </w:r>
    <w:r w:rsidR="000C2BE3">
      <w:rPr>
        <w:rFonts w:ascii="Arial" w:hAnsi="Arial" w:cs="Arial"/>
        <w:b/>
        <w:bCs/>
        <w:sz w:val="26"/>
        <w:szCs w:val="26"/>
      </w:rPr>
      <w:t>CLYDE RIVER</w:t>
    </w:r>
    <w:r w:rsidR="008C7CD6">
      <w:rPr>
        <w:rFonts w:ascii="Arial" w:hAnsi="Arial" w:cs="Arial"/>
        <w:b/>
        <w:bCs/>
        <w:sz w:val="26"/>
        <w:szCs w:val="26"/>
      </w:rPr>
      <w:t>, 201</w:t>
    </w:r>
    <w:r w:rsidR="00B5028E">
      <w:rPr>
        <w:rFonts w:ascii="Arial" w:hAnsi="Arial" w:cs="Arial"/>
        <w:b/>
        <w:bCs/>
        <w:sz w:val="26"/>
        <w:szCs w:val="26"/>
      </w:rPr>
      <w:t>9</w:t>
    </w:r>
  </w:p>
  <w:p w14:paraId="5D728E02" w14:textId="77777777" w:rsidR="00274EC4" w:rsidRDefault="00140317">
    <w:pPr>
      <w:spacing w:line="57" w:lineRule="exact"/>
    </w:pPr>
    <w:r>
      <w:rPr>
        <w:noProof/>
        <w:sz w:val="20"/>
      </w:rPr>
      <w:pict w14:anchorId="02E464CB">
        <v:rect id="_x0000_s2050" style="position:absolute;margin-left:1in;margin-top:0;width:468pt;height:2.85pt;z-index:-251658240;mso-position-horizontal-relative:page" o:allowincell="f" fillcolor="black" stroked="f" strokeweight="0">
          <v:fill color2="black"/>
          <w10:wrap anchorx="page"/>
          <w10:anchorlock/>
        </v:rect>
      </w:pict>
    </w:r>
  </w:p>
  <w:p w14:paraId="0EBED884" w14:textId="77777777"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4CD6CD8"/>
    <w:multiLevelType w:val="hybridMultilevel"/>
    <w:tmpl w:val="B548125A"/>
    <w:lvl w:ilvl="0" w:tplc="FB1AD2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36CA2"/>
    <w:multiLevelType w:val="hybridMultilevel"/>
    <w:tmpl w:val="0C125796"/>
    <w:lvl w:ilvl="0" w:tplc="82FA3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D9C"/>
    <w:rsid w:val="0000023F"/>
    <w:rsid w:val="00012C36"/>
    <w:rsid w:val="00017F6F"/>
    <w:rsid w:val="000225D1"/>
    <w:rsid w:val="00047001"/>
    <w:rsid w:val="0007176D"/>
    <w:rsid w:val="0007409A"/>
    <w:rsid w:val="000868F5"/>
    <w:rsid w:val="000924A3"/>
    <w:rsid w:val="00094672"/>
    <w:rsid w:val="000965E7"/>
    <w:rsid w:val="000A029D"/>
    <w:rsid w:val="000B3CCD"/>
    <w:rsid w:val="000C2BE3"/>
    <w:rsid w:val="000E1E5C"/>
    <w:rsid w:val="000F2636"/>
    <w:rsid w:val="000F459C"/>
    <w:rsid w:val="00100D20"/>
    <w:rsid w:val="00101C60"/>
    <w:rsid w:val="00104044"/>
    <w:rsid w:val="001074AE"/>
    <w:rsid w:val="001117E2"/>
    <w:rsid w:val="00132DB1"/>
    <w:rsid w:val="00140317"/>
    <w:rsid w:val="00144E2C"/>
    <w:rsid w:val="00175F94"/>
    <w:rsid w:val="00182491"/>
    <w:rsid w:val="00182EC5"/>
    <w:rsid w:val="00191A3C"/>
    <w:rsid w:val="0019411D"/>
    <w:rsid w:val="00197630"/>
    <w:rsid w:val="001A008B"/>
    <w:rsid w:val="001A679D"/>
    <w:rsid w:val="001B2170"/>
    <w:rsid w:val="001B7BC1"/>
    <w:rsid w:val="001D4199"/>
    <w:rsid w:val="001E1951"/>
    <w:rsid w:val="001E2189"/>
    <w:rsid w:val="001E63F4"/>
    <w:rsid w:val="001F0396"/>
    <w:rsid w:val="001F6A15"/>
    <w:rsid w:val="00225C8F"/>
    <w:rsid w:val="00231BBB"/>
    <w:rsid w:val="00240AE3"/>
    <w:rsid w:val="0025178F"/>
    <w:rsid w:val="002517B7"/>
    <w:rsid w:val="00265424"/>
    <w:rsid w:val="002663F9"/>
    <w:rsid w:val="00273122"/>
    <w:rsid w:val="00274EA9"/>
    <w:rsid w:val="00274EC4"/>
    <w:rsid w:val="0027722F"/>
    <w:rsid w:val="00283AFC"/>
    <w:rsid w:val="00287581"/>
    <w:rsid w:val="00290D02"/>
    <w:rsid w:val="002A037E"/>
    <w:rsid w:val="002B5060"/>
    <w:rsid w:val="002C4207"/>
    <w:rsid w:val="002D020D"/>
    <w:rsid w:val="002E3C4F"/>
    <w:rsid w:val="002E4D3A"/>
    <w:rsid w:val="002F6C5F"/>
    <w:rsid w:val="003060B7"/>
    <w:rsid w:val="00306BDB"/>
    <w:rsid w:val="00312F1E"/>
    <w:rsid w:val="00315DC3"/>
    <w:rsid w:val="003311EA"/>
    <w:rsid w:val="0034121B"/>
    <w:rsid w:val="003565B4"/>
    <w:rsid w:val="00357CC9"/>
    <w:rsid w:val="003726A1"/>
    <w:rsid w:val="00373DD6"/>
    <w:rsid w:val="00393F12"/>
    <w:rsid w:val="003B15BF"/>
    <w:rsid w:val="003C6C3C"/>
    <w:rsid w:val="003C71AB"/>
    <w:rsid w:val="003D0865"/>
    <w:rsid w:val="003D3182"/>
    <w:rsid w:val="003E6A53"/>
    <w:rsid w:val="003F3290"/>
    <w:rsid w:val="00402E29"/>
    <w:rsid w:val="00430644"/>
    <w:rsid w:val="00446D6E"/>
    <w:rsid w:val="004569D7"/>
    <w:rsid w:val="004574B2"/>
    <w:rsid w:val="00462ADC"/>
    <w:rsid w:val="00464AD8"/>
    <w:rsid w:val="00467726"/>
    <w:rsid w:val="00484124"/>
    <w:rsid w:val="004B38DD"/>
    <w:rsid w:val="004B78DE"/>
    <w:rsid w:val="004C577A"/>
    <w:rsid w:val="004D074A"/>
    <w:rsid w:val="004D53FD"/>
    <w:rsid w:val="004F1FFD"/>
    <w:rsid w:val="004F39D2"/>
    <w:rsid w:val="00503537"/>
    <w:rsid w:val="005132BA"/>
    <w:rsid w:val="00516A63"/>
    <w:rsid w:val="005222F1"/>
    <w:rsid w:val="00536A60"/>
    <w:rsid w:val="005370D3"/>
    <w:rsid w:val="00542537"/>
    <w:rsid w:val="005531CC"/>
    <w:rsid w:val="00561E6C"/>
    <w:rsid w:val="00575514"/>
    <w:rsid w:val="00591377"/>
    <w:rsid w:val="0059747C"/>
    <w:rsid w:val="005A3216"/>
    <w:rsid w:val="005B68EF"/>
    <w:rsid w:val="005C2C69"/>
    <w:rsid w:val="005D200D"/>
    <w:rsid w:val="005F1EBE"/>
    <w:rsid w:val="00602B62"/>
    <w:rsid w:val="00606A1A"/>
    <w:rsid w:val="00613BDE"/>
    <w:rsid w:val="006211B0"/>
    <w:rsid w:val="00624C93"/>
    <w:rsid w:val="006254A0"/>
    <w:rsid w:val="00626DFF"/>
    <w:rsid w:val="006361A8"/>
    <w:rsid w:val="00652C06"/>
    <w:rsid w:val="0065372C"/>
    <w:rsid w:val="00660A15"/>
    <w:rsid w:val="00663C80"/>
    <w:rsid w:val="006716FF"/>
    <w:rsid w:val="00681651"/>
    <w:rsid w:val="006818F8"/>
    <w:rsid w:val="006836CF"/>
    <w:rsid w:val="006A0D4B"/>
    <w:rsid w:val="006A436D"/>
    <w:rsid w:val="006B1F06"/>
    <w:rsid w:val="006B65E4"/>
    <w:rsid w:val="006C36FE"/>
    <w:rsid w:val="006D329D"/>
    <w:rsid w:val="006F38AE"/>
    <w:rsid w:val="006F6A94"/>
    <w:rsid w:val="00700D9E"/>
    <w:rsid w:val="007174ED"/>
    <w:rsid w:val="00722AE6"/>
    <w:rsid w:val="00740643"/>
    <w:rsid w:val="007411E1"/>
    <w:rsid w:val="00744452"/>
    <w:rsid w:val="007527F4"/>
    <w:rsid w:val="0076033C"/>
    <w:rsid w:val="00761AF1"/>
    <w:rsid w:val="00762B17"/>
    <w:rsid w:val="00767347"/>
    <w:rsid w:val="00781538"/>
    <w:rsid w:val="00781D38"/>
    <w:rsid w:val="00791143"/>
    <w:rsid w:val="00793943"/>
    <w:rsid w:val="00795E5C"/>
    <w:rsid w:val="007972D8"/>
    <w:rsid w:val="007A2773"/>
    <w:rsid w:val="007A56E7"/>
    <w:rsid w:val="007A6135"/>
    <w:rsid w:val="007C2258"/>
    <w:rsid w:val="007C4D0C"/>
    <w:rsid w:val="007D2867"/>
    <w:rsid w:val="007D2AAB"/>
    <w:rsid w:val="007D33E4"/>
    <w:rsid w:val="007D4D9C"/>
    <w:rsid w:val="007E2524"/>
    <w:rsid w:val="007E3378"/>
    <w:rsid w:val="007E47F4"/>
    <w:rsid w:val="007E670C"/>
    <w:rsid w:val="007E7ECD"/>
    <w:rsid w:val="007F03D3"/>
    <w:rsid w:val="007F4460"/>
    <w:rsid w:val="007F5FDF"/>
    <w:rsid w:val="00801B2E"/>
    <w:rsid w:val="0080357C"/>
    <w:rsid w:val="00803B72"/>
    <w:rsid w:val="00836A50"/>
    <w:rsid w:val="00837DB1"/>
    <w:rsid w:val="008420F9"/>
    <w:rsid w:val="008455BB"/>
    <w:rsid w:val="00860BBC"/>
    <w:rsid w:val="00864273"/>
    <w:rsid w:val="00883DAC"/>
    <w:rsid w:val="00886D80"/>
    <w:rsid w:val="00893487"/>
    <w:rsid w:val="008A08D2"/>
    <w:rsid w:val="008A20AC"/>
    <w:rsid w:val="008B0084"/>
    <w:rsid w:val="008B6FE2"/>
    <w:rsid w:val="008B7158"/>
    <w:rsid w:val="008B7245"/>
    <w:rsid w:val="008B77DF"/>
    <w:rsid w:val="008C7CD6"/>
    <w:rsid w:val="008E77E3"/>
    <w:rsid w:val="00904260"/>
    <w:rsid w:val="00907F21"/>
    <w:rsid w:val="00910C1F"/>
    <w:rsid w:val="00917C2B"/>
    <w:rsid w:val="00917F18"/>
    <w:rsid w:val="009214C2"/>
    <w:rsid w:val="00921B61"/>
    <w:rsid w:val="009341C7"/>
    <w:rsid w:val="00935586"/>
    <w:rsid w:val="00937B04"/>
    <w:rsid w:val="00944CC5"/>
    <w:rsid w:val="00960B6F"/>
    <w:rsid w:val="009627AA"/>
    <w:rsid w:val="00973A60"/>
    <w:rsid w:val="00974E54"/>
    <w:rsid w:val="009A1054"/>
    <w:rsid w:val="009A43EF"/>
    <w:rsid w:val="009B0928"/>
    <w:rsid w:val="009D5AFC"/>
    <w:rsid w:val="009E0A06"/>
    <w:rsid w:val="009E4CC7"/>
    <w:rsid w:val="009F42BC"/>
    <w:rsid w:val="009F777E"/>
    <w:rsid w:val="00A10779"/>
    <w:rsid w:val="00A11BBA"/>
    <w:rsid w:val="00A13B85"/>
    <w:rsid w:val="00A165F1"/>
    <w:rsid w:val="00A2339F"/>
    <w:rsid w:val="00A269B7"/>
    <w:rsid w:val="00A44B2A"/>
    <w:rsid w:val="00A750A2"/>
    <w:rsid w:val="00A833AB"/>
    <w:rsid w:val="00A84DE4"/>
    <w:rsid w:val="00A90F53"/>
    <w:rsid w:val="00A94CB5"/>
    <w:rsid w:val="00A9701D"/>
    <w:rsid w:val="00AA668E"/>
    <w:rsid w:val="00AB03D9"/>
    <w:rsid w:val="00AB0A0D"/>
    <w:rsid w:val="00AB3D9D"/>
    <w:rsid w:val="00AB525D"/>
    <w:rsid w:val="00AB643C"/>
    <w:rsid w:val="00AD06BD"/>
    <w:rsid w:val="00AD1FC4"/>
    <w:rsid w:val="00AE66C2"/>
    <w:rsid w:val="00B16466"/>
    <w:rsid w:val="00B2267A"/>
    <w:rsid w:val="00B5028E"/>
    <w:rsid w:val="00B510DC"/>
    <w:rsid w:val="00B6414D"/>
    <w:rsid w:val="00B807DD"/>
    <w:rsid w:val="00B84381"/>
    <w:rsid w:val="00B9282E"/>
    <w:rsid w:val="00B97CCD"/>
    <w:rsid w:val="00BA2359"/>
    <w:rsid w:val="00BB3B1F"/>
    <w:rsid w:val="00BD175D"/>
    <w:rsid w:val="00BD2818"/>
    <w:rsid w:val="00BF02E4"/>
    <w:rsid w:val="00BF69EC"/>
    <w:rsid w:val="00C0027F"/>
    <w:rsid w:val="00C01818"/>
    <w:rsid w:val="00C05D43"/>
    <w:rsid w:val="00C14523"/>
    <w:rsid w:val="00C2209B"/>
    <w:rsid w:val="00C30F9A"/>
    <w:rsid w:val="00C51766"/>
    <w:rsid w:val="00C824BC"/>
    <w:rsid w:val="00CA6A11"/>
    <w:rsid w:val="00CC0662"/>
    <w:rsid w:val="00CC21CD"/>
    <w:rsid w:val="00CC2E79"/>
    <w:rsid w:val="00CD4D34"/>
    <w:rsid w:val="00CD5A85"/>
    <w:rsid w:val="00CD7D07"/>
    <w:rsid w:val="00CF16F6"/>
    <w:rsid w:val="00D072C0"/>
    <w:rsid w:val="00D20F43"/>
    <w:rsid w:val="00D37D7B"/>
    <w:rsid w:val="00D45E0E"/>
    <w:rsid w:val="00D56535"/>
    <w:rsid w:val="00D85D9D"/>
    <w:rsid w:val="00D9306D"/>
    <w:rsid w:val="00DA1F6C"/>
    <w:rsid w:val="00DB5FB0"/>
    <w:rsid w:val="00DC51D1"/>
    <w:rsid w:val="00DC5DA7"/>
    <w:rsid w:val="00DD6C13"/>
    <w:rsid w:val="00DE18B1"/>
    <w:rsid w:val="00DF22C2"/>
    <w:rsid w:val="00E03ABD"/>
    <w:rsid w:val="00E10E62"/>
    <w:rsid w:val="00E130A4"/>
    <w:rsid w:val="00E21A80"/>
    <w:rsid w:val="00E3759C"/>
    <w:rsid w:val="00E3773E"/>
    <w:rsid w:val="00E52594"/>
    <w:rsid w:val="00E76166"/>
    <w:rsid w:val="00E83777"/>
    <w:rsid w:val="00E8723B"/>
    <w:rsid w:val="00E912F7"/>
    <w:rsid w:val="00EA7BC8"/>
    <w:rsid w:val="00EB0709"/>
    <w:rsid w:val="00EB3A28"/>
    <w:rsid w:val="00EC39A1"/>
    <w:rsid w:val="00ED3154"/>
    <w:rsid w:val="00EE2ED6"/>
    <w:rsid w:val="00F01B8D"/>
    <w:rsid w:val="00F01F0D"/>
    <w:rsid w:val="00F22D10"/>
    <w:rsid w:val="00F2344F"/>
    <w:rsid w:val="00F25B4A"/>
    <w:rsid w:val="00F33092"/>
    <w:rsid w:val="00F346FF"/>
    <w:rsid w:val="00F3753C"/>
    <w:rsid w:val="00F43460"/>
    <w:rsid w:val="00F502D8"/>
    <w:rsid w:val="00F525AF"/>
    <w:rsid w:val="00F63185"/>
    <w:rsid w:val="00F7581D"/>
    <w:rsid w:val="00F759BD"/>
    <w:rsid w:val="00F77C36"/>
    <w:rsid w:val="00F86042"/>
    <w:rsid w:val="00F91C1F"/>
    <w:rsid w:val="00FA1B11"/>
    <w:rsid w:val="00FA1B55"/>
    <w:rsid w:val="00FA1CC7"/>
    <w:rsid w:val="00FA214A"/>
    <w:rsid w:val="00FB0A35"/>
    <w:rsid w:val="00FD6007"/>
    <w:rsid w:val="00FD68BE"/>
    <w:rsid w:val="00FE20C0"/>
    <w:rsid w:val="00FE40B0"/>
    <w:rsid w:val="00FE4266"/>
    <w:rsid w:val="00FF291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C80A5E9"/>
  <w15:chartTrackingRefBased/>
  <w15:docId w15:val="{EC346E60-B821-4CA5-8C5C-4300A057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236-322B-42F9-94E1-5411E3B7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subject/>
  <dc:creator>dionne</dc:creator>
  <cp:keywords/>
  <cp:lastModifiedBy>Richard Dwyer</cp:lastModifiedBy>
  <cp:revision>3</cp:revision>
  <cp:lastPrinted>2024-10-29T15:55:00Z</cp:lastPrinted>
  <dcterms:created xsi:type="dcterms:W3CDTF">2024-10-29T15:55:00Z</dcterms:created>
  <dcterms:modified xsi:type="dcterms:W3CDTF">2024-10-29T15:55:00Z</dcterms:modified>
</cp:coreProperties>
</file>