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7C" w:rsidRPr="00225C40" w:rsidRDefault="00711DB1" w:rsidP="009F577B">
      <w:pPr>
        <w:jc w:val="both"/>
        <w:rPr>
          <w:b/>
          <w:sz w:val="24"/>
          <w:szCs w:val="24"/>
          <w:u w:val="single"/>
        </w:rPr>
      </w:pPr>
      <w:r w:rsidRPr="00225C40">
        <w:rPr>
          <w:b/>
          <w:sz w:val="24"/>
          <w:szCs w:val="24"/>
          <w:u w:val="single"/>
        </w:rPr>
        <w:t>Executive Summary</w:t>
      </w:r>
      <w:r w:rsidR="00A01416" w:rsidRPr="00225C40">
        <w:rPr>
          <w:b/>
          <w:sz w:val="24"/>
          <w:szCs w:val="24"/>
          <w:u w:val="single"/>
        </w:rPr>
        <w:t xml:space="preserve"> of the </w:t>
      </w:r>
      <w:r w:rsidR="00D27A43" w:rsidRPr="00225C40">
        <w:rPr>
          <w:b/>
          <w:sz w:val="24"/>
          <w:szCs w:val="24"/>
          <w:u w:val="single"/>
        </w:rPr>
        <w:t xml:space="preserve">Hamlet of </w:t>
      </w:r>
      <w:r w:rsidR="001F48CE" w:rsidRPr="00225C40">
        <w:rPr>
          <w:b/>
          <w:sz w:val="24"/>
          <w:szCs w:val="24"/>
          <w:u w:val="single"/>
        </w:rPr>
        <w:t>Pond inlet</w:t>
      </w:r>
      <w:r w:rsidR="00A01416" w:rsidRPr="00225C40">
        <w:rPr>
          <w:b/>
          <w:sz w:val="24"/>
          <w:szCs w:val="24"/>
          <w:u w:val="single"/>
        </w:rPr>
        <w:t xml:space="preserve"> Water Licence # 3BM-</w:t>
      </w:r>
      <w:r w:rsidR="001F48CE" w:rsidRPr="00225C40">
        <w:rPr>
          <w:b/>
          <w:sz w:val="24"/>
          <w:szCs w:val="24"/>
          <w:u w:val="single"/>
        </w:rPr>
        <w:t>PON 1</w:t>
      </w:r>
      <w:r w:rsidR="00CE5E94">
        <w:rPr>
          <w:b/>
          <w:sz w:val="24"/>
          <w:szCs w:val="24"/>
          <w:u w:val="single"/>
        </w:rPr>
        <w:t>520,TYPE-</w:t>
      </w:r>
      <w:bookmarkStart w:id="0" w:name="_GoBack"/>
      <w:bookmarkEnd w:id="0"/>
      <w:r w:rsidR="00CE5E94">
        <w:rPr>
          <w:b/>
          <w:sz w:val="24"/>
          <w:szCs w:val="24"/>
          <w:u w:val="single"/>
        </w:rPr>
        <w:t xml:space="preserve"> B</w:t>
      </w:r>
      <w:r w:rsidR="00A01416" w:rsidRPr="00225C40">
        <w:rPr>
          <w:b/>
          <w:sz w:val="24"/>
          <w:szCs w:val="24"/>
          <w:u w:val="single"/>
        </w:rPr>
        <w:t>.</w:t>
      </w:r>
    </w:p>
    <w:p w:rsidR="00711DB1" w:rsidRDefault="00711DB1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Hamlet of </w:t>
      </w:r>
      <w:r w:rsidR="001F48CE">
        <w:rPr>
          <w:sz w:val="24"/>
          <w:szCs w:val="24"/>
        </w:rPr>
        <w:t>Pond Inlet</w:t>
      </w:r>
      <w:r>
        <w:rPr>
          <w:sz w:val="24"/>
          <w:szCs w:val="24"/>
        </w:rPr>
        <w:t xml:space="preserve"> is located on the </w:t>
      </w:r>
      <w:r w:rsidR="001F48CE">
        <w:rPr>
          <w:sz w:val="24"/>
          <w:szCs w:val="24"/>
        </w:rPr>
        <w:t xml:space="preserve">northern edge of Baffin Island in the </w:t>
      </w:r>
      <w:proofErr w:type="spellStart"/>
      <w:r w:rsidR="001F48CE">
        <w:rPr>
          <w:sz w:val="24"/>
          <w:szCs w:val="24"/>
        </w:rPr>
        <w:t>Qikitani</w:t>
      </w:r>
      <w:proofErr w:type="spellEnd"/>
      <w:r w:rsidR="001F48CE">
        <w:rPr>
          <w:sz w:val="24"/>
          <w:szCs w:val="24"/>
        </w:rPr>
        <w:t xml:space="preserve"> </w:t>
      </w:r>
      <w:r w:rsidR="006340D2">
        <w:rPr>
          <w:sz w:val="24"/>
          <w:szCs w:val="24"/>
        </w:rPr>
        <w:t>Region of</w:t>
      </w:r>
      <w:r>
        <w:rPr>
          <w:sz w:val="24"/>
          <w:szCs w:val="24"/>
        </w:rPr>
        <w:t xml:space="preserve"> Nunavut at </w:t>
      </w:r>
      <w:r w:rsidR="009E30C1">
        <w:rPr>
          <w:sz w:val="24"/>
          <w:szCs w:val="24"/>
        </w:rPr>
        <w:t>L</w:t>
      </w:r>
      <w:r w:rsidR="006340D2">
        <w:rPr>
          <w:sz w:val="24"/>
          <w:szCs w:val="24"/>
        </w:rPr>
        <w:t>atitude</w:t>
      </w:r>
      <w:r>
        <w:rPr>
          <w:sz w:val="24"/>
          <w:szCs w:val="24"/>
        </w:rPr>
        <w:t xml:space="preserve"> of </w:t>
      </w:r>
      <w:r w:rsidR="001F48CE">
        <w:rPr>
          <w:sz w:val="24"/>
          <w:szCs w:val="24"/>
        </w:rPr>
        <w:t>7</w:t>
      </w:r>
      <w:r w:rsidR="009E30C1">
        <w:rPr>
          <w:sz w:val="24"/>
          <w:szCs w:val="24"/>
        </w:rPr>
        <w:t>2</w:t>
      </w:r>
      <w:r w:rsidR="001F48CE" w:rsidRPr="001F48CE">
        <w:rPr>
          <w:sz w:val="24"/>
          <w:szCs w:val="24"/>
          <w:vertAlign w:val="superscript"/>
        </w:rPr>
        <w:t>0</w:t>
      </w:r>
      <w:r w:rsidR="001F48CE">
        <w:rPr>
          <w:sz w:val="24"/>
          <w:szCs w:val="24"/>
        </w:rPr>
        <w:t>4</w:t>
      </w:r>
      <w:r w:rsidR="009E30C1">
        <w:rPr>
          <w:sz w:val="24"/>
          <w:szCs w:val="24"/>
        </w:rPr>
        <w:t>1</w:t>
      </w:r>
      <w:r w:rsidR="001F48CE">
        <w:rPr>
          <w:sz w:val="24"/>
          <w:szCs w:val="24"/>
        </w:rPr>
        <w:t>’</w:t>
      </w:r>
      <w:r w:rsidR="009E30C1">
        <w:rPr>
          <w:sz w:val="24"/>
          <w:szCs w:val="24"/>
        </w:rPr>
        <w:t>57’’</w:t>
      </w:r>
      <w:r w:rsidR="001F48CE">
        <w:rPr>
          <w:sz w:val="24"/>
          <w:szCs w:val="24"/>
        </w:rPr>
        <w:t>N</w:t>
      </w:r>
      <w:r>
        <w:rPr>
          <w:sz w:val="24"/>
          <w:szCs w:val="24"/>
        </w:rPr>
        <w:t xml:space="preserve"> and Longitude </w:t>
      </w:r>
      <w:r w:rsidR="001F48CE">
        <w:rPr>
          <w:sz w:val="24"/>
          <w:szCs w:val="24"/>
        </w:rPr>
        <w:t>77</w:t>
      </w:r>
      <w:r w:rsidR="001F48CE" w:rsidRPr="001F48CE">
        <w:rPr>
          <w:sz w:val="24"/>
          <w:szCs w:val="24"/>
          <w:vertAlign w:val="superscript"/>
        </w:rPr>
        <w:t>0</w:t>
      </w:r>
      <w:r w:rsidR="001F48CE">
        <w:rPr>
          <w:sz w:val="24"/>
          <w:szCs w:val="24"/>
        </w:rPr>
        <w:t>5</w:t>
      </w:r>
      <w:r w:rsidR="009E30C1">
        <w:rPr>
          <w:sz w:val="24"/>
          <w:szCs w:val="24"/>
        </w:rPr>
        <w:t>7</w:t>
      </w:r>
      <w:r>
        <w:rPr>
          <w:sz w:val="24"/>
          <w:szCs w:val="24"/>
        </w:rPr>
        <w:t>’</w:t>
      </w:r>
      <w:r w:rsidR="009E30C1">
        <w:rPr>
          <w:sz w:val="24"/>
          <w:szCs w:val="24"/>
        </w:rPr>
        <w:t>33’’</w:t>
      </w:r>
      <w:r>
        <w:rPr>
          <w:sz w:val="24"/>
          <w:szCs w:val="24"/>
        </w:rPr>
        <w:t xml:space="preserve">W.  The current population of </w:t>
      </w:r>
      <w:r w:rsidR="001F48CE">
        <w:rPr>
          <w:sz w:val="24"/>
          <w:szCs w:val="24"/>
        </w:rPr>
        <w:t>Pond inlet</w:t>
      </w:r>
      <w:r>
        <w:rPr>
          <w:sz w:val="24"/>
          <w:szCs w:val="24"/>
        </w:rPr>
        <w:t xml:space="preserve"> is estimated to </w:t>
      </w:r>
      <w:r w:rsidRPr="00D27A43">
        <w:rPr>
          <w:sz w:val="24"/>
          <w:szCs w:val="24"/>
        </w:rPr>
        <w:t xml:space="preserve">be </w:t>
      </w:r>
      <w:r w:rsidR="001F48CE">
        <w:rPr>
          <w:sz w:val="24"/>
          <w:szCs w:val="24"/>
        </w:rPr>
        <w:t>1632</w:t>
      </w:r>
      <w:r w:rsidRPr="00D27A43">
        <w:rPr>
          <w:sz w:val="24"/>
          <w:szCs w:val="24"/>
        </w:rPr>
        <w:t xml:space="preserve"> (</w:t>
      </w:r>
      <w:r>
        <w:rPr>
          <w:sz w:val="24"/>
          <w:szCs w:val="24"/>
        </w:rPr>
        <w:t>201</w:t>
      </w:r>
      <w:r w:rsidR="00A01416">
        <w:rPr>
          <w:sz w:val="24"/>
          <w:szCs w:val="24"/>
        </w:rPr>
        <w:t>9</w:t>
      </w:r>
      <w:r>
        <w:rPr>
          <w:sz w:val="24"/>
          <w:szCs w:val="24"/>
        </w:rPr>
        <w:t xml:space="preserve">).  The Hamlet of </w:t>
      </w:r>
      <w:r w:rsidR="00692466">
        <w:rPr>
          <w:sz w:val="24"/>
          <w:szCs w:val="24"/>
        </w:rPr>
        <w:t>Pond Inlet</w:t>
      </w:r>
      <w:r>
        <w:rPr>
          <w:sz w:val="24"/>
          <w:szCs w:val="24"/>
        </w:rPr>
        <w:t xml:space="preserve"> is responsible for the management of the water and waste management facilities</w:t>
      </w:r>
      <w:r w:rsidR="00A36680">
        <w:rPr>
          <w:sz w:val="24"/>
          <w:szCs w:val="24"/>
        </w:rPr>
        <w:t xml:space="preserve"> and the solid waste disposal facility</w:t>
      </w:r>
      <w:r>
        <w:rPr>
          <w:sz w:val="24"/>
          <w:szCs w:val="24"/>
        </w:rPr>
        <w:t>.  These facilities are operating under the current Licence 3BM-</w:t>
      </w:r>
      <w:r w:rsidR="00692466">
        <w:rPr>
          <w:sz w:val="24"/>
          <w:szCs w:val="24"/>
        </w:rPr>
        <w:t>PON</w:t>
      </w:r>
      <w:r w:rsidR="006C4B05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CE5E94">
        <w:rPr>
          <w:sz w:val="24"/>
          <w:szCs w:val="24"/>
        </w:rPr>
        <w:t>520</w:t>
      </w:r>
      <w:r>
        <w:rPr>
          <w:sz w:val="24"/>
          <w:szCs w:val="24"/>
        </w:rPr>
        <w:t xml:space="preserve"> which remains active until </w:t>
      </w:r>
      <w:r w:rsidR="006340D2">
        <w:rPr>
          <w:sz w:val="24"/>
          <w:szCs w:val="24"/>
        </w:rPr>
        <w:t>June</w:t>
      </w:r>
      <w:r>
        <w:rPr>
          <w:sz w:val="24"/>
          <w:szCs w:val="24"/>
        </w:rPr>
        <w:t xml:space="preserve"> 29, 2020.</w:t>
      </w:r>
    </w:p>
    <w:p w:rsidR="00692466" w:rsidRDefault="00B95896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Hamlet of </w:t>
      </w:r>
      <w:r w:rsidR="00692466">
        <w:rPr>
          <w:sz w:val="24"/>
          <w:szCs w:val="24"/>
        </w:rPr>
        <w:t>Pond Inlet</w:t>
      </w:r>
      <w:r>
        <w:rPr>
          <w:sz w:val="24"/>
          <w:szCs w:val="24"/>
        </w:rPr>
        <w:t xml:space="preserve"> obtains its potable water from a natural </w:t>
      </w:r>
      <w:r w:rsidR="00692466">
        <w:rPr>
          <w:sz w:val="24"/>
          <w:szCs w:val="24"/>
        </w:rPr>
        <w:t>stream</w:t>
      </w:r>
      <w:r>
        <w:rPr>
          <w:sz w:val="24"/>
          <w:szCs w:val="24"/>
        </w:rPr>
        <w:t xml:space="preserve">, called </w:t>
      </w:r>
      <w:r w:rsidR="00692466">
        <w:rPr>
          <w:sz w:val="24"/>
          <w:szCs w:val="24"/>
        </w:rPr>
        <w:t>Simon Creek</w:t>
      </w:r>
      <w:r>
        <w:rPr>
          <w:sz w:val="24"/>
          <w:szCs w:val="24"/>
        </w:rPr>
        <w:t xml:space="preserve">, located approximately </w:t>
      </w:r>
      <w:r w:rsidR="00692466">
        <w:rPr>
          <w:sz w:val="24"/>
          <w:szCs w:val="24"/>
        </w:rPr>
        <w:t>1</w:t>
      </w:r>
      <w:r>
        <w:rPr>
          <w:sz w:val="24"/>
          <w:szCs w:val="24"/>
        </w:rPr>
        <w:t xml:space="preserve">km from the community and </w:t>
      </w:r>
      <w:r w:rsidR="00692466">
        <w:rPr>
          <w:sz w:val="24"/>
          <w:szCs w:val="24"/>
        </w:rPr>
        <w:t>0.75</w:t>
      </w:r>
      <w:r>
        <w:rPr>
          <w:sz w:val="24"/>
          <w:szCs w:val="24"/>
        </w:rPr>
        <w:t xml:space="preserve">km from the airport.  Water is drawn out of the </w:t>
      </w:r>
      <w:r w:rsidR="00692466">
        <w:rPr>
          <w:sz w:val="24"/>
          <w:szCs w:val="24"/>
        </w:rPr>
        <w:t>Creek</w:t>
      </w:r>
      <w:r>
        <w:rPr>
          <w:sz w:val="24"/>
          <w:szCs w:val="24"/>
        </w:rPr>
        <w:t xml:space="preserve"> in September and stored in a </w:t>
      </w:r>
      <w:r w:rsidR="00692466">
        <w:rPr>
          <w:sz w:val="24"/>
          <w:szCs w:val="24"/>
        </w:rPr>
        <w:t>natural Ditch/R</w:t>
      </w:r>
      <w:r>
        <w:rPr>
          <w:sz w:val="24"/>
          <w:szCs w:val="24"/>
        </w:rPr>
        <w:t xml:space="preserve">eservoir located close to the water source.  The current licence authorized the use of </w:t>
      </w:r>
      <w:r w:rsidR="00692466">
        <w:rPr>
          <w:sz w:val="24"/>
          <w:szCs w:val="24"/>
        </w:rPr>
        <w:t>7</w:t>
      </w:r>
      <w:r>
        <w:rPr>
          <w:sz w:val="24"/>
          <w:szCs w:val="24"/>
        </w:rPr>
        <w:t>5,000 m3 of water per year.</w:t>
      </w:r>
      <w:r w:rsidR="00A01416">
        <w:rPr>
          <w:sz w:val="24"/>
          <w:szCs w:val="24"/>
        </w:rPr>
        <w:t xml:space="preserve">  </w:t>
      </w:r>
    </w:p>
    <w:p w:rsidR="00E73212" w:rsidRDefault="00E73212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consultant is working on the </w:t>
      </w:r>
      <w:r w:rsidR="009B735F">
        <w:rPr>
          <w:sz w:val="24"/>
          <w:szCs w:val="24"/>
        </w:rPr>
        <w:t>standardization</w:t>
      </w:r>
      <w:r>
        <w:rPr>
          <w:sz w:val="24"/>
          <w:szCs w:val="24"/>
        </w:rPr>
        <w:t xml:space="preserve"> of the </w:t>
      </w:r>
      <w:r w:rsidR="009B735F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Water Treatment Plant. The design works will be started once design concept is approved. The new water plant is recommended to produce better quality of water to satisfy </w:t>
      </w:r>
      <w:r w:rsidR="009B735F">
        <w:rPr>
          <w:sz w:val="24"/>
          <w:szCs w:val="24"/>
        </w:rPr>
        <w:t>the N</w:t>
      </w:r>
      <w:r>
        <w:rPr>
          <w:sz w:val="24"/>
          <w:szCs w:val="24"/>
        </w:rPr>
        <w:t>ational drinking water guidelines.</w:t>
      </w:r>
      <w:r w:rsidR="009B735F">
        <w:rPr>
          <w:sz w:val="24"/>
          <w:szCs w:val="24"/>
        </w:rPr>
        <w:t xml:space="preserve"> The new plant is anticipated to be built and operational in next 3 to 4 yrs.</w:t>
      </w:r>
    </w:p>
    <w:p w:rsidR="00F438D6" w:rsidRDefault="00B95896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sewage disposal facility </w:t>
      </w:r>
      <w:r w:rsidR="00692466">
        <w:rPr>
          <w:sz w:val="24"/>
          <w:szCs w:val="24"/>
        </w:rPr>
        <w:t xml:space="preserve">is a single </w:t>
      </w:r>
      <w:r>
        <w:rPr>
          <w:sz w:val="24"/>
          <w:szCs w:val="24"/>
        </w:rPr>
        <w:t xml:space="preserve">cell lagoon located </w:t>
      </w:r>
      <w:r w:rsidR="00692466">
        <w:rPr>
          <w:sz w:val="24"/>
          <w:szCs w:val="24"/>
        </w:rPr>
        <w:t xml:space="preserve">about </w:t>
      </w:r>
      <w:r>
        <w:rPr>
          <w:sz w:val="24"/>
          <w:szCs w:val="24"/>
        </w:rPr>
        <w:t>1km away from the community center.</w:t>
      </w:r>
      <w:r w:rsidR="00F438D6">
        <w:rPr>
          <w:sz w:val="24"/>
          <w:szCs w:val="24"/>
        </w:rPr>
        <w:t xml:space="preserve"> The Sewage</w:t>
      </w:r>
      <w:r>
        <w:rPr>
          <w:sz w:val="24"/>
          <w:szCs w:val="24"/>
        </w:rPr>
        <w:t xml:space="preserve"> lagoon </w:t>
      </w:r>
      <w:r w:rsidR="00F438D6">
        <w:rPr>
          <w:sz w:val="24"/>
          <w:szCs w:val="24"/>
        </w:rPr>
        <w:t xml:space="preserve">was reported leaking. A dye test was conducted and found no leakage or seepage through the berm. This is a lined lagoon and easily satisfying the Community demand. A gravity drainage system was built but this system is disabled. A diesel pump is used during decanting period and sampling is taken at the beginning, at the middle and at the end of decanting. </w:t>
      </w:r>
    </w:p>
    <w:p w:rsidR="00E2296B" w:rsidRDefault="00B95896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solid waste disposal </w:t>
      </w:r>
      <w:r w:rsidR="003B3DED">
        <w:rPr>
          <w:sz w:val="24"/>
          <w:szCs w:val="24"/>
        </w:rPr>
        <w:t>facility</w:t>
      </w:r>
      <w:r>
        <w:rPr>
          <w:sz w:val="24"/>
          <w:szCs w:val="24"/>
        </w:rPr>
        <w:t xml:space="preserve"> is located adjacent to the sewage treatment facility and includes the existing solid waste site and the hazardous material storage area.  </w:t>
      </w:r>
      <w:r w:rsidR="003B3DED">
        <w:rPr>
          <w:sz w:val="24"/>
          <w:szCs w:val="24"/>
        </w:rPr>
        <w:t xml:space="preserve">The bulky waste site is unsorted and may contain a mixture of </w:t>
      </w:r>
      <w:r w:rsidR="00D27A43">
        <w:rPr>
          <w:sz w:val="24"/>
          <w:szCs w:val="24"/>
        </w:rPr>
        <w:t xml:space="preserve">different types of </w:t>
      </w:r>
      <w:r w:rsidR="003B3DED">
        <w:rPr>
          <w:sz w:val="24"/>
          <w:szCs w:val="24"/>
        </w:rPr>
        <w:t>hazardous material</w:t>
      </w:r>
      <w:r w:rsidR="00D27A43">
        <w:rPr>
          <w:sz w:val="24"/>
          <w:szCs w:val="24"/>
        </w:rPr>
        <w:t>s</w:t>
      </w:r>
      <w:r w:rsidR="003B3DED">
        <w:rPr>
          <w:sz w:val="24"/>
          <w:szCs w:val="24"/>
        </w:rPr>
        <w:t xml:space="preserve">.  </w:t>
      </w:r>
    </w:p>
    <w:p w:rsidR="00E2296B" w:rsidRDefault="00E2296B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consultant is </w:t>
      </w:r>
      <w:r w:rsidR="00F438D6">
        <w:rPr>
          <w:sz w:val="24"/>
          <w:szCs w:val="24"/>
        </w:rPr>
        <w:t xml:space="preserve">expected to start </w:t>
      </w:r>
      <w:r>
        <w:rPr>
          <w:sz w:val="24"/>
          <w:szCs w:val="24"/>
        </w:rPr>
        <w:t>working</w:t>
      </w:r>
      <w:r w:rsidR="00F438D6">
        <w:rPr>
          <w:sz w:val="24"/>
          <w:szCs w:val="24"/>
        </w:rPr>
        <w:t xml:space="preserve"> soon</w:t>
      </w:r>
      <w:r>
        <w:rPr>
          <w:sz w:val="24"/>
          <w:szCs w:val="24"/>
        </w:rPr>
        <w:t xml:space="preserve"> on the wastes audit and feasibility study of the solid waste management</w:t>
      </w:r>
      <w:r w:rsidR="009F577B">
        <w:rPr>
          <w:sz w:val="24"/>
          <w:szCs w:val="24"/>
        </w:rPr>
        <w:t>.</w:t>
      </w:r>
      <w:r w:rsidR="006340D2">
        <w:rPr>
          <w:sz w:val="24"/>
          <w:szCs w:val="24"/>
        </w:rPr>
        <w:t xml:space="preserve"> They are not on board yet.</w:t>
      </w:r>
      <w:r w:rsidR="009F577B">
        <w:rPr>
          <w:sz w:val="24"/>
          <w:szCs w:val="24"/>
        </w:rPr>
        <w:t xml:space="preserve"> The design work will start soon after the site is selected. The new site is recommended to accommodate all types of wastes and expected to be built in next 3 to 4 years.</w:t>
      </w:r>
      <w:r w:rsidR="00D27A43">
        <w:rPr>
          <w:sz w:val="24"/>
          <w:szCs w:val="24"/>
        </w:rPr>
        <w:t xml:space="preserve"> </w:t>
      </w:r>
      <w:r w:rsidR="006340D2">
        <w:rPr>
          <w:sz w:val="24"/>
          <w:szCs w:val="24"/>
        </w:rPr>
        <w:t>The</w:t>
      </w:r>
      <w:r w:rsidR="00D27A43">
        <w:rPr>
          <w:sz w:val="24"/>
          <w:szCs w:val="24"/>
        </w:rPr>
        <w:t xml:space="preserve"> </w:t>
      </w:r>
      <w:r w:rsidR="006340D2">
        <w:rPr>
          <w:sz w:val="24"/>
          <w:szCs w:val="24"/>
        </w:rPr>
        <w:t>individual cell</w:t>
      </w:r>
      <w:r w:rsidR="00D27A43">
        <w:rPr>
          <w:sz w:val="24"/>
          <w:szCs w:val="24"/>
        </w:rPr>
        <w:t xml:space="preserve"> </w:t>
      </w:r>
      <w:r w:rsidR="00CB3A7D">
        <w:rPr>
          <w:sz w:val="24"/>
          <w:szCs w:val="24"/>
        </w:rPr>
        <w:t xml:space="preserve">will </w:t>
      </w:r>
      <w:r w:rsidR="00D27A43">
        <w:rPr>
          <w:sz w:val="24"/>
          <w:szCs w:val="24"/>
        </w:rPr>
        <w:t>treat each type of waste.</w:t>
      </w:r>
      <w:r w:rsidR="00225C40">
        <w:rPr>
          <w:sz w:val="24"/>
          <w:szCs w:val="24"/>
        </w:rPr>
        <w:t xml:space="preserve"> The new site will be fenced with a control gate.</w:t>
      </w:r>
    </w:p>
    <w:p w:rsidR="009F577B" w:rsidRPr="00795A90" w:rsidRDefault="009F577B" w:rsidP="009F57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Hamlet conducts summer sampling and submits annual report on time.  Therefore, a five year term for renewal of the licence is recommended.  The time period of five year is expected to provide a realistic opportunity for the licensee to meet the long term requirements of the Licence and establish a consistent compliance record.  </w:t>
      </w:r>
    </w:p>
    <w:p w:rsidR="00711DB1" w:rsidRPr="00711DB1" w:rsidRDefault="00711DB1" w:rsidP="009F577B">
      <w:pPr>
        <w:jc w:val="both"/>
        <w:rPr>
          <w:sz w:val="24"/>
          <w:szCs w:val="24"/>
        </w:rPr>
      </w:pPr>
    </w:p>
    <w:sectPr w:rsidR="00711DB1" w:rsidRPr="00711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A88" w:rsidRDefault="001B4A88" w:rsidP="009F577B">
      <w:pPr>
        <w:spacing w:after="0" w:line="240" w:lineRule="auto"/>
      </w:pPr>
      <w:r>
        <w:separator/>
      </w:r>
    </w:p>
  </w:endnote>
  <w:endnote w:type="continuationSeparator" w:id="0">
    <w:p w:rsidR="001B4A88" w:rsidRDefault="001B4A88" w:rsidP="009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A88" w:rsidRDefault="001B4A88" w:rsidP="009F577B">
      <w:pPr>
        <w:spacing w:after="0" w:line="240" w:lineRule="auto"/>
      </w:pPr>
      <w:r>
        <w:separator/>
      </w:r>
    </w:p>
  </w:footnote>
  <w:footnote w:type="continuationSeparator" w:id="0">
    <w:p w:rsidR="001B4A88" w:rsidRDefault="001B4A88" w:rsidP="009F5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B1"/>
    <w:rsid w:val="000A0110"/>
    <w:rsid w:val="000D4819"/>
    <w:rsid w:val="00181EFB"/>
    <w:rsid w:val="001B4A88"/>
    <w:rsid w:val="001F251E"/>
    <w:rsid w:val="001F48CE"/>
    <w:rsid w:val="00225C40"/>
    <w:rsid w:val="00384A7C"/>
    <w:rsid w:val="003B3DED"/>
    <w:rsid w:val="0041708B"/>
    <w:rsid w:val="0050438A"/>
    <w:rsid w:val="00616B61"/>
    <w:rsid w:val="006340D2"/>
    <w:rsid w:val="00692466"/>
    <w:rsid w:val="006C4B05"/>
    <w:rsid w:val="00711DB1"/>
    <w:rsid w:val="007A286F"/>
    <w:rsid w:val="007E6F84"/>
    <w:rsid w:val="008E32F2"/>
    <w:rsid w:val="009B735F"/>
    <w:rsid w:val="009E30C1"/>
    <w:rsid w:val="009F577B"/>
    <w:rsid w:val="00A01416"/>
    <w:rsid w:val="00A36680"/>
    <w:rsid w:val="00B945DD"/>
    <w:rsid w:val="00B95896"/>
    <w:rsid w:val="00C35187"/>
    <w:rsid w:val="00CB3A7D"/>
    <w:rsid w:val="00CE5E94"/>
    <w:rsid w:val="00D27A43"/>
    <w:rsid w:val="00DC7288"/>
    <w:rsid w:val="00E2296B"/>
    <w:rsid w:val="00E73212"/>
    <w:rsid w:val="00F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4BE5"/>
  <w15:docId w15:val="{646E528B-5A50-4066-A2D9-C62B371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77B"/>
  </w:style>
  <w:style w:type="paragraph" w:styleId="Footer">
    <w:name w:val="footer"/>
    <w:basedOn w:val="Normal"/>
    <w:link w:val="FooterChar"/>
    <w:uiPriority w:val="99"/>
    <w:unhideWhenUsed/>
    <w:rsid w:val="009F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Roy, Bhabesh</cp:lastModifiedBy>
  <cp:revision>2</cp:revision>
  <dcterms:created xsi:type="dcterms:W3CDTF">2020-03-09T13:40:00Z</dcterms:created>
  <dcterms:modified xsi:type="dcterms:W3CDTF">2020-03-09T13:40:00Z</dcterms:modified>
</cp:coreProperties>
</file>