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155" w:rsidRDefault="008A693C" w:rsidP="00A71222">
      <w:pPr>
        <w:spacing w:after="0"/>
        <w:jc w:val="center"/>
        <w:rPr>
          <w:rFonts w:ascii="Arial" w:hAnsi="Arial" w:cs="Arial"/>
          <w:b/>
          <w:sz w:val="24"/>
          <w:szCs w:val="24"/>
        </w:rPr>
      </w:pPr>
      <w:r w:rsidRPr="00AE1B0A">
        <w:rPr>
          <w:rFonts w:ascii="Arial" w:hAnsi="Arial" w:cs="Arial"/>
          <w:b/>
          <w:sz w:val="24"/>
          <w:szCs w:val="24"/>
        </w:rPr>
        <w:t>Technical Summary of the Environmental Facilities of the Hamlet of Sanikiluaq</w:t>
      </w:r>
    </w:p>
    <w:p w:rsidR="00A71222" w:rsidRDefault="00A71222" w:rsidP="00A71222">
      <w:pPr>
        <w:spacing w:after="0"/>
        <w:jc w:val="center"/>
        <w:rPr>
          <w:rFonts w:ascii="Arial" w:hAnsi="Arial" w:cs="Arial"/>
          <w:b/>
          <w:sz w:val="24"/>
          <w:szCs w:val="24"/>
        </w:rPr>
      </w:pPr>
      <w:r>
        <w:rPr>
          <w:rFonts w:ascii="Arial" w:hAnsi="Arial" w:cs="Arial"/>
          <w:b/>
          <w:sz w:val="24"/>
          <w:szCs w:val="24"/>
        </w:rPr>
        <w:t xml:space="preserve">Bhabesh Roy, M.A.Sc;, P.Eng.; E-mail: </w:t>
      </w:r>
      <w:hyperlink r:id="rId5" w:history="1">
        <w:r w:rsidRPr="00CD254F">
          <w:rPr>
            <w:rStyle w:val="Hyperlink"/>
            <w:rFonts w:ascii="Arial" w:hAnsi="Arial" w:cs="Arial"/>
            <w:b/>
            <w:sz w:val="24"/>
            <w:szCs w:val="24"/>
          </w:rPr>
          <w:t>broy@gov.nu.ca</w:t>
        </w:r>
      </w:hyperlink>
    </w:p>
    <w:p w:rsidR="00A71222" w:rsidRPr="00AE1B0A" w:rsidRDefault="00A71222" w:rsidP="00A71222">
      <w:pPr>
        <w:spacing w:after="0"/>
        <w:jc w:val="center"/>
        <w:rPr>
          <w:rFonts w:ascii="Arial" w:hAnsi="Arial" w:cs="Arial"/>
          <w:b/>
          <w:sz w:val="24"/>
          <w:szCs w:val="24"/>
        </w:rPr>
      </w:pPr>
      <w:bookmarkStart w:id="0" w:name="_GoBack"/>
      <w:bookmarkEnd w:id="0"/>
    </w:p>
    <w:p w:rsidR="008A693C" w:rsidRDefault="008A693C" w:rsidP="0091541E">
      <w:pPr>
        <w:jc w:val="both"/>
      </w:pPr>
      <w:r>
        <w:t xml:space="preserve">The Hamlet of Sanikiluaq is a small Community of Baffin Region </w:t>
      </w:r>
      <w:r w:rsidR="00AE1B0A">
        <w:t>situated</w:t>
      </w:r>
      <w:r>
        <w:t xml:space="preserve"> on the North end of Flaherty Island, a large central Island off the Belcher Island in Hudson Bay and located at 56</w:t>
      </w:r>
      <w:r w:rsidRPr="008A693C">
        <w:rPr>
          <w:vertAlign w:val="superscript"/>
        </w:rPr>
        <w:t>0</w:t>
      </w:r>
      <w:r>
        <w:t>32’N latitude and 79</w:t>
      </w:r>
      <w:r w:rsidRPr="008A693C">
        <w:rPr>
          <w:vertAlign w:val="superscript"/>
        </w:rPr>
        <w:t>0</w:t>
      </w:r>
      <w:r>
        <w:t>14’W longitude.</w:t>
      </w:r>
      <w:r w:rsidR="005A729C">
        <w:t xml:space="preserve"> The population of the community is now 830. The </w:t>
      </w:r>
      <w:r w:rsidR="00630F6F">
        <w:t>Community is</w:t>
      </w:r>
      <w:r w:rsidR="005A729C">
        <w:t xml:space="preserve"> serviced by trucked water extracted from the nearby lake called Sanikiluaq </w:t>
      </w:r>
      <w:r w:rsidR="00630F6F">
        <w:t>Lake</w:t>
      </w:r>
      <w:r w:rsidR="005A729C">
        <w:t xml:space="preserve">. Wastewater is trucked from house to house and directed to a natural lake where </w:t>
      </w:r>
      <w:r w:rsidR="0091541E">
        <w:t>treatment</w:t>
      </w:r>
      <w:r w:rsidR="005A729C">
        <w:t xml:space="preserve"> is being </w:t>
      </w:r>
      <w:r w:rsidR="0091541E">
        <w:t>taken place</w:t>
      </w:r>
      <w:r w:rsidR="005A729C">
        <w:t xml:space="preserve"> prior to discharge to the wetlands.</w:t>
      </w:r>
      <w:r w:rsidR="0091541E">
        <w:t xml:space="preserve"> </w:t>
      </w:r>
      <w:r w:rsidR="00630F6F">
        <w:t>Wastes of the Community are</w:t>
      </w:r>
      <w:r w:rsidR="0091541E">
        <w:t xml:space="preserve"> managed in the open land fill site located next to the sewage lagoon.</w:t>
      </w:r>
    </w:p>
    <w:p w:rsidR="00A71222" w:rsidRDefault="0091541E" w:rsidP="0091541E">
      <w:pPr>
        <w:jc w:val="both"/>
      </w:pPr>
      <w:r w:rsidRPr="00F0639B">
        <w:rPr>
          <w:b/>
        </w:rPr>
        <w:t>Water Supply:</w:t>
      </w:r>
      <w:r w:rsidR="00AB1BEC">
        <w:t xml:space="preserve"> The </w:t>
      </w:r>
      <w:r w:rsidR="00A618BA">
        <w:t>Potable</w:t>
      </w:r>
      <w:r w:rsidR="00AB1BEC">
        <w:t xml:space="preserve"> water source is the natural Lake </w:t>
      </w:r>
      <w:r w:rsidR="00A618BA">
        <w:t xml:space="preserve">named Lake Sanikiluaq centrally </w:t>
      </w:r>
      <w:r w:rsidR="00AB1BEC">
        <w:t xml:space="preserve">located </w:t>
      </w:r>
      <w:r w:rsidR="00A618BA">
        <w:t xml:space="preserve">within the Community. The water is pumped from this source into the water trucks at the Truck fill station which is located at the edge of the lake. </w:t>
      </w:r>
      <w:r w:rsidR="00534861">
        <w:t xml:space="preserve">The average annual consumption of water </w:t>
      </w:r>
      <w:r w:rsidR="00AE1B0A">
        <w:t>for</w:t>
      </w:r>
      <w:r w:rsidR="00534861">
        <w:t xml:space="preserve"> the Community is about</w:t>
      </w:r>
      <w:r w:rsidR="00F0639B">
        <w:t xml:space="preserve"> 31,618 </w:t>
      </w:r>
      <w:r w:rsidR="00534861">
        <w:t xml:space="preserve">cubic meters. </w:t>
      </w:r>
      <w:r w:rsidR="00A618BA">
        <w:t>This 30 yrs. old facility has been recently rehabilitated</w:t>
      </w:r>
      <w:r w:rsidR="004C70D0">
        <w:t>, the existing building envelope was replaced</w:t>
      </w:r>
      <w:r w:rsidR="00A618BA">
        <w:t xml:space="preserve"> and </w:t>
      </w:r>
      <w:r w:rsidR="004C70D0">
        <w:t xml:space="preserve">the process was </w:t>
      </w:r>
      <w:r w:rsidR="00A618BA">
        <w:t xml:space="preserve">optimized with cartridge filters to address the </w:t>
      </w:r>
      <w:r w:rsidR="00ED080F">
        <w:t>T</w:t>
      </w:r>
      <w:r w:rsidR="00A618BA">
        <w:t>urbidity of the treated</w:t>
      </w:r>
      <w:r w:rsidR="00ED080F">
        <w:t xml:space="preserve"> water in order to satisfy the drinking water guidelines. The </w:t>
      </w:r>
      <w:r w:rsidR="00630F6F">
        <w:t>provision for bypassing water flow out during fire hazard and a standby generator in case of power failure has</w:t>
      </w:r>
      <w:r w:rsidR="004C70D0">
        <w:t xml:space="preserve"> been accommodated. </w:t>
      </w:r>
      <w:r w:rsidR="00630F6F">
        <w:t>Standby</w:t>
      </w:r>
      <w:r w:rsidR="004C70D0">
        <w:t xml:space="preserve"> chlorination equipment has been provided as a safe guard against malfunction. The </w:t>
      </w:r>
      <w:r w:rsidR="00220A1F">
        <w:t>f</w:t>
      </w:r>
      <w:r w:rsidR="004C70D0">
        <w:t xml:space="preserve">reeze protection measure </w:t>
      </w:r>
      <w:r w:rsidR="00F0639B">
        <w:t>has been</w:t>
      </w:r>
      <w:r w:rsidR="004C70D0">
        <w:t xml:space="preserve"> taken care. The intake screen has </w:t>
      </w:r>
      <w:r w:rsidR="003300E8" w:rsidRPr="00A71222">
        <w:t>recently been replaced</w:t>
      </w:r>
      <w:r w:rsidR="004C70D0" w:rsidRPr="00A71222">
        <w:t>.</w:t>
      </w:r>
      <w:r w:rsidR="00534861" w:rsidRPr="00A71222">
        <w:t xml:space="preserve"> </w:t>
      </w:r>
    </w:p>
    <w:p w:rsidR="00534861" w:rsidRDefault="00534861" w:rsidP="0091541E">
      <w:pPr>
        <w:jc w:val="both"/>
      </w:pPr>
      <w:r w:rsidRPr="00F0639B">
        <w:rPr>
          <w:b/>
        </w:rPr>
        <w:t>Wastewater Treatment Facility:</w:t>
      </w:r>
      <w:r w:rsidR="003726F0">
        <w:t xml:space="preserve"> The wastewater of the community is being trucked and delivered into the natural ditch which acts a sewage lagoon with a capacity of about 19,360 cubic meters. This facility is located 2.90 km west of the hamlet next to the Community waste management site. This facility discharges effluent seasonally sometimes at end of August/early September through an undefined wetland prior to discharge to the marine environment.</w:t>
      </w:r>
      <w:r w:rsidR="00EF4C4A">
        <w:t xml:space="preserve"> The current sewage lagoon is well accessible from the Community but this is under capacity. A new site has been identified next to this</w:t>
      </w:r>
      <w:r w:rsidR="00F0639B">
        <w:t xml:space="preserve"> current</w:t>
      </w:r>
      <w:r w:rsidR="00EF4C4A">
        <w:t xml:space="preserve"> facility. Right now </w:t>
      </w:r>
      <w:r w:rsidR="00F0639B">
        <w:t>an Engineering C</w:t>
      </w:r>
      <w:r w:rsidR="00EF4C4A">
        <w:t>onsult</w:t>
      </w:r>
      <w:r w:rsidR="00F0639B">
        <w:t>ing firm</w:t>
      </w:r>
      <w:r w:rsidR="00EF4C4A">
        <w:t xml:space="preserve"> is designing a new sewage lagoon to treat the wastewater of the community</w:t>
      </w:r>
      <w:r w:rsidR="00217FB4">
        <w:t xml:space="preserve"> to satisfy the</w:t>
      </w:r>
      <w:r w:rsidR="00F0639B">
        <w:t xml:space="preserve"> annual demand and to meet the</w:t>
      </w:r>
      <w:r w:rsidR="00217FB4">
        <w:t xml:space="preserve"> requirements of the Water License.</w:t>
      </w:r>
      <w:r w:rsidR="00EF4C4A">
        <w:t xml:space="preserve"> </w:t>
      </w:r>
      <w:r w:rsidR="00CC2A9C">
        <w:t xml:space="preserve">Site surveying and geotechnical investigation were completed. The consultant Arktis Solutions </w:t>
      </w:r>
      <w:r w:rsidR="00630F6F">
        <w:t>Inc.</w:t>
      </w:r>
      <w:r w:rsidR="00CC2A9C">
        <w:t xml:space="preserve"> is engaged designing the new facility and </w:t>
      </w:r>
      <w:r w:rsidR="00217FB4">
        <w:t xml:space="preserve">the </w:t>
      </w:r>
      <w:r w:rsidR="00CC2A9C">
        <w:t xml:space="preserve">design brief is expected to be available </w:t>
      </w:r>
      <w:r w:rsidR="003300E8" w:rsidRPr="00A71222">
        <w:t>by February/March 2014</w:t>
      </w:r>
      <w:r w:rsidR="00217FB4" w:rsidRPr="00A71222">
        <w:t>.</w:t>
      </w:r>
    </w:p>
    <w:p w:rsidR="00217FB4" w:rsidRDefault="00217FB4" w:rsidP="0091541E">
      <w:pPr>
        <w:jc w:val="both"/>
      </w:pPr>
      <w:r w:rsidRPr="00F0639B">
        <w:rPr>
          <w:b/>
        </w:rPr>
        <w:t>Waste Management:</w:t>
      </w:r>
      <w:r>
        <w:t xml:space="preserve"> The Community waste management site consists of a land fill and a bulky metal area which is </w:t>
      </w:r>
      <w:r w:rsidR="00AE1B0A">
        <w:t xml:space="preserve">situated </w:t>
      </w:r>
      <w:r>
        <w:t xml:space="preserve">adjacent to the existing sewage lagoon and easily accessible by the same access road. This is not an engineered facility. Therefore design, drawings and O&amp;M manual are not available. Nunavut wide waste </w:t>
      </w:r>
      <w:r w:rsidR="00630F6F">
        <w:t>management feasibility</w:t>
      </w:r>
      <w:r>
        <w:t xml:space="preserve"> study was conducted.</w:t>
      </w:r>
      <w:r w:rsidR="007A7EC4">
        <w:t xml:space="preserve"> The latest guidelines to design the new waste management facility will be </w:t>
      </w:r>
      <w:r w:rsidR="00630F6F">
        <w:t>implemented once</w:t>
      </w:r>
      <w:r w:rsidR="007A7EC4">
        <w:t xml:space="preserve"> the project is funded. </w:t>
      </w:r>
    </w:p>
    <w:p w:rsidR="007A7EC4" w:rsidRDefault="007A7EC4" w:rsidP="0091541E">
      <w:pPr>
        <w:jc w:val="both"/>
      </w:pPr>
      <w:r>
        <w:t xml:space="preserve">The community has been participating in the extended </w:t>
      </w:r>
      <w:r w:rsidR="00630F6F">
        <w:t>S</w:t>
      </w:r>
      <w:r>
        <w:t xml:space="preserve">ampling and Testing program following </w:t>
      </w:r>
      <w:r w:rsidR="00220A1F">
        <w:t>GN</w:t>
      </w:r>
      <w:r w:rsidR="00630F6F">
        <w:t>-CGS</w:t>
      </w:r>
      <w:r w:rsidR="00220A1F">
        <w:t xml:space="preserve"> guidelines</w:t>
      </w:r>
      <w:r w:rsidR="00AE1B0A">
        <w:t xml:space="preserve"> to maintain the quality of the drinking water guidelines and to satisfy the quality of wastewater effluent standard.</w:t>
      </w:r>
    </w:p>
    <w:sectPr w:rsidR="007A7E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3C"/>
    <w:rsid w:val="00217FB4"/>
    <w:rsid w:val="00220A1F"/>
    <w:rsid w:val="003300E8"/>
    <w:rsid w:val="003726F0"/>
    <w:rsid w:val="004C70D0"/>
    <w:rsid w:val="00534861"/>
    <w:rsid w:val="005A729C"/>
    <w:rsid w:val="00630F6F"/>
    <w:rsid w:val="007A7EC4"/>
    <w:rsid w:val="007B3155"/>
    <w:rsid w:val="008A693C"/>
    <w:rsid w:val="0091541E"/>
    <w:rsid w:val="00A618BA"/>
    <w:rsid w:val="00A71222"/>
    <w:rsid w:val="00AB1BEC"/>
    <w:rsid w:val="00AE1B0A"/>
    <w:rsid w:val="00CC2A9C"/>
    <w:rsid w:val="00CD59CA"/>
    <w:rsid w:val="00E31729"/>
    <w:rsid w:val="00ED080F"/>
    <w:rsid w:val="00EF4C4A"/>
    <w:rsid w:val="00F06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2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2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roy@gov.nu.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Government of Nunavut</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broy</dc:creator>
  <cp:keywords/>
  <dc:description/>
  <cp:lastModifiedBy>broy</cp:lastModifiedBy>
  <cp:revision>2</cp:revision>
  <dcterms:created xsi:type="dcterms:W3CDTF">2013-11-05T16:50:00Z</dcterms:created>
  <dcterms:modified xsi:type="dcterms:W3CDTF">2013-11-05T16:50:00Z</dcterms:modified>
</cp:coreProperties>
</file>