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44B9B"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bookmarkStart w:id="0" w:name="_GoBack"/>
      <w:bookmarkEnd w:id="0"/>
      <w:r w:rsidRPr="00216327">
        <w:rPr>
          <w:rFonts w:ascii="Calibri" w:eastAsia="Times New Roman" w:hAnsi="Calibri" w:cs="Calibri"/>
          <w:b/>
          <w:bCs/>
          <w:color w:val="000000"/>
          <w:lang w:eastAsia="en-CA"/>
        </w:rPr>
        <w:t>From:</w:t>
      </w:r>
      <w:r w:rsidRPr="00216327">
        <w:rPr>
          <w:rFonts w:ascii="Calibri" w:eastAsia="Times New Roman" w:hAnsi="Calibri" w:cs="Calibri"/>
          <w:color w:val="000000"/>
          <w:lang w:eastAsia="en-CA"/>
        </w:rPr>
        <w:t xml:space="preserve"> Sergey Kuflevskiy &lt;sergey.kuflevskiy@nwb-oen.ca&gt;</w:t>
      </w:r>
      <w:r w:rsidRPr="00216327">
        <w:rPr>
          <w:rFonts w:ascii="Calibri" w:eastAsia="Times New Roman" w:hAnsi="Calibri" w:cs="Calibri"/>
          <w:color w:val="000000"/>
          <w:lang w:eastAsia="en-CA"/>
        </w:rPr>
        <w:br/>
      </w:r>
      <w:r w:rsidRPr="00216327">
        <w:rPr>
          <w:rFonts w:ascii="Calibri" w:eastAsia="Times New Roman" w:hAnsi="Calibri" w:cs="Calibri"/>
          <w:b/>
          <w:bCs/>
          <w:color w:val="000000"/>
          <w:lang w:eastAsia="en-CA"/>
        </w:rPr>
        <w:t>Sent:</w:t>
      </w:r>
      <w:r w:rsidRPr="00216327">
        <w:rPr>
          <w:rFonts w:ascii="Calibri" w:eastAsia="Times New Roman" w:hAnsi="Calibri" w:cs="Calibri"/>
          <w:color w:val="000000"/>
          <w:lang w:eastAsia="en-CA"/>
        </w:rPr>
        <w:t xml:space="preserve"> September 17, 2021 4:01 PM</w:t>
      </w:r>
      <w:r w:rsidRPr="00216327">
        <w:rPr>
          <w:rFonts w:ascii="Calibri" w:eastAsia="Times New Roman" w:hAnsi="Calibri" w:cs="Calibri"/>
          <w:color w:val="000000"/>
          <w:lang w:eastAsia="en-CA"/>
        </w:rPr>
        <w:br/>
      </w:r>
      <w:r w:rsidRPr="00216327">
        <w:rPr>
          <w:rFonts w:ascii="Calibri" w:eastAsia="Times New Roman" w:hAnsi="Calibri" w:cs="Calibri"/>
          <w:b/>
          <w:bCs/>
          <w:color w:val="000000"/>
          <w:lang w:eastAsia="en-CA"/>
        </w:rPr>
        <w:t>To:</w:t>
      </w:r>
      <w:r w:rsidRPr="00216327">
        <w:rPr>
          <w:rFonts w:ascii="Calibri" w:eastAsia="Times New Roman" w:hAnsi="Calibri" w:cs="Calibri"/>
          <w:color w:val="000000"/>
          <w:lang w:eastAsia="en-CA"/>
        </w:rPr>
        <w:t xml:space="preserve"> Roy, Bhabesh &lt;BRoy@gov.nu.ca&gt;</w:t>
      </w:r>
      <w:r w:rsidRPr="00216327">
        <w:rPr>
          <w:rFonts w:ascii="Calibri" w:eastAsia="Times New Roman" w:hAnsi="Calibri" w:cs="Calibri"/>
          <w:color w:val="000000"/>
          <w:lang w:eastAsia="en-CA"/>
        </w:rPr>
        <w:br/>
      </w:r>
      <w:r w:rsidRPr="00216327">
        <w:rPr>
          <w:rFonts w:ascii="Calibri" w:eastAsia="Times New Roman" w:hAnsi="Calibri" w:cs="Calibri"/>
          <w:b/>
          <w:bCs/>
          <w:color w:val="000000"/>
          <w:lang w:eastAsia="en-CA"/>
        </w:rPr>
        <w:t>Cc:</w:t>
      </w:r>
      <w:r w:rsidRPr="00216327">
        <w:rPr>
          <w:rFonts w:ascii="Calibri" w:eastAsia="Times New Roman" w:hAnsi="Calibri" w:cs="Calibri"/>
          <w:color w:val="000000"/>
          <w:lang w:eastAsia="en-CA"/>
        </w:rPr>
        <w:t xml:space="preserve"> licensing &lt;licensing@nwb-oen.ca&gt;</w:t>
      </w:r>
      <w:r w:rsidRPr="00216327">
        <w:rPr>
          <w:rFonts w:ascii="Calibri" w:eastAsia="Times New Roman" w:hAnsi="Calibri" w:cs="Calibri"/>
          <w:color w:val="000000"/>
          <w:lang w:eastAsia="en-CA"/>
        </w:rPr>
        <w:br/>
      </w:r>
      <w:r w:rsidRPr="00216327">
        <w:rPr>
          <w:rFonts w:ascii="Calibri" w:eastAsia="Times New Roman" w:hAnsi="Calibri" w:cs="Calibri"/>
          <w:b/>
          <w:bCs/>
          <w:color w:val="000000"/>
          <w:lang w:eastAsia="en-CA"/>
        </w:rPr>
        <w:t>Subject:</w:t>
      </w:r>
      <w:r w:rsidRPr="00216327">
        <w:rPr>
          <w:rFonts w:ascii="Calibri" w:eastAsia="Times New Roman" w:hAnsi="Calibri" w:cs="Calibri"/>
          <w:color w:val="000000"/>
          <w:lang w:eastAsia="en-CA"/>
        </w:rPr>
        <w:t xml:space="preserve"> Renewal Application for 3BM-YRB1621 - outstanding items</w:t>
      </w:r>
      <w:r w:rsidRPr="00216327">
        <w:rPr>
          <w:rFonts w:ascii="Times New Roman" w:eastAsia="Times New Roman" w:hAnsi="Times New Roman" w:cs="Times New Roman"/>
          <w:sz w:val="24"/>
          <w:szCs w:val="24"/>
          <w:lang w:eastAsia="en-CA"/>
        </w:rPr>
        <w:t xml:space="preserve"> </w:t>
      </w:r>
    </w:p>
    <w:p w14:paraId="03B554CD"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 </w:t>
      </w:r>
    </w:p>
    <w:p w14:paraId="5E82E7A1" w14:textId="77777777" w:rsidR="00216327" w:rsidRPr="00216327" w:rsidRDefault="00216327" w:rsidP="00216327">
      <w:pPr>
        <w:shd w:val="clear" w:color="auto" w:fill="FFEB9C"/>
        <w:spacing w:after="0" w:line="240" w:lineRule="atLeast"/>
        <w:rPr>
          <w:rFonts w:ascii="Calibri" w:eastAsia="Times New Roman" w:hAnsi="Calibri" w:cs="Calibri"/>
          <w:color w:val="000000"/>
          <w:sz w:val="20"/>
          <w:szCs w:val="20"/>
          <w:lang w:eastAsia="en-CA"/>
        </w:rPr>
      </w:pPr>
      <w:r w:rsidRPr="00216327">
        <w:rPr>
          <w:rFonts w:ascii="Calibri" w:eastAsia="Times New Roman" w:hAnsi="Calibri" w:cs="Calibri"/>
          <w:color w:val="9C6500"/>
          <w:sz w:val="20"/>
          <w:szCs w:val="20"/>
          <w:lang w:eastAsia="en-CA"/>
        </w:rPr>
        <w:t>CAUTION:</w:t>
      </w:r>
      <w:r w:rsidRPr="00216327">
        <w:rPr>
          <w:rFonts w:ascii="Calibri" w:eastAsia="Times New Roman" w:hAnsi="Calibri" w:cs="Calibri"/>
          <w:color w:val="000000"/>
          <w:sz w:val="20"/>
          <w:szCs w:val="20"/>
          <w:lang w:eastAsia="en-CA"/>
        </w:rPr>
        <w:t xml:space="preserve"> This email originated from outside of the organization. Do not click links or open attachments unless you recognize the sender and know the content is safe.</w:t>
      </w:r>
    </w:p>
    <w:p w14:paraId="5EFCFD4E"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2A8E6FCE"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 xml:space="preserve">Hi Bhabesh, </w:t>
      </w:r>
    </w:p>
    <w:p w14:paraId="3563FCD7"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57E79720"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I am currently working on the application you submitted for 3BM-YRB1621 and I need the following questions clarified.</w:t>
      </w:r>
    </w:p>
    <w:p w14:paraId="6A9D8A5A"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38D195D5"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 13</w:t>
      </w:r>
      <w:r w:rsidRPr="00216327">
        <w:rPr>
          <w:rFonts w:ascii="Times New Roman" w:eastAsia="Times New Roman" w:hAnsi="Times New Roman" w:cs="Times New Roman"/>
          <w:sz w:val="24"/>
          <w:szCs w:val="24"/>
          <w:lang w:eastAsia="en-CA"/>
        </w:rPr>
        <w:t xml:space="preserve"> in the </w:t>
      </w:r>
      <w:r w:rsidRPr="00216327">
        <w:rPr>
          <w:rFonts w:ascii="Times New Roman" w:eastAsia="Times New Roman" w:hAnsi="Times New Roman" w:cs="Times New Roman"/>
          <w:b/>
          <w:bCs/>
          <w:sz w:val="24"/>
          <w:szCs w:val="24"/>
          <w:lang w:eastAsia="en-CA"/>
        </w:rPr>
        <w:t>Application Form</w:t>
      </w:r>
      <w:r w:rsidRPr="00216327">
        <w:rPr>
          <w:rFonts w:ascii="Times New Roman" w:eastAsia="Times New Roman" w:hAnsi="Times New Roman" w:cs="Times New Roman"/>
          <w:sz w:val="24"/>
          <w:szCs w:val="24"/>
          <w:lang w:eastAsia="en-CA"/>
        </w:rPr>
        <w:t xml:space="preserve"> mentions that the potable water will be taken from Char Lake and the quantity requested is 5,717,725 cubic meters annually.</w:t>
      </w:r>
    </w:p>
    <w:p w14:paraId="5B6DDEE0"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210C10B1"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Please note that the current Water Licence does not authorize water withdrawal from Char Lake. I realize that the water is taken to the Airport from the Treatment Plant at Signal Hill. However, all potable water usage is currently covered under the Type A Licence 3AM-RUT2035, meaning that the quantities of water delivered to the Airport should be reported under the 3AM-RUT2035 Licence, rather than under 3BM-YRB to eliminate confusion.</w:t>
      </w:r>
    </w:p>
    <w:p w14:paraId="66E91D8E"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181FC6D3"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The current Water Licence, however, authorized the use of up to 1 cubic meter of water from Strip Lake for monitoring purposes (YRB-1a), mainly to ensure there is no contamination coming from the lagoon into the lake. This exercise was not meant to test the potability of the water in the lake.</w:t>
      </w:r>
    </w:p>
    <w:p w14:paraId="161B5842"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32159A05"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Therefore, Item 13 will have to be updated to account for the aforementioned water management. Possibly, state that all water use is covered under the Type A Licence and that this Renewal Licence does not require any water use.</w:t>
      </w:r>
    </w:p>
    <w:p w14:paraId="01C27495"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1BFF258A" w14:textId="4CBE56D0"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 xml:space="preserve">Additionally, with respect to Annual Reporting, I suspect that the water use volumes </w:t>
      </w:r>
      <w:proofErr w:type="gramStart"/>
      <w:r w:rsidRPr="00216327">
        <w:rPr>
          <w:rFonts w:ascii="Times New Roman" w:eastAsia="Times New Roman" w:hAnsi="Times New Roman" w:cs="Times New Roman"/>
          <w:sz w:val="24"/>
          <w:szCs w:val="24"/>
          <w:lang w:eastAsia="en-CA"/>
        </w:rPr>
        <w:t>provided  in</w:t>
      </w:r>
      <w:proofErr w:type="gramEnd"/>
      <w:r w:rsidRPr="00216327">
        <w:rPr>
          <w:rFonts w:ascii="Times New Roman" w:eastAsia="Times New Roman" w:hAnsi="Times New Roman" w:cs="Times New Roman"/>
          <w:sz w:val="24"/>
          <w:szCs w:val="24"/>
          <w:lang w:eastAsia="en-CA"/>
        </w:rPr>
        <w:t xml:space="preserve"> sections </w:t>
      </w:r>
      <w:proofErr w:type="spellStart"/>
      <w:r w:rsidRPr="00216327">
        <w:rPr>
          <w:rFonts w:ascii="Times New Roman" w:eastAsia="Times New Roman" w:hAnsi="Times New Roman" w:cs="Times New Roman"/>
          <w:sz w:val="24"/>
          <w:szCs w:val="24"/>
          <w:lang w:eastAsia="en-CA"/>
        </w:rPr>
        <w:t>i</w:t>
      </w:r>
      <w:proofErr w:type="spellEnd"/>
      <w:r w:rsidRPr="00216327">
        <w:rPr>
          <w:rFonts w:ascii="Times New Roman" w:eastAsia="Times New Roman" w:hAnsi="Times New Roman" w:cs="Times New Roman"/>
          <w:sz w:val="24"/>
          <w:szCs w:val="24"/>
          <w:lang w:eastAsia="en-CA"/>
        </w:rPr>
        <w:t>-iii of the Annual Reports were provided as surrogate for sewage quantities, so this should be explicitly stated in all future reports to eliminate the confusion. Also, clarify this within your Compliance Plan.</w:t>
      </w:r>
    </w:p>
    <w:p w14:paraId="3D153D1C" w14:textId="72D622F3" w:rsidR="00EF1888" w:rsidRDefault="00EF1888" w:rsidP="00216327">
      <w:pPr>
        <w:spacing w:after="0" w:line="240" w:lineRule="auto"/>
        <w:rPr>
          <w:rFonts w:ascii="Times New Roman" w:eastAsia="Times New Roman" w:hAnsi="Times New Roman" w:cs="Times New Roman"/>
          <w:sz w:val="24"/>
          <w:szCs w:val="24"/>
          <w:lang w:eastAsia="en-CA"/>
        </w:rPr>
      </w:pPr>
    </w:p>
    <w:p w14:paraId="1C07C4EF" w14:textId="3241B846" w:rsidR="00EF1888" w:rsidRPr="00543F29" w:rsidRDefault="00EF1888"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 xml:space="preserve">Ans. Yes it is right that total withdrawal quantities from Char Lake is reported under Type A </w:t>
      </w:r>
      <w:proofErr w:type="gramStart"/>
      <w:r w:rsidRPr="00543F29">
        <w:rPr>
          <w:rFonts w:ascii="Times New Roman" w:eastAsia="Times New Roman" w:hAnsi="Times New Roman" w:cs="Times New Roman"/>
          <w:color w:val="00B050"/>
          <w:sz w:val="24"/>
          <w:szCs w:val="24"/>
          <w:lang w:eastAsia="en-CA"/>
        </w:rPr>
        <w:t>water</w:t>
      </w:r>
      <w:proofErr w:type="gramEnd"/>
      <w:r w:rsidRPr="00543F29">
        <w:rPr>
          <w:rFonts w:ascii="Times New Roman" w:eastAsia="Times New Roman" w:hAnsi="Times New Roman" w:cs="Times New Roman"/>
          <w:color w:val="00B050"/>
          <w:sz w:val="24"/>
          <w:szCs w:val="24"/>
          <w:lang w:eastAsia="en-CA"/>
        </w:rPr>
        <w:t xml:space="preserve"> Licence # 3AM-RUT 2035. The </w:t>
      </w:r>
      <w:proofErr w:type="gramStart"/>
      <w:r w:rsidRPr="00543F29">
        <w:rPr>
          <w:rFonts w:ascii="Times New Roman" w:eastAsia="Times New Roman" w:hAnsi="Times New Roman" w:cs="Times New Roman"/>
          <w:color w:val="00B050"/>
          <w:sz w:val="24"/>
          <w:szCs w:val="24"/>
          <w:lang w:eastAsia="en-CA"/>
        </w:rPr>
        <w:t>quantities  5,717,725</w:t>
      </w:r>
      <w:proofErr w:type="gramEnd"/>
      <w:r w:rsidRPr="00543F29">
        <w:rPr>
          <w:rFonts w:ascii="Times New Roman" w:eastAsia="Times New Roman" w:hAnsi="Times New Roman" w:cs="Times New Roman"/>
          <w:color w:val="00B050"/>
          <w:sz w:val="24"/>
          <w:szCs w:val="24"/>
          <w:lang w:eastAsia="en-CA"/>
        </w:rPr>
        <w:t xml:space="preserve"> cubic metres shown is the drinking water quantities trucked to the Airport facilities which is equivalent to the wastewater quantities.</w:t>
      </w:r>
    </w:p>
    <w:p w14:paraId="1E4725D5" w14:textId="01BE5DCB" w:rsidR="00EF1888" w:rsidRPr="00543F29" w:rsidRDefault="00EF1888"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The Plan of compliance will be updated once all the comments are received from all the regulators.</w:t>
      </w:r>
    </w:p>
    <w:p w14:paraId="264FD576"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5FBCCE6E" w14:textId="7F20E60C"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Items 17 and 23</w:t>
      </w:r>
      <w:r w:rsidRPr="00216327">
        <w:rPr>
          <w:rFonts w:ascii="Times New Roman" w:eastAsia="Times New Roman" w:hAnsi="Times New Roman" w:cs="Times New Roman"/>
          <w:sz w:val="24"/>
          <w:szCs w:val="24"/>
          <w:lang w:eastAsia="en-CA"/>
        </w:rPr>
        <w:t> in the </w:t>
      </w:r>
      <w:r w:rsidRPr="00216327">
        <w:rPr>
          <w:rFonts w:ascii="Times New Roman" w:eastAsia="Times New Roman" w:hAnsi="Times New Roman" w:cs="Times New Roman"/>
          <w:b/>
          <w:bCs/>
          <w:sz w:val="24"/>
          <w:szCs w:val="24"/>
          <w:lang w:eastAsia="en-CA"/>
        </w:rPr>
        <w:t>Application Form</w:t>
      </w:r>
      <w:r w:rsidRPr="00216327">
        <w:rPr>
          <w:rFonts w:ascii="Times New Roman" w:eastAsia="Times New Roman" w:hAnsi="Times New Roman" w:cs="Times New Roman"/>
          <w:sz w:val="24"/>
          <w:szCs w:val="24"/>
          <w:lang w:eastAsia="en-CA"/>
        </w:rPr>
        <w:t xml:space="preserve"> mention that the new WWTP will be commissioned in 2004/5. I suspect the dates were supposed to read 2024/2025. This will have to be corrected.</w:t>
      </w:r>
    </w:p>
    <w:p w14:paraId="2C264822" w14:textId="53AA0ECD" w:rsidR="00EF1888" w:rsidRDefault="00EF1888" w:rsidP="00216327">
      <w:pPr>
        <w:spacing w:after="0" w:line="240" w:lineRule="auto"/>
        <w:rPr>
          <w:rFonts w:ascii="Times New Roman" w:eastAsia="Times New Roman" w:hAnsi="Times New Roman" w:cs="Times New Roman"/>
          <w:sz w:val="24"/>
          <w:szCs w:val="24"/>
          <w:lang w:eastAsia="en-CA"/>
        </w:rPr>
      </w:pPr>
    </w:p>
    <w:p w14:paraId="3E06AF21" w14:textId="10357D5E" w:rsidR="00EF1888" w:rsidRPr="00543F29" w:rsidRDefault="00EF1888"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 xml:space="preserve">Yes, it </w:t>
      </w:r>
      <w:r w:rsidR="00543F29">
        <w:rPr>
          <w:rFonts w:ascii="Times New Roman" w:eastAsia="Times New Roman" w:hAnsi="Times New Roman" w:cs="Times New Roman"/>
          <w:color w:val="00B050"/>
          <w:sz w:val="24"/>
          <w:szCs w:val="24"/>
          <w:lang w:eastAsia="en-CA"/>
        </w:rPr>
        <w:t xml:space="preserve">is </w:t>
      </w:r>
      <w:r w:rsidRPr="00543F29">
        <w:rPr>
          <w:rFonts w:ascii="Times New Roman" w:eastAsia="Times New Roman" w:hAnsi="Times New Roman" w:cs="Times New Roman"/>
          <w:color w:val="00B050"/>
          <w:sz w:val="24"/>
          <w:szCs w:val="24"/>
          <w:lang w:eastAsia="en-CA"/>
        </w:rPr>
        <w:t>right. It should be read as 2024/2025.</w:t>
      </w:r>
    </w:p>
    <w:p w14:paraId="69484580"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149F1CCA" w14:textId="6D558FCA"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 B-5</w:t>
      </w:r>
      <w:r w:rsidRPr="00216327">
        <w:rPr>
          <w:rFonts w:ascii="Times New Roman" w:eastAsia="Times New Roman" w:hAnsi="Times New Roman" w:cs="Times New Roman"/>
          <w:sz w:val="24"/>
          <w:szCs w:val="24"/>
          <w:lang w:eastAsia="en-CA"/>
        </w:rPr>
        <w:t> of the </w:t>
      </w:r>
      <w:r w:rsidRPr="00216327">
        <w:rPr>
          <w:rFonts w:ascii="Times New Roman" w:eastAsia="Times New Roman" w:hAnsi="Times New Roman" w:cs="Times New Roman"/>
          <w:b/>
          <w:bCs/>
          <w:sz w:val="24"/>
          <w:szCs w:val="24"/>
          <w:lang w:eastAsia="en-CA"/>
        </w:rPr>
        <w:t>Compliance Plan</w:t>
      </w:r>
      <w:r w:rsidRPr="00216327">
        <w:rPr>
          <w:rFonts w:ascii="Times New Roman" w:eastAsia="Times New Roman" w:hAnsi="Times New Roman" w:cs="Times New Roman"/>
          <w:sz w:val="24"/>
          <w:szCs w:val="24"/>
          <w:lang w:eastAsia="en-CA"/>
        </w:rPr>
        <w:t xml:space="preserve"> states that all required signs were installed. Could you please confirm when this was done, since the latest Inspection report still has this item as </w:t>
      </w:r>
      <w:proofErr w:type="gramStart"/>
      <w:r w:rsidRPr="00216327">
        <w:rPr>
          <w:rFonts w:ascii="Times New Roman" w:eastAsia="Times New Roman" w:hAnsi="Times New Roman" w:cs="Times New Roman"/>
          <w:sz w:val="24"/>
          <w:szCs w:val="24"/>
          <w:lang w:eastAsia="en-CA"/>
        </w:rPr>
        <w:t>outstanding.</w:t>
      </w:r>
      <w:proofErr w:type="gramEnd"/>
    </w:p>
    <w:p w14:paraId="067A355E" w14:textId="195E09BA" w:rsidR="00EF1888" w:rsidRDefault="00EF1888" w:rsidP="00216327">
      <w:pPr>
        <w:spacing w:after="0" w:line="240" w:lineRule="auto"/>
        <w:rPr>
          <w:rFonts w:ascii="Times New Roman" w:eastAsia="Times New Roman" w:hAnsi="Times New Roman" w:cs="Times New Roman"/>
          <w:sz w:val="24"/>
          <w:szCs w:val="24"/>
          <w:lang w:eastAsia="en-CA"/>
        </w:rPr>
      </w:pPr>
    </w:p>
    <w:p w14:paraId="47A7EF59" w14:textId="28FC236A" w:rsidR="00EF1888" w:rsidRPr="00543F29" w:rsidRDefault="00EF1888"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Ans. All the monitoring signs were insta</w:t>
      </w:r>
      <w:r w:rsidR="00FE320A" w:rsidRPr="00543F29">
        <w:rPr>
          <w:rFonts w:ascii="Times New Roman" w:eastAsia="Times New Roman" w:hAnsi="Times New Roman" w:cs="Times New Roman"/>
          <w:color w:val="00B050"/>
          <w:sz w:val="24"/>
          <w:szCs w:val="24"/>
          <w:lang w:eastAsia="en-CA"/>
        </w:rPr>
        <w:t>lled 4/5 yrs. ago. Some were disappeared. The missing signs were asked to order already and expecting to be installed before the next inspection time.</w:t>
      </w:r>
    </w:p>
    <w:p w14:paraId="37202A54" w14:textId="77777777" w:rsidR="00216327" w:rsidRPr="00543F29" w:rsidRDefault="00216327" w:rsidP="00216327">
      <w:pPr>
        <w:spacing w:after="0" w:line="240" w:lineRule="auto"/>
        <w:rPr>
          <w:rFonts w:ascii="Times New Roman" w:eastAsia="Times New Roman" w:hAnsi="Times New Roman" w:cs="Times New Roman"/>
          <w:color w:val="00B050"/>
          <w:sz w:val="24"/>
          <w:szCs w:val="24"/>
          <w:lang w:eastAsia="en-CA"/>
        </w:rPr>
      </w:pPr>
    </w:p>
    <w:p w14:paraId="6804B427" w14:textId="42976AE5"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 C-1</w:t>
      </w:r>
      <w:r w:rsidRPr="00216327">
        <w:rPr>
          <w:rFonts w:ascii="Times New Roman" w:eastAsia="Times New Roman" w:hAnsi="Times New Roman" w:cs="Times New Roman"/>
          <w:sz w:val="24"/>
          <w:szCs w:val="24"/>
          <w:lang w:eastAsia="en-CA"/>
        </w:rPr>
        <w:t xml:space="preserve"> of the </w:t>
      </w:r>
      <w:r w:rsidRPr="00216327">
        <w:rPr>
          <w:rFonts w:ascii="Times New Roman" w:eastAsia="Times New Roman" w:hAnsi="Times New Roman" w:cs="Times New Roman"/>
          <w:b/>
          <w:bCs/>
          <w:sz w:val="24"/>
          <w:szCs w:val="24"/>
          <w:lang w:eastAsia="en-CA"/>
        </w:rPr>
        <w:t>Compliance Plan</w:t>
      </w:r>
      <w:r w:rsidRPr="00216327">
        <w:rPr>
          <w:rFonts w:ascii="Times New Roman" w:eastAsia="Times New Roman" w:hAnsi="Times New Roman" w:cs="Times New Roman"/>
          <w:sz w:val="24"/>
          <w:szCs w:val="24"/>
          <w:lang w:eastAsia="en-CA"/>
        </w:rPr>
        <w:t xml:space="preserve"> states that </w:t>
      </w:r>
      <w:r w:rsidRPr="00216327">
        <w:rPr>
          <w:rFonts w:ascii="Times New Roman" w:eastAsia="Times New Roman" w:hAnsi="Times New Roman" w:cs="Times New Roman"/>
          <w:i/>
          <w:iCs/>
          <w:sz w:val="24"/>
          <w:szCs w:val="24"/>
          <w:lang w:eastAsia="en-CA"/>
        </w:rPr>
        <w:t>the Strip Lake facilities were ceased long time ago due to contamination of the lake water.</w:t>
      </w:r>
      <w:r w:rsidRPr="00216327">
        <w:rPr>
          <w:rFonts w:ascii="Times New Roman" w:eastAsia="Times New Roman" w:hAnsi="Times New Roman" w:cs="Times New Roman"/>
          <w:sz w:val="24"/>
          <w:szCs w:val="24"/>
          <w:lang w:eastAsia="en-CA"/>
        </w:rPr>
        <w:t xml:space="preserve"> As mentioned above, the water use form Strip Lake was mainly for monitoring purposes to ensure there </w:t>
      </w:r>
      <w:proofErr w:type="spellStart"/>
      <w:r w:rsidRPr="00216327">
        <w:rPr>
          <w:rFonts w:ascii="Times New Roman" w:eastAsia="Times New Roman" w:hAnsi="Times New Roman" w:cs="Times New Roman"/>
          <w:sz w:val="24"/>
          <w:szCs w:val="24"/>
          <w:lang w:eastAsia="en-CA"/>
        </w:rPr>
        <w:t>there</w:t>
      </w:r>
      <w:proofErr w:type="spellEnd"/>
      <w:r w:rsidRPr="00216327">
        <w:rPr>
          <w:rFonts w:ascii="Times New Roman" w:eastAsia="Times New Roman" w:hAnsi="Times New Roman" w:cs="Times New Roman"/>
          <w:sz w:val="24"/>
          <w:szCs w:val="24"/>
          <w:lang w:eastAsia="en-CA"/>
        </w:rPr>
        <w:t xml:space="preserve"> is no contamination coming from the lagoon into the lake, so sampling </w:t>
      </w:r>
      <w:r w:rsidR="00FE320A" w:rsidRPr="00216327">
        <w:rPr>
          <w:rFonts w:ascii="Times New Roman" w:eastAsia="Times New Roman" w:hAnsi="Times New Roman" w:cs="Times New Roman"/>
          <w:sz w:val="24"/>
          <w:szCs w:val="24"/>
          <w:lang w:eastAsia="en-CA"/>
        </w:rPr>
        <w:t>of YRB</w:t>
      </w:r>
      <w:r w:rsidRPr="00216327">
        <w:rPr>
          <w:rFonts w:ascii="Times New Roman" w:eastAsia="Times New Roman" w:hAnsi="Times New Roman" w:cs="Times New Roman"/>
          <w:sz w:val="24"/>
          <w:szCs w:val="24"/>
          <w:lang w:eastAsia="en-CA"/>
        </w:rPr>
        <w:t>-1a is still critical.</w:t>
      </w:r>
    </w:p>
    <w:p w14:paraId="274425E5" w14:textId="7C6E9C2D" w:rsidR="00FE320A" w:rsidRDefault="00FE320A" w:rsidP="00216327">
      <w:pPr>
        <w:spacing w:after="0" w:line="240" w:lineRule="auto"/>
        <w:rPr>
          <w:rFonts w:ascii="Times New Roman" w:eastAsia="Times New Roman" w:hAnsi="Times New Roman" w:cs="Times New Roman"/>
          <w:sz w:val="24"/>
          <w:szCs w:val="24"/>
          <w:lang w:eastAsia="en-CA"/>
        </w:rPr>
      </w:pPr>
    </w:p>
    <w:p w14:paraId="3A6A7052" w14:textId="7797BABA" w:rsidR="00FE320A" w:rsidRPr="00543F29" w:rsidRDefault="00FE320A"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Ans. Yes. Monitoring of the Strip lake water will be continued in each summer.</w:t>
      </w:r>
    </w:p>
    <w:p w14:paraId="17801BA1" w14:textId="77777777" w:rsidR="00216327" w:rsidRPr="00543F29" w:rsidRDefault="00216327" w:rsidP="00216327">
      <w:pPr>
        <w:spacing w:after="0" w:line="240" w:lineRule="auto"/>
        <w:rPr>
          <w:rFonts w:ascii="Times New Roman" w:eastAsia="Times New Roman" w:hAnsi="Times New Roman" w:cs="Times New Roman"/>
          <w:color w:val="00B050"/>
          <w:sz w:val="24"/>
          <w:szCs w:val="24"/>
          <w:lang w:eastAsia="en-CA"/>
        </w:rPr>
      </w:pPr>
    </w:p>
    <w:p w14:paraId="28B0B2B3" w14:textId="12E3608B"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 F-4</w:t>
      </w:r>
      <w:r w:rsidRPr="00216327">
        <w:rPr>
          <w:rFonts w:ascii="Times New Roman" w:eastAsia="Times New Roman" w:hAnsi="Times New Roman" w:cs="Times New Roman"/>
          <w:sz w:val="24"/>
          <w:szCs w:val="24"/>
          <w:lang w:eastAsia="en-CA"/>
        </w:rPr>
        <w:t> of the </w:t>
      </w:r>
      <w:r w:rsidRPr="00216327">
        <w:rPr>
          <w:rFonts w:ascii="Times New Roman" w:eastAsia="Times New Roman" w:hAnsi="Times New Roman" w:cs="Times New Roman"/>
          <w:b/>
          <w:bCs/>
          <w:sz w:val="24"/>
          <w:szCs w:val="24"/>
          <w:lang w:eastAsia="en-CA"/>
        </w:rPr>
        <w:t>Compliance Plan</w:t>
      </w:r>
      <w:r w:rsidRPr="00216327">
        <w:rPr>
          <w:rFonts w:ascii="Times New Roman" w:eastAsia="Times New Roman" w:hAnsi="Times New Roman" w:cs="Times New Roman"/>
          <w:sz w:val="24"/>
          <w:szCs w:val="24"/>
          <w:lang w:eastAsia="en-CA"/>
        </w:rPr>
        <w:t> states </w:t>
      </w:r>
      <w:r w:rsidRPr="00216327">
        <w:rPr>
          <w:rFonts w:ascii="Times New Roman" w:eastAsia="Times New Roman" w:hAnsi="Times New Roman" w:cs="Times New Roman"/>
          <w:i/>
          <w:iCs/>
          <w:sz w:val="24"/>
          <w:szCs w:val="24"/>
          <w:lang w:eastAsia="en-CA"/>
        </w:rPr>
        <w:t>the Sewage lagoon is not an engineered facility</w:t>
      </w:r>
      <w:r w:rsidRPr="00216327">
        <w:rPr>
          <w:rFonts w:ascii="Times New Roman" w:eastAsia="Times New Roman" w:hAnsi="Times New Roman" w:cs="Times New Roman"/>
          <w:sz w:val="24"/>
          <w:szCs w:val="24"/>
          <w:lang w:eastAsia="en-CA"/>
        </w:rPr>
        <w:t>. Please correct me if I am wrong, but I believe the construction report and drawings were completed by an engineer for the facility, as the cells are lined and "constructed". Please clarify.</w:t>
      </w:r>
    </w:p>
    <w:p w14:paraId="37FB686C" w14:textId="42E1CC5A" w:rsidR="00FE320A" w:rsidRDefault="00FE320A" w:rsidP="00216327">
      <w:pPr>
        <w:spacing w:after="0" w:line="240" w:lineRule="auto"/>
        <w:rPr>
          <w:rFonts w:ascii="Times New Roman" w:eastAsia="Times New Roman" w:hAnsi="Times New Roman" w:cs="Times New Roman"/>
          <w:sz w:val="24"/>
          <w:szCs w:val="24"/>
          <w:lang w:eastAsia="en-CA"/>
        </w:rPr>
      </w:pPr>
    </w:p>
    <w:p w14:paraId="6B697FB8" w14:textId="262036A5" w:rsidR="00FE320A" w:rsidRPr="00543F29" w:rsidRDefault="00FE320A"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 xml:space="preserve">Ans. The cells are not lined. The lagoon functions as the exfiltration nature. </w:t>
      </w:r>
      <w:r w:rsidR="00760B49">
        <w:rPr>
          <w:rFonts w:ascii="Times New Roman" w:eastAsia="Times New Roman" w:hAnsi="Times New Roman" w:cs="Times New Roman"/>
          <w:color w:val="00B050"/>
          <w:sz w:val="24"/>
          <w:szCs w:val="24"/>
          <w:lang w:eastAsia="en-CA"/>
        </w:rPr>
        <w:t xml:space="preserve">This was probably built in around 1970. </w:t>
      </w:r>
      <w:r w:rsidRPr="00543F29">
        <w:rPr>
          <w:rFonts w:ascii="Times New Roman" w:eastAsia="Times New Roman" w:hAnsi="Times New Roman" w:cs="Times New Roman"/>
          <w:color w:val="00B050"/>
          <w:sz w:val="24"/>
          <w:szCs w:val="24"/>
          <w:lang w:eastAsia="en-CA"/>
        </w:rPr>
        <w:t xml:space="preserve">We inherited this facility from the NWT Govt. and </w:t>
      </w:r>
      <w:r w:rsidR="00760B49">
        <w:rPr>
          <w:rFonts w:ascii="Times New Roman" w:eastAsia="Times New Roman" w:hAnsi="Times New Roman" w:cs="Times New Roman"/>
          <w:color w:val="00B050"/>
          <w:sz w:val="24"/>
          <w:szCs w:val="24"/>
          <w:lang w:eastAsia="en-CA"/>
        </w:rPr>
        <w:t xml:space="preserve">no record </w:t>
      </w:r>
      <w:r w:rsidRPr="00543F29">
        <w:rPr>
          <w:rFonts w:ascii="Times New Roman" w:eastAsia="Times New Roman" w:hAnsi="Times New Roman" w:cs="Times New Roman"/>
          <w:color w:val="00B050"/>
          <w:sz w:val="24"/>
          <w:szCs w:val="24"/>
          <w:lang w:eastAsia="en-CA"/>
        </w:rPr>
        <w:t>drawings</w:t>
      </w:r>
      <w:r w:rsidR="00760B49">
        <w:rPr>
          <w:rFonts w:ascii="Times New Roman" w:eastAsia="Times New Roman" w:hAnsi="Times New Roman" w:cs="Times New Roman"/>
          <w:color w:val="00B050"/>
          <w:sz w:val="24"/>
          <w:szCs w:val="24"/>
          <w:lang w:eastAsia="en-CA"/>
        </w:rPr>
        <w:t xml:space="preserve"> are </w:t>
      </w:r>
      <w:proofErr w:type="spellStart"/>
      <w:r w:rsidR="00760B49">
        <w:rPr>
          <w:rFonts w:ascii="Times New Roman" w:eastAsia="Times New Roman" w:hAnsi="Times New Roman" w:cs="Times New Roman"/>
          <w:color w:val="00B050"/>
          <w:sz w:val="24"/>
          <w:szCs w:val="24"/>
          <w:lang w:eastAsia="en-CA"/>
        </w:rPr>
        <w:t>avaiable</w:t>
      </w:r>
      <w:proofErr w:type="spellEnd"/>
      <w:r w:rsidRPr="00543F29">
        <w:rPr>
          <w:rFonts w:ascii="Times New Roman" w:eastAsia="Times New Roman" w:hAnsi="Times New Roman" w:cs="Times New Roman"/>
          <w:color w:val="00B050"/>
          <w:sz w:val="24"/>
          <w:szCs w:val="24"/>
          <w:lang w:eastAsia="en-CA"/>
        </w:rPr>
        <w:t xml:space="preserve">. </w:t>
      </w:r>
    </w:p>
    <w:p w14:paraId="76CE6C58" w14:textId="77777777" w:rsidR="00FE320A" w:rsidRPr="00216327" w:rsidRDefault="00FE320A" w:rsidP="00216327">
      <w:pPr>
        <w:spacing w:after="0" w:line="240" w:lineRule="auto"/>
        <w:rPr>
          <w:rFonts w:ascii="Times New Roman" w:eastAsia="Times New Roman" w:hAnsi="Times New Roman" w:cs="Times New Roman"/>
          <w:sz w:val="24"/>
          <w:szCs w:val="24"/>
          <w:lang w:eastAsia="en-CA"/>
        </w:rPr>
      </w:pPr>
    </w:p>
    <w:p w14:paraId="1DC4543F"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0FE0B8DA" w14:textId="785A5252"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 H-1</w:t>
      </w:r>
      <w:r w:rsidRPr="00216327">
        <w:rPr>
          <w:rFonts w:ascii="Times New Roman" w:eastAsia="Times New Roman" w:hAnsi="Times New Roman" w:cs="Times New Roman"/>
          <w:sz w:val="24"/>
          <w:szCs w:val="24"/>
          <w:lang w:eastAsia="en-CA"/>
        </w:rPr>
        <w:t> of the </w:t>
      </w:r>
      <w:r w:rsidRPr="00216327">
        <w:rPr>
          <w:rFonts w:ascii="Times New Roman" w:eastAsia="Times New Roman" w:hAnsi="Times New Roman" w:cs="Times New Roman"/>
          <w:b/>
          <w:bCs/>
          <w:sz w:val="24"/>
          <w:szCs w:val="24"/>
          <w:lang w:eastAsia="en-CA"/>
        </w:rPr>
        <w:t>Compliance Plan</w:t>
      </w:r>
      <w:r w:rsidRPr="00216327">
        <w:rPr>
          <w:rFonts w:ascii="Times New Roman" w:eastAsia="Times New Roman" w:hAnsi="Times New Roman" w:cs="Times New Roman"/>
          <w:sz w:val="24"/>
          <w:szCs w:val="24"/>
          <w:lang w:eastAsia="en-CA"/>
        </w:rPr>
        <w:t> states that</w:t>
      </w:r>
      <w:r w:rsidRPr="00216327">
        <w:rPr>
          <w:rFonts w:ascii="Times New Roman" w:eastAsia="Times New Roman" w:hAnsi="Times New Roman" w:cs="Times New Roman"/>
          <w:i/>
          <w:iCs/>
          <w:sz w:val="24"/>
          <w:szCs w:val="24"/>
          <w:lang w:eastAsia="en-CA"/>
        </w:rPr>
        <w:t xml:space="preserve"> the Strip Lake was ceased long time ago due to contamination of its water quality</w:t>
      </w:r>
      <w:r w:rsidRPr="00216327">
        <w:rPr>
          <w:rFonts w:ascii="Times New Roman" w:eastAsia="Times New Roman" w:hAnsi="Times New Roman" w:cs="Times New Roman"/>
          <w:sz w:val="24"/>
          <w:szCs w:val="24"/>
          <w:lang w:eastAsia="en-CA"/>
        </w:rPr>
        <w:t xml:space="preserve">. As mentioned above, sampling of water form Strip Lake at YRB-1a was for monitoring purposes to ensure there </w:t>
      </w:r>
      <w:proofErr w:type="spellStart"/>
      <w:r w:rsidRPr="00216327">
        <w:rPr>
          <w:rFonts w:ascii="Times New Roman" w:eastAsia="Times New Roman" w:hAnsi="Times New Roman" w:cs="Times New Roman"/>
          <w:sz w:val="24"/>
          <w:szCs w:val="24"/>
          <w:lang w:eastAsia="en-CA"/>
        </w:rPr>
        <w:t>there</w:t>
      </w:r>
      <w:proofErr w:type="spellEnd"/>
      <w:r w:rsidRPr="00216327">
        <w:rPr>
          <w:rFonts w:ascii="Times New Roman" w:eastAsia="Times New Roman" w:hAnsi="Times New Roman" w:cs="Times New Roman"/>
          <w:sz w:val="24"/>
          <w:szCs w:val="24"/>
          <w:lang w:eastAsia="en-CA"/>
        </w:rPr>
        <w:t xml:space="preserve"> is no contamination coming from the lagoon into the lake, so this sampling is still critical. Please provide your comments on this.</w:t>
      </w:r>
    </w:p>
    <w:p w14:paraId="3C151916" w14:textId="1070403B" w:rsidR="00FE320A" w:rsidRDefault="00FE320A" w:rsidP="00216327">
      <w:pPr>
        <w:spacing w:after="0" w:line="240" w:lineRule="auto"/>
        <w:rPr>
          <w:rFonts w:ascii="Times New Roman" w:eastAsia="Times New Roman" w:hAnsi="Times New Roman" w:cs="Times New Roman"/>
          <w:sz w:val="24"/>
          <w:szCs w:val="24"/>
          <w:lang w:eastAsia="en-CA"/>
        </w:rPr>
      </w:pPr>
    </w:p>
    <w:p w14:paraId="3D5CC5BD" w14:textId="4509DAC2" w:rsidR="00FE320A" w:rsidRPr="00543F29" w:rsidRDefault="00FE320A"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Ans. Yes, Hamlet is getting tested Trip Lake water using the local Contractor ATCO in each summer and results will be submitted along with 2021 Annual Report.</w:t>
      </w:r>
    </w:p>
    <w:p w14:paraId="3B202D02"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5C6B66D6" w14:textId="3DB8C67B"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b/>
          <w:bCs/>
          <w:sz w:val="24"/>
          <w:szCs w:val="24"/>
          <w:lang w:eastAsia="en-CA"/>
        </w:rPr>
        <w:t>Item H-4</w:t>
      </w:r>
      <w:r w:rsidRPr="00216327">
        <w:rPr>
          <w:rFonts w:ascii="Times New Roman" w:eastAsia="Times New Roman" w:hAnsi="Times New Roman" w:cs="Times New Roman"/>
          <w:sz w:val="24"/>
          <w:szCs w:val="24"/>
          <w:lang w:eastAsia="en-CA"/>
        </w:rPr>
        <w:t> of the </w:t>
      </w:r>
      <w:r w:rsidRPr="00216327">
        <w:rPr>
          <w:rFonts w:ascii="Times New Roman" w:eastAsia="Times New Roman" w:hAnsi="Times New Roman" w:cs="Times New Roman"/>
          <w:b/>
          <w:bCs/>
          <w:sz w:val="24"/>
          <w:szCs w:val="24"/>
          <w:lang w:eastAsia="en-CA"/>
        </w:rPr>
        <w:t>Compliance Plan</w:t>
      </w:r>
      <w:r w:rsidRPr="00216327">
        <w:rPr>
          <w:rFonts w:ascii="Times New Roman" w:eastAsia="Times New Roman" w:hAnsi="Times New Roman" w:cs="Times New Roman"/>
          <w:sz w:val="24"/>
          <w:szCs w:val="24"/>
          <w:lang w:eastAsia="en-CA"/>
        </w:rPr>
        <w:t xml:space="preserve"> states "In Compliance", and </w:t>
      </w:r>
      <w:r w:rsidRPr="00216327">
        <w:rPr>
          <w:rFonts w:ascii="Times New Roman" w:eastAsia="Times New Roman" w:hAnsi="Times New Roman" w:cs="Times New Roman"/>
          <w:b/>
          <w:bCs/>
          <w:sz w:val="24"/>
          <w:szCs w:val="24"/>
          <w:lang w:eastAsia="en-CA"/>
        </w:rPr>
        <w:t>Item H4</w:t>
      </w:r>
      <w:r w:rsidRPr="00216327">
        <w:rPr>
          <w:rFonts w:ascii="Times New Roman" w:eastAsia="Times New Roman" w:hAnsi="Times New Roman" w:cs="Times New Roman"/>
          <w:sz w:val="24"/>
          <w:szCs w:val="24"/>
          <w:lang w:eastAsia="en-CA"/>
        </w:rPr>
        <w:t xml:space="preserve"> states that</w:t>
      </w:r>
      <w:r w:rsidRPr="00216327">
        <w:rPr>
          <w:rFonts w:ascii="Times New Roman" w:eastAsia="Times New Roman" w:hAnsi="Times New Roman" w:cs="Times New Roman"/>
          <w:i/>
          <w:iCs/>
          <w:sz w:val="24"/>
          <w:szCs w:val="24"/>
          <w:lang w:eastAsia="en-CA"/>
        </w:rPr>
        <w:t xml:space="preserve"> the QA/QC was prepared and attached with the application and this was already supported by the certified </w:t>
      </w:r>
      <w:proofErr w:type="spellStart"/>
      <w:r w:rsidRPr="00216327">
        <w:rPr>
          <w:rFonts w:ascii="Times New Roman" w:eastAsia="Times New Roman" w:hAnsi="Times New Roman" w:cs="Times New Roman"/>
          <w:i/>
          <w:iCs/>
          <w:sz w:val="24"/>
          <w:szCs w:val="24"/>
          <w:lang w:eastAsia="en-CA"/>
        </w:rPr>
        <w:t>Caduceon</w:t>
      </w:r>
      <w:proofErr w:type="spellEnd"/>
      <w:r w:rsidRPr="00216327">
        <w:rPr>
          <w:rFonts w:ascii="Times New Roman" w:eastAsia="Times New Roman" w:hAnsi="Times New Roman" w:cs="Times New Roman"/>
          <w:i/>
          <w:iCs/>
          <w:sz w:val="24"/>
          <w:szCs w:val="24"/>
          <w:lang w:eastAsia="en-CA"/>
        </w:rPr>
        <w:t xml:space="preserve"> Lab</w:t>
      </w:r>
      <w:r w:rsidRPr="00216327">
        <w:rPr>
          <w:rFonts w:ascii="Times New Roman" w:eastAsia="Times New Roman" w:hAnsi="Times New Roman" w:cs="Times New Roman"/>
          <w:sz w:val="24"/>
          <w:szCs w:val="24"/>
          <w:lang w:eastAsia="en-CA"/>
        </w:rPr>
        <w:t xml:space="preserve">. I could not locate the updated QA/QC Plan within your submission. Could you please resubmit an updated QA/QC </w:t>
      </w:r>
      <w:proofErr w:type="gramStart"/>
      <w:r w:rsidRPr="00216327">
        <w:rPr>
          <w:rFonts w:ascii="Times New Roman" w:eastAsia="Times New Roman" w:hAnsi="Times New Roman" w:cs="Times New Roman"/>
          <w:sz w:val="24"/>
          <w:szCs w:val="24"/>
          <w:lang w:eastAsia="en-CA"/>
        </w:rPr>
        <w:t>Plan.</w:t>
      </w:r>
      <w:proofErr w:type="gramEnd"/>
    </w:p>
    <w:p w14:paraId="74A32D87" w14:textId="6AF5D7AB" w:rsidR="00543F29" w:rsidRPr="00543F29" w:rsidRDefault="00543F29"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 xml:space="preserve">Ans. If not found, It might be too quick to prepare or update the QA/QC </w:t>
      </w:r>
      <w:r w:rsidR="00760B49">
        <w:rPr>
          <w:rFonts w:ascii="Times New Roman" w:eastAsia="Times New Roman" w:hAnsi="Times New Roman" w:cs="Times New Roman"/>
          <w:color w:val="00B050"/>
          <w:sz w:val="24"/>
          <w:szCs w:val="24"/>
          <w:lang w:eastAsia="en-CA"/>
        </w:rPr>
        <w:t xml:space="preserve">plan </w:t>
      </w:r>
      <w:r w:rsidRPr="00543F29">
        <w:rPr>
          <w:rFonts w:ascii="Times New Roman" w:eastAsia="Times New Roman" w:hAnsi="Times New Roman" w:cs="Times New Roman"/>
          <w:color w:val="00B050"/>
          <w:sz w:val="24"/>
          <w:szCs w:val="24"/>
          <w:lang w:eastAsia="en-CA"/>
        </w:rPr>
        <w:t>during the COVID pandemic situation. Please consider this item as the condition of the new Licence.</w:t>
      </w:r>
    </w:p>
    <w:p w14:paraId="1F551A07" w14:textId="77777777" w:rsidR="00216327" w:rsidRPr="00543F29" w:rsidRDefault="00216327" w:rsidP="00216327">
      <w:pPr>
        <w:spacing w:after="0" w:line="240" w:lineRule="auto"/>
        <w:rPr>
          <w:rFonts w:ascii="Times New Roman" w:eastAsia="Times New Roman" w:hAnsi="Times New Roman" w:cs="Times New Roman"/>
          <w:color w:val="00B050"/>
          <w:sz w:val="24"/>
          <w:szCs w:val="24"/>
          <w:lang w:eastAsia="en-CA"/>
        </w:rPr>
      </w:pPr>
    </w:p>
    <w:p w14:paraId="1ED442CE" w14:textId="5E762866" w:rsid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 xml:space="preserve">Additionally, the </w:t>
      </w:r>
      <w:r w:rsidRPr="00216327">
        <w:rPr>
          <w:rFonts w:ascii="Times New Roman" w:eastAsia="Times New Roman" w:hAnsi="Times New Roman" w:cs="Times New Roman"/>
          <w:i/>
          <w:iCs/>
          <w:sz w:val="24"/>
          <w:szCs w:val="24"/>
          <w:lang w:eastAsia="en-CA"/>
        </w:rPr>
        <w:t>Spill Contingency Plan</w:t>
      </w:r>
      <w:r w:rsidRPr="00216327">
        <w:rPr>
          <w:rFonts w:ascii="Times New Roman" w:eastAsia="Times New Roman" w:hAnsi="Times New Roman" w:cs="Times New Roman"/>
          <w:sz w:val="24"/>
          <w:szCs w:val="24"/>
          <w:lang w:eastAsia="en-CA"/>
        </w:rPr>
        <w:t xml:space="preserve"> will have to be updated to look more like a stand-alone document with a cover page and a table of contents, similar to what you did for the Resolute Type </w:t>
      </w:r>
      <w:proofErr w:type="gramStart"/>
      <w:r w:rsidRPr="00216327">
        <w:rPr>
          <w:rFonts w:ascii="Times New Roman" w:eastAsia="Times New Roman" w:hAnsi="Times New Roman" w:cs="Times New Roman"/>
          <w:sz w:val="24"/>
          <w:szCs w:val="24"/>
          <w:lang w:eastAsia="en-CA"/>
        </w:rPr>
        <w:t>A</w:t>
      </w:r>
      <w:proofErr w:type="gramEnd"/>
      <w:r w:rsidRPr="00216327">
        <w:rPr>
          <w:rFonts w:ascii="Times New Roman" w:eastAsia="Times New Roman" w:hAnsi="Times New Roman" w:cs="Times New Roman"/>
          <w:sz w:val="24"/>
          <w:szCs w:val="24"/>
          <w:lang w:eastAsia="en-CA"/>
        </w:rPr>
        <w:t xml:space="preserve"> Licence 3AM-RUT2035. This can be done within the next month while the application is out for comments. But I suspect the parties will have a similar comment for this Plan.</w:t>
      </w:r>
    </w:p>
    <w:p w14:paraId="75F8C950" w14:textId="644FF05B" w:rsidR="00543F29" w:rsidRDefault="00543F29" w:rsidP="00216327">
      <w:pPr>
        <w:spacing w:after="0" w:line="240" w:lineRule="auto"/>
        <w:rPr>
          <w:rFonts w:ascii="Times New Roman" w:eastAsia="Times New Roman" w:hAnsi="Times New Roman" w:cs="Times New Roman"/>
          <w:sz w:val="24"/>
          <w:szCs w:val="24"/>
          <w:lang w:eastAsia="en-CA"/>
        </w:rPr>
      </w:pPr>
    </w:p>
    <w:p w14:paraId="69C4BB48" w14:textId="0EBF03B4" w:rsidR="00543F29" w:rsidRPr="00543F29" w:rsidRDefault="00543F29" w:rsidP="00216327">
      <w:pPr>
        <w:spacing w:after="0" w:line="240" w:lineRule="auto"/>
        <w:rPr>
          <w:rFonts w:ascii="Times New Roman" w:eastAsia="Times New Roman" w:hAnsi="Times New Roman" w:cs="Times New Roman"/>
          <w:color w:val="00B050"/>
          <w:sz w:val="24"/>
          <w:szCs w:val="24"/>
          <w:lang w:eastAsia="en-CA"/>
        </w:rPr>
      </w:pPr>
      <w:r w:rsidRPr="00543F29">
        <w:rPr>
          <w:rFonts w:ascii="Times New Roman" w:eastAsia="Times New Roman" w:hAnsi="Times New Roman" w:cs="Times New Roman"/>
          <w:color w:val="00B050"/>
          <w:sz w:val="24"/>
          <w:szCs w:val="24"/>
          <w:lang w:eastAsia="en-CA"/>
        </w:rPr>
        <w:t>Ans. No problem to correct the cover page. I am working remotely. Please send the document Back to me and I will update and send to you.</w:t>
      </w:r>
      <w:r>
        <w:rPr>
          <w:rFonts w:ascii="Times New Roman" w:eastAsia="Times New Roman" w:hAnsi="Times New Roman" w:cs="Times New Roman"/>
          <w:color w:val="00B050"/>
          <w:sz w:val="24"/>
          <w:szCs w:val="24"/>
          <w:lang w:eastAsia="en-CA"/>
        </w:rPr>
        <w:t xml:space="preserve"> If any major update is required, I suggest to consider as the condition of the new Licence.</w:t>
      </w:r>
    </w:p>
    <w:p w14:paraId="50139E85"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1BB52B50"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Please let me know if you have any questions.</w:t>
      </w:r>
    </w:p>
    <w:p w14:paraId="104B4B1F"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338D9A70"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Thank you,</w:t>
      </w:r>
    </w:p>
    <w:p w14:paraId="5A6A7AAD"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sz w:val="24"/>
          <w:szCs w:val="24"/>
          <w:lang w:eastAsia="en-CA"/>
        </w:rPr>
        <w:t>Sergey</w:t>
      </w:r>
    </w:p>
    <w:p w14:paraId="41F11D55"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p>
    <w:p w14:paraId="59FF2197" w14:textId="77777777" w:rsidR="00216327" w:rsidRPr="00216327" w:rsidRDefault="00216327" w:rsidP="00216327">
      <w:pPr>
        <w:spacing w:after="0" w:line="240" w:lineRule="auto"/>
        <w:rPr>
          <w:rFonts w:ascii="Times New Roman" w:eastAsia="Times New Roman" w:hAnsi="Times New Roman" w:cs="Times New Roman"/>
          <w:sz w:val="24"/>
          <w:szCs w:val="24"/>
          <w:lang w:eastAsia="en-CA"/>
        </w:rPr>
      </w:pPr>
      <w:r w:rsidRPr="00216327">
        <w:rPr>
          <w:rFonts w:ascii="Times New Roman" w:eastAsia="Times New Roman" w:hAnsi="Times New Roman" w:cs="Times New Roman"/>
          <w:noProof/>
          <w:sz w:val="24"/>
          <w:szCs w:val="24"/>
          <w:lang w:val="en-US"/>
        </w:rPr>
        <w:drawing>
          <wp:inline distT="0" distB="0" distL="0" distR="0" wp14:anchorId="2BB88449" wp14:editId="60B7A39C">
            <wp:extent cx="6734175" cy="3276600"/>
            <wp:effectExtent l="0" t="0" r="9525"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34175" cy="3276600"/>
                    </a:xfrm>
                    <a:prstGeom prst="rect">
                      <a:avLst/>
                    </a:prstGeom>
                    <a:noFill/>
                    <a:ln>
                      <a:noFill/>
                    </a:ln>
                  </pic:spPr>
                </pic:pic>
              </a:graphicData>
            </a:graphic>
          </wp:inline>
        </w:drawing>
      </w:r>
    </w:p>
    <w:p w14:paraId="13E251F4" w14:textId="77777777" w:rsidR="003627A1" w:rsidRDefault="003627A1"/>
    <w:sectPr w:rsidR="003627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327"/>
    <w:rsid w:val="00216327"/>
    <w:rsid w:val="003627A1"/>
    <w:rsid w:val="00543F29"/>
    <w:rsid w:val="0058591B"/>
    <w:rsid w:val="00760B49"/>
    <w:rsid w:val="00EF1888"/>
    <w:rsid w:val="00FE32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CF66"/>
  <w15:chartTrackingRefBased/>
  <w15:docId w15:val="{A80DC071-B70C-4AC6-B096-D1DB07A0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940717">
      <w:bodyDiv w:val="1"/>
      <w:marLeft w:val="0"/>
      <w:marRight w:val="0"/>
      <w:marTop w:val="0"/>
      <w:marBottom w:val="0"/>
      <w:divBdr>
        <w:top w:val="none" w:sz="0" w:space="0" w:color="auto"/>
        <w:left w:val="none" w:sz="0" w:space="0" w:color="auto"/>
        <w:bottom w:val="none" w:sz="0" w:space="0" w:color="auto"/>
        <w:right w:val="none" w:sz="0" w:space="0" w:color="auto"/>
      </w:divBdr>
      <w:divsChild>
        <w:div w:id="2116823958">
          <w:marLeft w:val="0"/>
          <w:marRight w:val="0"/>
          <w:marTop w:val="0"/>
          <w:marBottom w:val="0"/>
          <w:divBdr>
            <w:top w:val="none" w:sz="0" w:space="0" w:color="auto"/>
            <w:left w:val="none" w:sz="0" w:space="0" w:color="auto"/>
            <w:bottom w:val="none" w:sz="0" w:space="0" w:color="auto"/>
            <w:right w:val="none" w:sz="0" w:space="0" w:color="auto"/>
          </w:divBdr>
          <w:divsChild>
            <w:div w:id="1291984157">
              <w:marLeft w:val="0"/>
              <w:marRight w:val="0"/>
              <w:marTop w:val="0"/>
              <w:marBottom w:val="0"/>
              <w:divBdr>
                <w:top w:val="none" w:sz="0" w:space="0" w:color="auto"/>
                <w:left w:val="none" w:sz="0" w:space="0" w:color="auto"/>
                <w:bottom w:val="none" w:sz="0" w:space="0" w:color="auto"/>
                <w:right w:val="none" w:sz="0" w:space="0" w:color="auto"/>
              </w:divBdr>
            </w:div>
          </w:divsChild>
        </w:div>
        <w:div w:id="599146755">
          <w:marLeft w:val="0"/>
          <w:marRight w:val="0"/>
          <w:marTop w:val="0"/>
          <w:marBottom w:val="0"/>
          <w:divBdr>
            <w:top w:val="none" w:sz="0" w:space="0" w:color="auto"/>
            <w:left w:val="none" w:sz="0" w:space="0" w:color="auto"/>
            <w:bottom w:val="none" w:sz="0" w:space="0" w:color="auto"/>
            <w:right w:val="none" w:sz="0" w:space="0" w:color="auto"/>
          </w:divBdr>
          <w:divsChild>
            <w:div w:id="694506252">
              <w:marLeft w:val="0"/>
              <w:marRight w:val="0"/>
              <w:marTop w:val="0"/>
              <w:marBottom w:val="0"/>
              <w:divBdr>
                <w:top w:val="single" w:sz="8" w:space="2" w:color="9C6500"/>
                <w:left w:val="single" w:sz="8" w:space="2" w:color="9C6500"/>
                <w:bottom w:val="single" w:sz="8" w:space="2" w:color="9C6500"/>
                <w:right w:val="single" w:sz="8" w:space="2" w:color="9C6500"/>
              </w:divBdr>
            </w:div>
            <w:div w:id="1375082028">
              <w:marLeft w:val="0"/>
              <w:marRight w:val="0"/>
              <w:marTop w:val="0"/>
              <w:marBottom w:val="0"/>
              <w:divBdr>
                <w:top w:val="none" w:sz="0" w:space="0" w:color="auto"/>
                <w:left w:val="none" w:sz="0" w:space="0" w:color="auto"/>
                <w:bottom w:val="none" w:sz="0" w:space="0" w:color="auto"/>
                <w:right w:val="none" w:sz="0" w:space="0" w:color="auto"/>
              </w:divBdr>
              <w:divsChild>
                <w:div w:id="2143845700">
                  <w:marLeft w:val="0"/>
                  <w:marRight w:val="0"/>
                  <w:marTop w:val="0"/>
                  <w:marBottom w:val="0"/>
                  <w:divBdr>
                    <w:top w:val="none" w:sz="0" w:space="0" w:color="auto"/>
                    <w:left w:val="none" w:sz="0" w:space="0" w:color="auto"/>
                    <w:bottom w:val="none" w:sz="0" w:space="0" w:color="auto"/>
                    <w:right w:val="none" w:sz="0" w:space="0" w:color="auto"/>
                  </w:divBdr>
                  <w:divsChild>
                    <w:div w:id="357706988">
                      <w:marLeft w:val="0"/>
                      <w:marRight w:val="0"/>
                      <w:marTop w:val="0"/>
                      <w:marBottom w:val="0"/>
                      <w:divBdr>
                        <w:top w:val="none" w:sz="0" w:space="0" w:color="auto"/>
                        <w:left w:val="none" w:sz="0" w:space="0" w:color="auto"/>
                        <w:bottom w:val="none" w:sz="0" w:space="0" w:color="auto"/>
                        <w:right w:val="none" w:sz="0" w:space="0" w:color="auto"/>
                      </w:divBdr>
                    </w:div>
                    <w:div w:id="2003578119">
                      <w:marLeft w:val="0"/>
                      <w:marRight w:val="0"/>
                      <w:marTop w:val="0"/>
                      <w:marBottom w:val="0"/>
                      <w:divBdr>
                        <w:top w:val="none" w:sz="0" w:space="0" w:color="auto"/>
                        <w:left w:val="none" w:sz="0" w:space="0" w:color="auto"/>
                        <w:bottom w:val="none" w:sz="0" w:space="0" w:color="auto"/>
                        <w:right w:val="none" w:sz="0" w:space="0" w:color="auto"/>
                      </w:divBdr>
                    </w:div>
                    <w:div w:id="27991663">
                      <w:marLeft w:val="0"/>
                      <w:marRight w:val="0"/>
                      <w:marTop w:val="0"/>
                      <w:marBottom w:val="0"/>
                      <w:divBdr>
                        <w:top w:val="none" w:sz="0" w:space="0" w:color="auto"/>
                        <w:left w:val="none" w:sz="0" w:space="0" w:color="auto"/>
                        <w:bottom w:val="none" w:sz="0" w:space="0" w:color="auto"/>
                        <w:right w:val="none" w:sz="0" w:space="0" w:color="auto"/>
                      </w:divBdr>
                    </w:div>
                    <w:div w:id="389117134">
                      <w:marLeft w:val="0"/>
                      <w:marRight w:val="0"/>
                      <w:marTop w:val="0"/>
                      <w:marBottom w:val="0"/>
                      <w:divBdr>
                        <w:top w:val="none" w:sz="0" w:space="0" w:color="auto"/>
                        <w:left w:val="none" w:sz="0" w:space="0" w:color="auto"/>
                        <w:bottom w:val="none" w:sz="0" w:space="0" w:color="auto"/>
                        <w:right w:val="none" w:sz="0" w:space="0" w:color="auto"/>
                      </w:divBdr>
                    </w:div>
                    <w:div w:id="552620763">
                      <w:marLeft w:val="0"/>
                      <w:marRight w:val="0"/>
                      <w:marTop w:val="0"/>
                      <w:marBottom w:val="0"/>
                      <w:divBdr>
                        <w:top w:val="none" w:sz="0" w:space="0" w:color="auto"/>
                        <w:left w:val="none" w:sz="0" w:space="0" w:color="auto"/>
                        <w:bottom w:val="none" w:sz="0" w:space="0" w:color="auto"/>
                        <w:right w:val="none" w:sz="0" w:space="0" w:color="auto"/>
                      </w:divBdr>
                    </w:div>
                    <w:div w:id="767308201">
                      <w:marLeft w:val="0"/>
                      <w:marRight w:val="0"/>
                      <w:marTop w:val="0"/>
                      <w:marBottom w:val="0"/>
                      <w:divBdr>
                        <w:top w:val="none" w:sz="0" w:space="0" w:color="auto"/>
                        <w:left w:val="none" w:sz="0" w:space="0" w:color="auto"/>
                        <w:bottom w:val="none" w:sz="0" w:space="0" w:color="auto"/>
                        <w:right w:val="none" w:sz="0" w:space="0" w:color="auto"/>
                      </w:divBdr>
                    </w:div>
                    <w:div w:id="624242006">
                      <w:marLeft w:val="0"/>
                      <w:marRight w:val="0"/>
                      <w:marTop w:val="0"/>
                      <w:marBottom w:val="0"/>
                      <w:divBdr>
                        <w:top w:val="none" w:sz="0" w:space="0" w:color="auto"/>
                        <w:left w:val="none" w:sz="0" w:space="0" w:color="auto"/>
                        <w:bottom w:val="none" w:sz="0" w:space="0" w:color="auto"/>
                        <w:right w:val="none" w:sz="0" w:space="0" w:color="auto"/>
                      </w:divBdr>
                    </w:div>
                    <w:div w:id="1090154427">
                      <w:marLeft w:val="0"/>
                      <w:marRight w:val="0"/>
                      <w:marTop w:val="0"/>
                      <w:marBottom w:val="0"/>
                      <w:divBdr>
                        <w:top w:val="none" w:sz="0" w:space="0" w:color="auto"/>
                        <w:left w:val="none" w:sz="0" w:space="0" w:color="auto"/>
                        <w:bottom w:val="none" w:sz="0" w:space="0" w:color="auto"/>
                        <w:right w:val="none" w:sz="0" w:space="0" w:color="auto"/>
                      </w:divBdr>
                    </w:div>
                    <w:div w:id="123819254">
                      <w:marLeft w:val="0"/>
                      <w:marRight w:val="0"/>
                      <w:marTop w:val="0"/>
                      <w:marBottom w:val="0"/>
                      <w:divBdr>
                        <w:top w:val="none" w:sz="0" w:space="0" w:color="auto"/>
                        <w:left w:val="none" w:sz="0" w:space="0" w:color="auto"/>
                        <w:bottom w:val="none" w:sz="0" w:space="0" w:color="auto"/>
                        <w:right w:val="none" w:sz="0" w:space="0" w:color="auto"/>
                      </w:divBdr>
                    </w:div>
                    <w:div w:id="1911186109">
                      <w:marLeft w:val="0"/>
                      <w:marRight w:val="0"/>
                      <w:marTop w:val="0"/>
                      <w:marBottom w:val="0"/>
                      <w:divBdr>
                        <w:top w:val="none" w:sz="0" w:space="0" w:color="auto"/>
                        <w:left w:val="none" w:sz="0" w:space="0" w:color="auto"/>
                        <w:bottom w:val="none" w:sz="0" w:space="0" w:color="auto"/>
                        <w:right w:val="none" w:sz="0" w:space="0" w:color="auto"/>
                      </w:divBdr>
                    </w:div>
                    <w:div w:id="1115101354">
                      <w:marLeft w:val="0"/>
                      <w:marRight w:val="0"/>
                      <w:marTop w:val="0"/>
                      <w:marBottom w:val="0"/>
                      <w:divBdr>
                        <w:top w:val="none" w:sz="0" w:space="0" w:color="auto"/>
                        <w:left w:val="none" w:sz="0" w:space="0" w:color="auto"/>
                        <w:bottom w:val="none" w:sz="0" w:space="0" w:color="auto"/>
                        <w:right w:val="none" w:sz="0" w:space="0" w:color="auto"/>
                      </w:divBdr>
                      <w:divsChild>
                        <w:div w:id="170605913">
                          <w:marLeft w:val="0"/>
                          <w:marRight w:val="0"/>
                          <w:marTop w:val="0"/>
                          <w:marBottom w:val="0"/>
                          <w:divBdr>
                            <w:top w:val="none" w:sz="0" w:space="0" w:color="auto"/>
                            <w:left w:val="none" w:sz="0" w:space="0" w:color="auto"/>
                            <w:bottom w:val="none" w:sz="0" w:space="0" w:color="auto"/>
                            <w:right w:val="none" w:sz="0" w:space="0" w:color="auto"/>
                          </w:divBdr>
                        </w:div>
                        <w:div w:id="475798862">
                          <w:marLeft w:val="0"/>
                          <w:marRight w:val="0"/>
                          <w:marTop w:val="0"/>
                          <w:marBottom w:val="0"/>
                          <w:divBdr>
                            <w:top w:val="none" w:sz="0" w:space="0" w:color="auto"/>
                            <w:left w:val="none" w:sz="0" w:space="0" w:color="auto"/>
                            <w:bottom w:val="none" w:sz="0" w:space="0" w:color="auto"/>
                            <w:right w:val="none" w:sz="0" w:space="0" w:color="auto"/>
                          </w:divBdr>
                        </w:div>
                        <w:div w:id="1532767780">
                          <w:marLeft w:val="0"/>
                          <w:marRight w:val="0"/>
                          <w:marTop w:val="0"/>
                          <w:marBottom w:val="0"/>
                          <w:divBdr>
                            <w:top w:val="none" w:sz="0" w:space="0" w:color="auto"/>
                            <w:left w:val="none" w:sz="0" w:space="0" w:color="auto"/>
                            <w:bottom w:val="none" w:sz="0" w:space="0" w:color="auto"/>
                            <w:right w:val="none" w:sz="0" w:space="0" w:color="auto"/>
                          </w:divBdr>
                        </w:div>
                      </w:divsChild>
                    </w:div>
                    <w:div w:id="1181045843">
                      <w:marLeft w:val="0"/>
                      <w:marRight w:val="0"/>
                      <w:marTop w:val="0"/>
                      <w:marBottom w:val="0"/>
                      <w:divBdr>
                        <w:top w:val="none" w:sz="0" w:space="0" w:color="auto"/>
                        <w:left w:val="none" w:sz="0" w:space="0" w:color="auto"/>
                        <w:bottom w:val="none" w:sz="0" w:space="0" w:color="auto"/>
                        <w:right w:val="none" w:sz="0" w:space="0" w:color="auto"/>
                      </w:divBdr>
                    </w:div>
                    <w:div w:id="654914670">
                      <w:marLeft w:val="0"/>
                      <w:marRight w:val="0"/>
                      <w:marTop w:val="0"/>
                      <w:marBottom w:val="0"/>
                      <w:divBdr>
                        <w:top w:val="none" w:sz="0" w:space="0" w:color="auto"/>
                        <w:left w:val="none" w:sz="0" w:space="0" w:color="auto"/>
                        <w:bottom w:val="none" w:sz="0" w:space="0" w:color="auto"/>
                        <w:right w:val="none" w:sz="0" w:space="0" w:color="auto"/>
                      </w:divBdr>
                    </w:div>
                    <w:div w:id="1977298554">
                      <w:marLeft w:val="0"/>
                      <w:marRight w:val="0"/>
                      <w:marTop w:val="0"/>
                      <w:marBottom w:val="0"/>
                      <w:divBdr>
                        <w:top w:val="none" w:sz="0" w:space="0" w:color="auto"/>
                        <w:left w:val="none" w:sz="0" w:space="0" w:color="auto"/>
                        <w:bottom w:val="none" w:sz="0" w:space="0" w:color="auto"/>
                        <w:right w:val="none" w:sz="0" w:space="0" w:color="auto"/>
                      </w:divBdr>
                    </w:div>
                    <w:div w:id="591821858">
                      <w:marLeft w:val="0"/>
                      <w:marRight w:val="0"/>
                      <w:marTop w:val="0"/>
                      <w:marBottom w:val="0"/>
                      <w:divBdr>
                        <w:top w:val="none" w:sz="0" w:space="0" w:color="auto"/>
                        <w:left w:val="none" w:sz="0" w:space="0" w:color="auto"/>
                        <w:bottom w:val="none" w:sz="0" w:space="0" w:color="auto"/>
                        <w:right w:val="none" w:sz="0" w:space="0" w:color="auto"/>
                      </w:divBdr>
                    </w:div>
                    <w:div w:id="1196116690">
                      <w:marLeft w:val="0"/>
                      <w:marRight w:val="0"/>
                      <w:marTop w:val="0"/>
                      <w:marBottom w:val="0"/>
                      <w:divBdr>
                        <w:top w:val="none" w:sz="0" w:space="0" w:color="auto"/>
                        <w:left w:val="none" w:sz="0" w:space="0" w:color="auto"/>
                        <w:bottom w:val="none" w:sz="0" w:space="0" w:color="auto"/>
                        <w:right w:val="none" w:sz="0" w:space="0" w:color="auto"/>
                      </w:divBdr>
                    </w:div>
                    <w:div w:id="2016490901">
                      <w:marLeft w:val="0"/>
                      <w:marRight w:val="0"/>
                      <w:marTop w:val="0"/>
                      <w:marBottom w:val="0"/>
                      <w:divBdr>
                        <w:top w:val="none" w:sz="0" w:space="0" w:color="auto"/>
                        <w:left w:val="none" w:sz="0" w:space="0" w:color="auto"/>
                        <w:bottom w:val="none" w:sz="0" w:space="0" w:color="auto"/>
                        <w:right w:val="none" w:sz="0" w:space="0" w:color="auto"/>
                      </w:divBdr>
                    </w:div>
                    <w:div w:id="543713830">
                      <w:marLeft w:val="0"/>
                      <w:marRight w:val="0"/>
                      <w:marTop w:val="0"/>
                      <w:marBottom w:val="0"/>
                      <w:divBdr>
                        <w:top w:val="none" w:sz="0" w:space="0" w:color="auto"/>
                        <w:left w:val="none" w:sz="0" w:space="0" w:color="auto"/>
                        <w:bottom w:val="none" w:sz="0" w:space="0" w:color="auto"/>
                        <w:right w:val="none" w:sz="0" w:space="0" w:color="auto"/>
                      </w:divBdr>
                    </w:div>
                    <w:div w:id="1672297792">
                      <w:marLeft w:val="0"/>
                      <w:marRight w:val="0"/>
                      <w:marTop w:val="0"/>
                      <w:marBottom w:val="0"/>
                      <w:divBdr>
                        <w:top w:val="none" w:sz="0" w:space="0" w:color="auto"/>
                        <w:left w:val="none" w:sz="0" w:space="0" w:color="auto"/>
                        <w:bottom w:val="none" w:sz="0" w:space="0" w:color="auto"/>
                        <w:right w:val="none" w:sz="0" w:space="0" w:color="auto"/>
                      </w:divBdr>
                    </w:div>
                    <w:div w:id="1211649562">
                      <w:marLeft w:val="0"/>
                      <w:marRight w:val="0"/>
                      <w:marTop w:val="0"/>
                      <w:marBottom w:val="0"/>
                      <w:divBdr>
                        <w:top w:val="none" w:sz="0" w:space="0" w:color="auto"/>
                        <w:left w:val="none" w:sz="0" w:space="0" w:color="auto"/>
                        <w:bottom w:val="none" w:sz="0" w:space="0" w:color="auto"/>
                        <w:right w:val="none" w:sz="0" w:space="0" w:color="auto"/>
                      </w:divBdr>
                    </w:div>
                    <w:div w:id="1681816576">
                      <w:marLeft w:val="0"/>
                      <w:marRight w:val="0"/>
                      <w:marTop w:val="0"/>
                      <w:marBottom w:val="0"/>
                      <w:divBdr>
                        <w:top w:val="none" w:sz="0" w:space="0" w:color="auto"/>
                        <w:left w:val="none" w:sz="0" w:space="0" w:color="auto"/>
                        <w:bottom w:val="none" w:sz="0" w:space="0" w:color="auto"/>
                        <w:right w:val="none" w:sz="0" w:space="0" w:color="auto"/>
                      </w:divBdr>
                    </w:div>
                    <w:div w:id="1039167805">
                      <w:marLeft w:val="0"/>
                      <w:marRight w:val="0"/>
                      <w:marTop w:val="0"/>
                      <w:marBottom w:val="0"/>
                      <w:divBdr>
                        <w:top w:val="none" w:sz="0" w:space="0" w:color="auto"/>
                        <w:left w:val="none" w:sz="0" w:space="0" w:color="auto"/>
                        <w:bottom w:val="none" w:sz="0" w:space="0" w:color="auto"/>
                        <w:right w:val="none" w:sz="0" w:space="0" w:color="auto"/>
                      </w:divBdr>
                    </w:div>
                    <w:div w:id="1328172024">
                      <w:marLeft w:val="0"/>
                      <w:marRight w:val="0"/>
                      <w:marTop w:val="0"/>
                      <w:marBottom w:val="0"/>
                      <w:divBdr>
                        <w:top w:val="none" w:sz="0" w:space="0" w:color="auto"/>
                        <w:left w:val="none" w:sz="0" w:space="0" w:color="auto"/>
                        <w:bottom w:val="none" w:sz="0" w:space="0" w:color="auto"/>
                        <w:right w:val="none" w:sz="0" w:space="0" w:color="auto"/>
                      </w:divBdr>
                    </w:div>
                    <w:div w:id="138230327">
                      <w:marLeft w:val="0"/>
                      <w:marRight w:val="0"/>
                      <w:marTop w:val="0"/>
                      <w:marBottom w:val="0"/>
                      <w:divBdr>
                        <w:top w:val="none" w:sz="0" w:space="0" w:color="auto"/>
                        <w:left w:val="none" w:sz="0" w:space="0" w:color="auto"/>
                        <w:bottom w:val="none" w:sz="0" w:space="0" w:color="auto"/>
                        <w:right w:val="none" w:sz="0" w:space="0" w:color="auto"/>
                      </w:divBdr>
                    </w:div>
                    <w:div w:id="1821195869">
                      <w:marLeft w:val="0"/>
                      <w:marRight w:val="0"/>
                      <w:marTop w:val="0"/>
                      <w:marBottom w:val="0"/>
                      <w:divBdr>
                        <w:top w:val="none" w:sz="0" w:space="0" w:color="auto"/>
                        <w:left w:val="none" w:sz="0" w:space="0" w:color="auto"/>
                        <w:bottom w:val="none" w:sz="0" w:space="0" w:color="auto"/>
                        <w:right w:val="none" w:sz="0" w:space="0" w:color="auto"/>
                      </w:divBdr>
                    </w:div>
                    <w:div w:id="232467915">
                      <w:marLeft w:val="0"/>
                      <w:marRight w:val="0"/>
                      <w:marTop w:val="0"/>
                      <w:marBottom w:val="0"/>
                      <w:divBdr>
                        <w:top w:val="none" w:sz="0" w:space="0" w:color="auto"/>
                        <w:left w:val="none" w:sz="0" w:space="0" w:color="auto"/>
                        <w:bottom w:val="none" w:sz="0" w:space="0" w:color="auto"/>
                        <w:right w:val="none" w:sz="0" w:space="0" w:color="auto"/>
                      </w:divBdr>
                    </w:div>
                    <w:div w:id="1400637997">
                      <w:marLeft w:val="0"/>
                      <w:marRight w:val="0"/>
                      <w:marTop w:val="0"/>
                      <w:marBottom w:val="0"/>
                      <w:divBdr>
                        <w:top w:val="none" w:sz="0" w:space="0" w:color="auto"/>
                        <w:left w:val="none" w:sz="0" w:space="0" w:color="auto"/>
                        <w:bottom w:val="none" w:sz="0" w:space="0" w:color="auto"/>
                        <w:right w:val="none" w:sz="0" w:space="0" w:color="auto"/>
                      </w:divBdr>
                    </w:div>
                    <w:div w:id="2007203437">
                      <w:marLeft w:val="0"/>
                      <w:marRight w:val="0"/>
                      <w:marTop w:val="0"/>
                      <w:marBottom w:val="0"/>
                      <w:divBdr>
                        <w:top w:val="none" w:sz="0" w:space="0" w:color="auto"/>
                        <w:left w:val="none" w:sz="0" w:space="0" w:color="auto"/>
                        <w:bottom w:val="none" w:sz="0" w:space="0" w:color="auto"/>
                        <w:right w:val="none" w:sz="0" w:space="0" w:color="auto"/>
                      </w:divBdr>
                    </w:div>
                    <w:div w:id="971326338">
                      <w:marLeft w:val="0"/>
                      <w:marRight w:val="0"/>
                      <w:marTop w:val="0"/>
                      <w:marBottom w:val="0"/>
                      <w:divBdr>
                        <w:top w:val="none" w:sz="0" w:space="0" w:color="auto"/>
                        <w:left w:val="none" w:sz="0" w:space="0" w:color="auto"/>
                        <w:bottom w:val="none" w:sz="0" w:space="0" w:color="auto"/>
                        <w:right w:val="none" w:sz="0" w:space="0" w:color="auto"/>
                      </w:divBdr>
                    </w:div>
                    <w:div w:id="2006667835">
                      <w:marLeft w:val="0"/>
                      <w:marRight w:val="0"/>
                      <w:marTop w:val="0"/>
                      <w:marBottom w:val="0"/>
                      <w:divBdr>
                        <w:top w:val="none" w:sz="0" w:space="0" w:color="auto"/>
                        <w:left w:val="none" w:sz="0" w:space="0" w:color="auto"/>
                        <w:bottom w:val="none" w:sz="0" w:space="0" w:color="auto"/>
                        <w:right w:val="none" w:sz="0" w:space="0" w:color="auto"/>
                      </w:divBdr>
                    </w:div>
                    <w:div w:id="8491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Bhabesh</dc:creator>
  <cp:keywords/>
  <dc:description/>
  <cp:lastModifiedBy>Richard Dwyer</cp:lastModifiedBy>
  <cp:revision>2</cp:revision>
  <dcterms:created xsi:type="dcterms:W3CDTF">2021-09-27T14:52:00Z</dcterms:created>
  <dcterms:modified xsi:type="dcterms:W3CDTF">2021-09-27T14:52:00Z</dcterms:modified>
</cp:coreProperties>
</file>