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CB96" w14:textId="77777777" w:rsidR="005220A8" w:rsidRDefault="005664B4" w:rsidP="005220A8">
      <w:pPr>
        <w:keepNext/>
        <w:spacing w:after="0" w:line="240" w:lineRule="auto"/>
        <w:ind w:left="4320" w:firstLine="720"/>
        <w:jc w:val="right"/>
        <w:outlineLvl w:val="2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</w:p>
    <w:p w14:paraId="30A21162" w14:textId="77777777" w:rsidR="005664B4" w:rsidRPr="005664B4" w:rsidRDefault="005664B4" w:rsidP="005664B4">
      <w:pPr>
        <w:keepNext/>
        <w:spacing w:after="0" w:line="240" w:lineRule="auto"/>
        <w:ind w:left="4320" w:firstLine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t xml:space="preserve">File No: </w:t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fldChar w:fldCharType="begin"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instrText xml:space="preserve"> ASK permitnumber "FILE NUMBER ?" </w:instrText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fldChar w:fldCharType="separate"/>
      </w:r>
      <w:bookmarkStart w:id="0" w:name="permitnumber"/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t>NWB2ATU9899</w:t>
      </w:r>
      <w:bookmarkEnd w:id="0"/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fldChar w:fldCharType="end"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t xml:space="preserve"> 2BE-HOP1222</w:t>
      </w:r>
    </w:p>
    <w:p w14:paraId="5481B8EA" w14:textId="77777777" w:rsidR="005664B4" w:rsidRPr="005664B4" w:rsidRDefault="005664B4" w:rsidP="005664B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>February 28, 2013</w:t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14:paraId="0F9FBA75" w14:textId="77777777" w:rsidR="005664B4" w:rsidRPr="005220A8" w:rsidRDefault="005664B4" w:rsidP="005220A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ab/>
      </w:r>
    </w:p>
    <w:p w14:paraId="7DC0DEFC" w14:textId="77777777" w:rsidR="005664B4" w:rsidRPr="005664B4" w:rsidRDefault="005664B4" w:rsidP="005664B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  <w:r w:rsidRPr="005664B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</w:r>
    </w:p>
    <w:p w14:paraId="6B376A7F" w14:textId="77777777" w:rsidR="005664B4" w:rsidRPr="005664B4" w:rsidRDefault="005664B4" w:rsidP="00566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Mr. Chris Hanks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  <w:t>Mr. Gordon Morrison, President</w:t>
      </w:r>
    </w:p>
    <w:p w14:paraId="47FD7B34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Hope Bay Mining Ltd.</w:t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  <w:t>TMAC Resources Inc.</w:t>
      </w:r>
    </w:p>
    <w:p w14:paraId="626C5779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75 Con Road, Box 2000</w:t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  <w:t>40 King Street, Suite 2100</w:t>
      </w:r>
    </w:p>
    <w:p w14:paraId="7164B823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Yellowknife, </w:t>
      </w:r>
      <w:proofErr w:type="gramStart"/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NT  X</w:t>
      </w:r>
      <w:proofErr w:type="gramEnd"/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1A 2M1</w:t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  <w:t>Toronto, ON  M5H 3C2</w:t>
      </w:r>
    </w:p>
    <w:p w14:paraId="3FF9083B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Email: </w:t>
      </w:r>
      <w:hyperlink r:id="rId7" w:history="1">
        <w:r w:rsidRPr="005664B4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val="en-US"/>
          </w:rPr>
          <w:t>chris.hanks@newmont.com</w:t>
        </w:r>
      </w:hyperlink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</w:r>
      <w:r w:rsidRPr="005664B4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ab/>
        <w:t xml:space="preserve">Email: </w:t>
      </w:r>
      <w:hyperlink r:id="rId8" w:history="1">
        <w:r w:rsidRPr="005664B4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val="en-US"/>
          </w:rPr>
          <w:t>gord.g.morrison@gmail.com</w:t>
        </w:r>
      </w:hyperlink>
      <w:r w:rsidRPr="005664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FBDA077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C1D7B0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7C4856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EFFD6E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Assignment of License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2BE-HOP1222</w:t>
      </w:r>
    </w:p>
    <w:p w14:paraId="5ADA5E45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065F59D5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February 12, 201</w:t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3 the Nunavut Water Board (NWB) received an application from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Hope Bay Mining Ltd.</w:t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the assignment of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2BE-HOP1222 to TMAC Resources Inc.</w:t>
      </w:r>
    </w:p>
    <w:p w14:paraId="1305EEEA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AB32C4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This application is subject to applicable provisions of Article 13 of the </w:t>
      </w:r>
      <w:r w:rsidR="005220A8" w:rsidRPr="005220A8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>.  Accordingly, the NWB is required to give public notice of the application before approving it.</w:t>
      </w:r>
    </w:p>
    <w:p w14:paraId="73C76609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3A2697F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>Documents pertaining to the assignment are available through the internet on our ftp site.  We also ask that the Assignee/Assignor make available to the public, upon request and free of charge, copies of documents pertaining to this application.</w:t>
      </w:r>
    </w:p>
    <w:p w14:paraId="48B5FB49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8760AAC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is accepting written concerns and comments with regard to this application on or before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5:00 pm MT on March 30, 2013.</w:t>
      </w:r>
    </w:p>
    <w:p w14:paraId="33841238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BBCED9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7BFB593C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49B3D1E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02849E84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34C1CFBF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Phyllis Beaulieu</w:t>
      </w:r>
    </w:p>
    <w:p w14:paraId="0A4BA929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Manager of Licensing</w:t>
      </w:r>
    </w:p>
    <w:p w14:paraId="13A53B0D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4D71B31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/pb</w:t>
      </w:r>
    </w:p>
    <w:p w14:paraId="0B3B0CDB" w14:textId="77777777" w:rsidR="005664B4" w:rsidRPr="005664B4" w:rsidRDefault="005664B4" w:rsidP="0056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368F02B" w14:textId="77777777" w:rsidR="005664B4" w:rsidRPr="005664B4" w:rsidRDefault="005664B4" w:rsidP="00566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664B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Distribution – </w:t>
      </w:r>
      <w:r w:rsidRPr="005664B4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Kitikmeot</w:t>
      </w:r>
    </w:p>
    <w:p w14:paraId="1BD28DD2" w14:textId="77777777" w:rsidR="00304004" w:rsidRPr="005664B4" w:rsidRDefault="00B17177" w:rsidP="005664B4">
      <w:pPr>
        <w:outlineLvl w:val="0"/>
        <w:rPr>
          <w:rFonts w:ascii="Times New Roman" w:hAnsi="Times New Roman" w:cs="Times New Roman"/>
        </w:rPr>
      </w:pPr>
      <w:r w:rsidRPr="00A32A24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7976FDA" wp14:editId="07AAF1BD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440896BC" wp14:editId="188B712F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4004" w:rsidRPr="005664B4" w:rsidSect="005664B4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DE14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692AEBBB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824" w14:textId="77777777" w:rsidR="005664B4" w:rsidRDefault="00566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C51B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1A8FE4FD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8D7D" w14:textId="77777777" w:rsidR="005664B4" w:rsidRDefault="00566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111489"/>
    <w:rsid w:val="00290B1D"/>
    <w:rsid w:val="002B39C0"/>
    <w:rsid w:val="00304004"/>
    <w:rsid w:val="003902CD"/>
    <w:rsid w:val="003F01EC"/>
    <w:rsid w:val="00434FF8"/>
    <w:rsid w:val="00444B19"/>
    <w:rsid w:val="005220A8"/>
    <w:rsid w:val="005664B4"/>
    <w:rsid w:val="00583139"/>
    <w:rsid w:val="005D5AEE"/>
    <w:rsid w:val="00643CCB"/>
    <w:rsid w:val="00761651"/>
    <w:rsid w:val="007734F0"/>
    <w:rsid w:val="007C2632"/>
    <w:rsid w:val="0081253E"/>
    <w:rsid w:val="00832B85"/>
    <w:rsid w:val="00853823"/>
    <w:rsid w:val="00976EE1"/>
    <w:rsid w:val="009B43EA"/>
    <w:rsid w:val="00A0622D"/>
    <w:rsid w:val="00A32A24"/>
    <w:rsid w:val="00A510CB"/>
    <w:rsid w:val="00B17177"/>
    <w:rsid w:val="00BA1ED6"/>
    <w:rsid w:val="00C253A6"/>
    <w:rsid w:val="00C97E09"/>
    <w:rsid w:val="00CC2E33"/>
    <w:rsid w:val="00CE13EC"/>
    <w:rsid w:val="00DE0E5E"/>
    <w:rsid w:val="00E462E0"/>
    <w:rsid w:val="00E75878"/>
    <w:rsid w:val="00F7037E"/>
    <w:rsid w:val="00FC072D"/>
    <w:rsid w:val="00FC77C4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EF7F"/>
  <w15:docId w15:val="{D10EE97F-9B30-49C4-8680-F23968DF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.g.morriso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.hanks@newmon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</cp:revision>
  <cp:lastPrinted>2013-06-04T23:01:00Z</cp:lastPrinted>
  <dcterms:created xsi:type="dcterms:W3CDTF">2024-10-07T22:01:00Z</dcterms:created>
  <dcterms:modified xsi:type="dcterms:W3CDTF">2024-10-07T22:01:00Z</dcterms:modified>
</cp:coreProperties>
</file>