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2CDDD" w14:textId="1A3FE9A1" w:rsidR="00EE443E" w:rsidRPr="000448DB" w:rsidRDefault="000448DB">
      <w:pPr>
        <w:rPr>
          <w:rFonts w:ascii="Arial" w:hAnsi="Arial" w:cs="Arial"/>
        </w:rPr>
      </w:pPr>
      <w:r w:rsidRPr="000448DB">
        <w:rPr>
          <w:rFonts w:ascii="Arial" w:hAnsi="Arial" w:cs="Arial"/>
        </w:rPr>
        <w:t xml:space="preserve">The proposed work for </w:t>
      </w:r>
      <w:r w:rsidR="009325F1">
        <w:rPr>
          <w:rFonts w:ascii="Arial" w:hAnsi="Arial" w:cs="Arial"/>
        </w:rPr>
        <w:t xml:space="preserve">the </w:t>
      </w:r>
      <w:r w:rsidRPr="000448DB">
        <w:rPr>
          <w:rFonts w:ascii="Arial" w:hAnsi="Arial" w:cs="Arial"/>
        </w:rPr>
        <w:t>year 2026 is a continuation of our ongoing scientific project under our previous NWB licence (8WLC-</w:t>
      </w:r>
      <w:r w:rsidR="005D5B88">
        <w:rPr>
          <w:rFonts w:ascii="Arial" w:hAnsi="Arial" w:cs="Arial"/>
        </w:rPr>
        <w:t>TMC</w:t>
      </w:r>
      <w:r w:rsidRPr="000448DB">
        <w:rPr>
          <w:rFonts w:ascii="Arial" w:hAnsi="Arial" w:cs="Arial"/>
        </w:rPr>
        <w:t xml:space="preserve">2526). It will take place on lakes near Rankin Inlet (First Landing Lake, Second </w:t>
      </w:r>
      <w:r w:rsidR="009325F1">
        <w:rPr>
          <w:rFonts w:ascii="Arial" w:hAnsi="Arial" w:cs="Arial"/>
        </w:rPr>
        <w:t>Landing</w:t>
      </w:r>
      <w:r w:rsidRPr="000448DB">
        <w:rPr>
          <w:rFonts w:ascii="Arial" w:hAnsi="Arial" w:cs="Arial"/>
        </w:rPr>
        <w:t xml:space="preserve"> Lake, Little Meliadine Lake, and within the Iqalugaarjuup Nunanga Territorial Park, including some lakes bordering the park) and within the Meliadine Mine facility (including lakes and underground sites), over approximately three or four weeks spread between September 2026 and September 2027.</w:t>
      </w:r>
    </w:p>
    <w:p w14:paraId="67D451F4" w14:textId="77777777" w:rsidR="000448DB" w:rsidRPr="000448DB" w:rsidRDefault="000448DB">
      <w:pPr>
        <w:rPr>
          <w:rFonts w:ascii="Arial" w:hAnsi="Arial" w:cs="Arial"/>
        </w:rPr>
      </w:pPr>
    </w:p>
    <w:p w14:paraId="6E6FCE3D" w14:textId="0D555217" w:rsidR="000448DB" w:rsidRPr="000448DB" w:rsidRDefault="000448DB" w:rsidP="000448DB">
      <w:pPr>
        <w:rPr>
          <w:rFonts w:ascii="Arial" w:hAnsi="Arial" w:cs="Arial"/>
        </w:rPr>
      </w:pPr>
      <w:r w:rsidRPr="000448DB">
        <w:rPr>
          <w:rFonts w:ascii="Arial" w:hAnsi="Arial" w:cs="Arial"/>
        </w:rPr>
        <w:t xml:space="preserve">Planned activities include collecting water samples for chemical analysis from the lake bottom (near Rankin Inlet and/or mine area) to refine our preliminary findings on groundwater inputs to lakes. </w:t>
      </w:r>
      <w:r w:rsidR="00404514" w:rsidRPr="00404514">
        <w:rPr>
          <w:rFonts w:ascii="Arial" w:hAnsi="Arial" w:cs="Arial"/>
        </w:rPr>
        <w:t>Water samples will be collected using a Niskin bottle and analyzed for major ions, trace elements, stable isotopes, and other hydrochemical tracers.</w:t>
      </w:r>
      <w:r w:rsidR="00404514">
        <w:rPr>
          <w:rFonts w:ascii="Arial" w:hAnsi="Arial" w:cs="Arial"/>
        </w:rPr>
        <w:t xml:space="preserve"> In addition</w:t>
      </w:r>
      <w:r w:rsidRPr="000448DB">
        <w:rPr>
          <w:rFonts w:ascii="Arial" w:hAnsi="Arial" w:cs="Arial"/>
        </w:rPr>
        <w:t xml:space="preserve">, passive diffusion water samplers (tubes anchored to the ice and left submerged for one to two days) will be used to trap dissolved gases and provide information on gas composition and concentrations, without collecting liquid water. A similar device will be adapted to collect water from underground boreholes (Meliadine Mine) from which gases will be extracted. </w:t>
      </w:r>
      <w:r w:rsidR="007B229D">
        <w:rPr>
          <w:rFonts w:ascii="Arial" w:hAnsi="Arial" w:cs="Arial"/>
        </w:rPr>
        <w:t>Finally, s</w:t>
      </w:r>
      <w:r w:rsidRPr="000448DB">
        <w:rPr>
          <w:rFonts w:ascii="Arial" w:hAnsi="Arial" w:cs="Arial"/>
        </w:rPr>
        <w:t>mall, autonomous osmosis-driven water sampler</w:t>
      </w:r>
      <w:r w:rsidR="006B3C93">
        <w:rPr>
          <w:rFonts w:ascii="Arial" w:hAnsi="Arial" w:cs="Arial"/>
        </w:rPr>
        <w:t>s</w:t>
      </w:r>
      <w:r w:rsidRPr="000448DB">
        <w:rPr>
          <w:rFonts w:ascii="Arial" w:hAnsi="Arial" w:cs="Arial"/>
        </w:rPr>
        <w:t xml:space="preserve"> </w:t>
      </w:r>
      <w:r w:rsidRPr="000448DB">
        <w:rPr>
          <w:rFonts w:ascii="Arial" w:hAnsi="Arial" w:cs="Arial"/>
          <w:i/>
          <w:iCs/>
        </w:rPr>
        <w:t>(osmo sampler</w:t>
      </w:r>
      <w:r w:rsidRPr="000448DB">
        <w:rPr>
          <w:rFonts w:ascii="Arial" w:hAnsi="Arial" w:cs="Arial"/>
        </w:rPr>
        <w:t>) will also be deployed at the bottom of one or two lakes near the Meliadine mine to collect water samples continuously over the past year.</w:t>
      </w:r>
    </w:p>
    <w:p w14:paraId="06CDD5AB" w14:textId="77777777" w:rsidR="000448DB" w:rsidRDefault="000448DB"/>
    <w:sectPr w:rsidR="000448DB">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CCCF3" w14:textId="77777777" w:rsidR="00523738" w:rsidRDefault="00523738" w:rsidP="000448DB">
      <w:pPr>
        <w:spacing w:after="0" w:line="240" w:lineRule="auto"/>
      </w:pPr>
      <w:r>
        <w:separator/>
      </w:r>
    </w:p>
  </w:endnote>
  <w:endnote w:type="continuationSeparator" w:id="0">
    <w:p w14:paraId="75E68ED4" w14:textId="77777777" w:rsidR="00523738" w:rsidRDefault="00523738" w:rsidP="0004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7E0F" w14:textId="77777777" w:rsidR="00523738" w:rsidRDefault="00523738" w:rsidP="000448DB">
      <w:pPr>
        <w:spacing w:after="0" w:line="240" w:lineRule="auto"/>
      </w:pPr>
      <w:r>
        <w:separator/>
      </w:r>
    </w:p>
  </w:footnote>
  <w:footnote w:type="continuationSeparator" w:id="0">
    <w:p w14:paraId="12AD257F" w14:textId="77777777" w:rsidR="00523738" w:rsidRDefault="00523738" w:rsidP="00044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2C" w14:textId="7FB0B11E" w:rsidR="000448DB" w:rsidRDefault="000448DB">
    <w:pPr>
      <w:pStyle w:val="Header"/>
    </w:pPr>
    <w:r>
      <w:rPr>
        <w:noProof/>
      </w:rPr>
      <mc:AlternateContent>
        <mc:Choice Requires="wps">
          <w:drawing>
            <wp:anchor distT="0" distB="0" distL="0" distR="0" simplePos="0" relativeHeight="251659264" behindDoc="0" locked="0" layoutInCell="1" allowOverlap="1" wp14:anchorId="3887CD4D" wp14:editId="4F940C26">
              <wp:simplePos x="635" y="635"/>
              <wp:positionH relativeFrom="page">
                <wp:align>right</wp:align>
              </wp:positionH>
              <wp:positionV relativeFrom="page">
                <wp:align>top</wp:align>
              </wp:positionV>
              <wp:extent cx="2420620" cy="391160"/>
              <wp:effectExtent l="0" t="0" r="0" b="8890"/>
              <wp:wrapNone/>
              <wp:docPr id="1669178368"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1CC1F53F" w14:textId="57EA2C08"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87CD4D" id="_x0000_t202" coordsize="21600,21600" o:spt="202" path="m,l,21600r21600,l21600,xe">
              <v:stroke joinstyle="miter"/>
              <v:path gradientshapeok="t" o:connecttype="rect"/>
            </v:shapetype>
            <v:shape id="Text Box 2" o:spid="_x0000_s1026" type="#_x0000_t202" alt="UNCLASSIFIED - NON CLASSIFIÉ" style="position:absolute;margin-left:139.4pt;margin-top:0;width:190.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" filled="f" stroked="f">
              <v:textbox style="mso-fit-shape-to-text:t" inset="0,15pt,20pt,0">
                <w:txbxContent>
                  <w:p w14:paraId="1CC1F53F" w14:textId="57EA2C08"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2F6B" w14:textId="6EBA09CF" w:rsidR="000448DB" w:rsidRDefault="000448DB">
    <w:pPr>
      <w:pStyle w:val="Header"/>
    </w:pPr>
    <w:r>
      <w:rPr>
        <w:noProof/>
      </w:rPr>
      <mc:AlternateContent>
        <mc:Choice Requires="wps">
          <w:drawing>
            <wp:anchor distT="0" distB="0" distL="0" distR="0" simplePos="0" relativeHeight="251660288" behindDoc="0" locked="0" layoutInCell="1" allowOverlap="1" wp14:anchorId="721731AC" wp14:editId="0F71479D">
              <wp:simplePos x="914400" y="450850"/>
              <wp:positionH relativeFrom="page">
                <wp:align>right</wp:align>
              </wp:positionH>
              <wp:positionV relativeFrom="page">
                <wp:align>top</wp:align>
              </wp:positionV>
              <wp:extent cx="2420620" cy="391160"/>
              <wp:effectExtent l="0" t="0" r="0" b="8890"/>
              <wp:wrapNone/>
              <wp:docPr id="229879407"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17910E8A" w14:textId="32E7780F"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1731AC" id="_x0000_t202" coordsize="21600,21600" o:spt="202" path="m,l,21600r21600,l21600,xe">
              <v:stroke joinstyle="miter"/>
              <v:path gradientshapeok="t" o:connecttype="rect"/>
            </v:shapetype>
            <v:shape id="Text Box 3" o:spid="_x0000_s1027" type="#_x0000_t202" alt="UNCLASSIFIED - NON CLASSIFIÉ" style="position:absolute;margin-left:139.4pt;margin-top:0;width:190.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" filled="f" stroked="f">
              <v:textbox style="mso-fit-shape-to-text:t" inset="0,15pt,20pt,0">
                <w:txbxContent>
                  <w:p w14:paraId="17910E8A" w14:textId="32E7780F"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19C1" w14:textId="5F53E4C4" w:rsidR="000448DB" w:rsidRDefault="000448DB">
    <w:pPr>
      <w:pStyle w:val="Header"/>
    </w:pPr>
    <w:r>
      <w:rPr>
        <w:noProof/>
      </w:rPr>
      <mc:AlternateContent>
        <mc:Choice Requires="wps">
          <w:drawing>
            <wp:anchor distT="0" distB="0" distL="0" distR="0" simplePos="0" relativeHeight="251658240" behindDoc="0" locked="0" layoutInCell="1" allowOverlap="1" wp14:anchorId="307C1E34" wp14:editId="2C5CB3C2">
              <wp:simplePos x="635" y="635"/>
              <wp:positionH relativeFrom="page">
                <wp:align>right</wp:align>
              </wp:positionH>
              <wp:positionV relativeFrom="page">
                <wp:align>top</wp:align>
              </wp:positionV>
              <wp:extent cx="2420620" cy="391160"/>
              <wp:effectExtent l="0" t="0" r="0" b="8890"/>
              <wp:wrapNone/>
              <wp:docPr id="723336787"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6A1ED33F" w14:textId="3B9B092E"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7C1E34" id="_x0000_t202" coordsize="21600,21600" o:spt="202" path="m,l,21600r21600,l21600,xe">
              <v:stroke joinstyle="miter"/>
              <v:path gradientshapeok="t" o:connecttype="rect"/>
            </v:shapetype>
            <v:shape id="Text Box 1" o:spid="_x0000_s1028" type="#_x0000_t202" alt="UNCLASSIFIED - NON CLASSIFIÉ" style="position:absolute;margin-left:139.4pt;margin-top:0;width:190.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" filled="f" stroked="f">
              <v:textbox style="mso-fit-shape-to-text:t" inset="0,15pt,20pt,0">
                <w:txbxContent>
                  <w:p w14:paraId="6A1ED33F" w14:textId="3B9B092E" w:rsidR="000448DB" w:rsidRPr="000448DB" w:rsidRDefault="000448DB" w:rsidP="000448DB">
                    <w:pPr>
                      <w:spacing w:after="0"/>
                      <w:rPr>
                        <w:rFonts w:ascii="Aptos" w:eastAsia="Aptos" w:hAnsi="Aptos" w:cs="Aptos"/>
                        <w:noProof/>
                        <w:color w:val="000000"/>
                        <w:sz w:val="24"/>
                        <w:szCs w:val="24"/>
                      </w:rPr>
                    </w:pPr>
                    <w:r w:rsidRPr="000448DB">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DB"/>
    <w:rsid w:val="000448DB"/>
    <w:rsid w:val="002327A3"/>
    <w:rsid w:val="002F7A58"/>
    <w:rsid w:val="003A5E50"/>
    <w:rsid w:val="003D47C6"/>
    <w:rsid w:val="00404514"/>
    <w:rsid w:val="00523738"/>
    <w:rsid w:val="005D5B88"/>
    <w:rsid w:val="006B3C93"/>
    <w:rsid w:val="006B737A"/>
    <w:rsid w:val="006F4C66"/>
    <w:rsid w:val="007B229D"/>
    <w:rsid w:val="008F1296"/>
    <w:rsid w:val="009325F1"/>
    <w:rsid w:val="009523BB"/>
    <w:rsid w:val="00C835DA"/>
    <w:rsid w:val="00EE443E"/>
    <w:rsid w:val="00F50D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7A0D"/>
  <w15:chartTrackingRefBased/>
  <w15:docId w15:val="{2C4FE3C3-A2DC-4B52-AE1C-BE2E97DF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8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48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48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48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48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4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8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8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8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8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8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8DB"/>
    <w:rPr>
      <w:rFonts w:eastAsiaTheme="majorEastAsia" w:cstheme="majorBidi"/>
      <w:color w:val="272727" w:themeColor="text1" w:themeTint="D8"/>
    </w:rPr>
  </w:style>
  <w:style w:type="paragraph" w:styleId="Title">
    <w:name w:val="Title"/>
    <w:basedOn w:val="Normal"/>
    <w:next w:val="Normal"/>
    <w:link w:val="TitleChar"/>
    <w:uiPriority w:val="10"/>
    <w:qFormat/>
    <w:rsid w:val="00044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8DB"/>
    <w:pPr>
      <w:spacing w:before="160"/>
      <w:jc w:val="center"/>
    </w:pPr>
    <w:rPr>
      <w:i/>
      <w:iCs/>
      <w:color w:val="404040" w:themeColor="text1" w:themeTint="BF"/>
    </w:rPr>
  </w:style>
  <w:style w:type="character" w:customStyle="1" w:styleId="QuoteChar">
    <w:name w:val="Quote Char"/>
    <w:basedOn w:val="DefaultParagraphFont"/>
    <w:link w:val="Quote"/>
    <w:uiPriority w:val="29"/>
    <w:rsid w:val="000448DB"/>
    <w:rPr>
      <w:i/>
      <w:iCs/>
      <w:color w:val="404040" w:themeColor="text1" w:themeTint="BF"/>
    </w:rPr>
  </w:style>
  <w:style w:type="paragraph" w:styleId="ListParagraph">
    <w:name w:val="List Paragraph"/>
    <w:basedOn w:val="Normal"/>
    <w:uiPriority w:val="34"/>
    <w:qFormat/>
    <w:rsid w:val="000448DB"/>
    <w:pPr>
      <w:ind w:left="720"/>
      <w:contextualSpacing/>
    </w:pPr>
  </w:style>
  <w:style w:type="character" w:styleId="IntenseEmphasis">
    <w:name w:val="Intense Emphasis"/>
    <w:basedOn w:val="DefaultParagraphFont"/>
    <w:uiPriority w:val="21"/>
    <w:qFormat/>
    <w:rsid w:val="000448DB"/>
    <w:rPr>
      <w:i/>
      <w:iCs/>
      <w:color w:val="2F5496" w:themeColor="accent1" w:themeShade="BF"/>
    </w:rPr>
  </w:style>
  <w:style w:type="paragraph" w:styleId="IntenseQuote">
    <w:name w:val="Intense Quote"/>
    <w:basedOn w:val="Normal"/>
    <w:next w:val="Normal"/>
    <w:link w:val="IntenseQuoteChar"/>
    <w:uiPriority w:val="30"/>
    <w:qFormat/>
    <w:rsid w:val="00044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48DB"/>
    <w:rPr>
      <w:i/>
      <w:iCs/>
      <w:color w:val="2F5496" w:themeColor="accent1" w:themeShade="BF"/>
    </w:rPr>
  </w:style>
  <w:style w:type="character" w:styleId="IntenseReference">
    <w:name w:val="Intense Reference"/>
    <w:basedOn w:val="DefaultParagraphFont"/>
    <w:uiPriority w:val="32"/>
    <w:qFormat/>
    <w:rsid w:val="000448DB"/>
    <w:rPr>
      <w:b/>
      <w:bCs/>
      <w:smallCaps/>
      <w:color w:val="2F5496" w:themeColor="accent1" w:themeShade="BF"/>
      <w:spacing w:val="5"/>
    </w:rPr>
  </w:style>
  <w:style w:type="paragraph" w:styleId="Header">
    <w:name w:val="header"/>
    <w:basedOn w:val="Normal"/>
    <w:link w:val="HeaderChar"/>
    <w:uiPriority w:val="99"/>
    <w:unhideWhenUsed/>
    <w:rsid w:val="00044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619fd-75dc-48cb-820d-8f683a95dd8b}" enabled="1" method="Privileged" siteId="{05c95b33-90ca-49d5-b644-288b930b912b}"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Faucher, Benoit</dc:creator>
  <cp:keywords/>
  <dc:description/>
  <cp:lastModifiedBy>Faucher, Benoit</cp:lastModifiedBy>
  <cp:revision>9</cp:revision>
  <dcterms:created xsi:type="dcterms:W3CDTF">2026-06-10T14:57:00Z</dcterms:created>
  <dcterms:modified xsi:type="dcterms:W3CDTF">2026-07-08T17:11:00Z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48738809-7c7f-41db-856c-ab187670f481</vt:lpwstr>
  </property>
  <property fmtid="{D5CDD505-2E9C-101B-9397-08002B2CF9AE}" pid="3" name="ClassificationContentMarkingHeaderShapeIds">
    <vt:lpwstr>2b1d3e53,637da400,db3ae6f</vt:lpwstr>
  </property>
  <property fmtid="{D5CDD505-2E9C-101B-9397-08002B2CF9AE}" pid="4" name="ClassificationContentMarkingHeaderFontProps">
    <vt:lpwstr>#000000,12,Aptos</vt:lpwstr>
  </property>
  <property fmtid="{D5CDD505-2E9C-101B-9397-08002B2CF9AE}" pid="5" name="ClassificationContentMarkingHeaderText">
    <vt:lpwstr>UNCLASSIFIED - NON CLASSIFIÉ</vt:lpwstr>
  </property>
</Properties>
</file>